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0598B" w14:textId="42A96747" w:rsidR="00804FAB" w:rsidRDefault="00804FAB" w:rsidP="00804FAB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08.09.2026 р.  № 13</w:t>
      </w:r>
      <w:r w:rsidR="00454084">
        <w:rPr>
          <w:color w:val="000000"/>
          <w:szCs w:val="28"/>
        </w:rPr>
        <w:t>3</w:t>
      </w:r>
    </w:p>
    <w:p w14:paraId="5637DF5E" w14:textId="77777777" w:rsidR="00804FAB" w:rsidRDefault="00804FAB" w:rsidP="00804FAB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388109FE" w14:textId="77777777" w:rsidR="00804FAB" w:rsidRDefault="00804FAB" w:rsidP="00804FAB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49691DE1" w14:textId="77777777" w:rsidR="00804FAB" w:rsidRDefault="00804FAB" w:rsidP="00804FAB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60AC1AF3" w14:textId="77777777" w:rsidR="00804FAB" w:rsidRDefault="00804FAB" w:rsidP="00804FAB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>З метою інформування громадськості та доведення до широкого читацького загалу (в т.ч. шляхом публікації на офіційних веб-сайтах райдержадміністрацій, територіальних громад та інших офіційних веб-ресурсах),</w:t>
      </w:r>
    </w:p>
    <w:p w14:paraId="4592D0CA" w14:textId="77777777" w:rsidR="00804FAB" w:rsidRDefault="00804FAB" w:rsidP="00804FAB">
      <w:pPr>
        <w:jc w:val="both"/>
        <w:rPr>
          <w:color w:val="000000"/>
          <w:sz w:val="22"/>
          <w:szCs w:val="28"/>
        </w:rPr>
      </w:pPr>
      <w:r>
        <w:rPr>
          <w:color w:val="000000"/>
          <w:szCs w:val="28"/>
        </w:rPr>
        <w:t>Головне управління Держпродспоживслужби в Івано-Франківській області  (76019 м. Івано-Франківськ, вул. Берегова, 24, тел. 51-13-89,  ifdergprod@vetif.gov.ua)  подає  наступну актуальну</w:t>
      </w:r>
    </w:p>
    <w:p w14:paraId="16C6F182" w14:textId="77777777" w:rsidR="00804FAB" w:rsidRDefault="00804FAB" w:rsidP="005D25A6">
      <w:pPr>
        <w:pStyle w:val="a3"/>
        <w:shd w:val="clear" w:color="auto" w:fill="FFFFFF"/>
        <w:spacing w:before="0" w:beforeAutospacing="0" w:after="330" w:afterAutospacing="0"/>
        <w:jc w:val="center"/>
        <w:textAlignment w:val="baseline"/>
        <w:rPr>
          <w:b/>
          <w:bCs/>
          <w:sz w:val="28"/>
          <w:szCs w:val="28"/>
        </w:rPr>
      </w:pPr>
    </w:p>
    <w:p w14:paraId="4ECC8E8D" w14:textId="77777777" w:rsidR="00804FAB" w:rsidRDefault="00804FAB" w:rsidP="005D25A6">
      <w:pPr>
        <w:pStyle w:val="a3"/>
        <w:shd w:val="clear" w:color="auto" w:fill="FFFFFF"/>
        <w:spacing w:before="0" w:beforeAutospacing="0" w:after="330" w:afterAutospacing="0"/>
        <w:jc w:val="center"/>
        <w:textAlignment w:val="baseline"/>
        <w:rPr>
          <w:b/>
          <w:bCs/>
          <w:sz w:val="28"/>
          <w:szCs w:val="28"/>
        </w:rPr>
      </w:pPr>
    </w:p>
    <w:p w14:paraId="1793E715" w14:textId="692BC25E" w:rsidR="0027069D" w:rsidRPr="005D25A6" w:rsidRDefault="0027069D" w:rsidP="005D25A6">
      <w:pPr>
        <w:pStyle w:val="a3"/>
        <w:shd w:val="clear" w:color="auto" w:fill="FFFFFF"/>
        <w:spacing w:before="0" w:beforeAutospacing="0" w:after="330" w:afterAutospacing="0"/>
        <w:jc w:val="center"/>
        <w:textAlignment w:val="baseline"/>
        <w:rPr>
          <w:b/>
          <w:bCs/>
          <w:sz w:val="28"/>
          <w:szCs w:val="28"/>
        </w:rPr>
      </w:pPr>
      <w:r w:rsidRPr="005D25A6">
        <w:rPr>
          <w:b/>
          <w:bCs/>
          <w:sz w:val="28"/>
          <w:szCs w:val="28"/>
        </w:rPr>
        <w:t>На Прикарпатті розпочалася щорічна інвентаризація сільськогосподарських тварин та птиці</w:t>
      </w:r>
    </w:p>
    <w:p w14:paraId="44D7C4A9" w14:textId="1A68B8F3" w:rsidR="0027069D" w:rsidRDefault="0027069D" w:rsidP="005D25A6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uk-UA"/>
        </w:rPr>
      </w:pPr>
      <w:r w:rsidRPr="0027069D">
        <w:rPr>
          <w:rFonts w:eastAsia="Times New Roman" w:cs="Times New Roman"/>
          <w:szCs w:val="28"/>
          <w:lang w:eastAsia="uk-UA"/>
        </w:rPr>
        <w:t>З 1 вересня на території Івано-Франківської області розпочалася щорічна інвентаризація поголів’я сільськогосподарських тварин та птиці у господарствах індивідуального сектору. Робота триватиме до 1 листопада.</w:t>
      </w:r>
    </w:p>
    <w:p w14:paraId="37E18AEB" w14:textId="62CD1CE4" w:rsidR="0027069D" w:rsidRPr="005D25A6" w:rsidRDefault="0027069D" w:rsidP="005D25A6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uk-UA"/>
        </w:rPr>
      </w:pPr>
      <w:r w:rsidRPr="0027069D">
        <w:rPr>
          <w:rFonts w:eastAsia="Times New Roman" w:cs="Times New Roman"/>
          <w:szCs w:val="28"/>
          <w:lang w:eastAsia="uk-UA"/>
        </w:rPr>
        <w:t>Інвентаризацію проводять ветеринарні спеціалісти відділів Івано-Франківської обласної державної лікарні ветеринарної медицини та всіх ветеринарних установ області у співпраці з представниками органів місцевого самоврядування.</w:t>
      </w:r>
      <w:r w:rsidR="005D25A6">
        <w:rPr>
          <w:rFonts w:eastAsia="Times New Roman" w:cs="Times New Roman"/>
          <w:szCs w:val="28"/>
          <w:lang w:eastAsia="uk-UA"/>
        </w:rPr>
        <w:t xml:space="preserve"> </w:t>
      </w:r>
      <w:r w:rsidRPr="0027069D">
        <w:rPr>
          <w:rFonts w:eastAsia="Times New Roman" w:cs="Times New Roman"/>
          <w:szCs w:val="28"/>
          <w:lang w:eastAsia="uk-UA"/>
        </w:rPr>
        <w:t>Облік поголів’я здійснюється шляхом подвірного обходу господарств, під час якого фахівці уточнюють фактичну наявність сільськогосподарських тварин і птиці в індивідуальному секторі.</w:t>
      </w:r>
    </w:p>
    <w:p w14:paraId="7ADA093B" w14:textId="77777777" w:rsidR="0027069D" w:rsidRPr="005D25A6" w:rsidRDefault="0027069D" w:rsidP="005D25A6">
      <w:pPr>
        <w:pStyle w:val="isselectedend"/>
        <w:jc w:val="both"/>
        <w:rPr>
          <w:sz w:val="28"/>
          <w:szCs w:val="28"/>
        </w:rPr>
      </w:pPr>
      <w:r w:rsidRPr="005D25A6">
        <w:rPr>
          <w:sz w:val="28"/>
          <w:szCs w:val="28"/>
        </w:rPr>
        <w:t>Актуальні дані про поголів’я потрібні для забезпечення епізоотичного благополуччя області, своєчасного планування та проведення протиепізоотичних заходів, а також для покращення надання ветеринарних послуг.</w:t>
      </w:r>
    </w:p>
    <w:p w14:paraId="19A119DE" w14:textId="77777777" w:rsidR="0027069D" w:rsidRPr="005D25A6" w:rsidRDefault="0027069D" w:rsidP="005D25A6">
      <w:pPr>
        <w:pStyle w:val="isselectedend"/>
        <w:jc w:val="both"/>
        <w:rPr>
          <w:sz w:val="28"/>
          <w:szCs w:val="28"/>
        </w:rPr>
      </w:pPr>
      <w:r w:rsidRPr="005D25A6">
        <w:rPr>
          <w:sz w:val="28"/>
          <w:szCs w:val="28"/>
        </w:rPr>
        <w:t>Зібрана інформація також допоможе раціонально використовувати вакцини та інші засоби захисту тварин і птиці та усунути розбіжності щодо наявного поголів’я між даними Головного управління статистики в Івано-Франківській області та Івано-Франківської обласної державної лікарні ветеринарної медицини.</w:t>
      </w:r>
    </w:p>
    <w:p w14:paraId="546A0FD2" w14:textId="77777777" w:rsidR="0027069D" w:rsidRPr="005D25A6" w:rsidRDefault="0027069D" w:rsidP="005D25A6">
      <w:pPr>
        <w:pStyle w:val="isselectedend"/>
        <w:jc w:val="both"/>
        <w:rPr>
          <w:sz w:val="28"/>
          <w:szCs w:val="28"/>
        </w:rPr>
      </w:pPr>
      <w:r w:rsidRPr="005D25A6">
        <w:rPr>
          <w:sz w:val="28"/>
          <w:szCs w:val="28"/>
        </w:rPr>
        <w:lastRenderedPageBreak/>
        <w:t>Під час інвентаризації ветеринарні спеціалісти також ознайомлюють власників тварин із вимогами щодо їх ідентифікації та реєстрації, а також з епізоотичною ситуацією щодо інфекційних хвороб тварин і птиці.</w:t>
      </w:r>
    </w:p>
    <w:p w14:paraId="03EDD1A5" w14:textId="77777777" w:rsidR="0027069D" w:rsidRPr="005D25A6" w:rsidRDefault="0027069D" w:rsidP="005D25A6">
      <w:pPr>
        <w:pStyle w:val="isselectedend"/>
        <w:jc w:val="both"/>
        <w:rPr>
          <w:sz w:val="28"/>
          <w:szCs w:val="28"/>
        </w:rPr>
      </w:pPr>
      <w:r w:rsidRPr="005D25A6">
        <w:rPr>
          <w:sz w:val="28"/>
          <w:szCs w:val="28"/>
        </w:rPr>
        <w:t>Результати інвентаризації оформлюють відповідними актами. Їх завіряють і підписують старости округів та голови ОТГ області.</w:t>
      </w:r>
    </w:p>
    <w:p w14:paraId="55905F10" w14:textId="4E2F38C0" w:rsidR="0027069D" w:rsidRDefault="00804FAB" w:rsidP="005D25A6">
      <w:pPr>
        <w:pStyle w:val="a3"/>
        <w:jc w:val="both"/>
        <w:rPr>
          <w:sz w:val="28"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67456" behindDoc="1" locked="0" layoutInCell="1" allowOverlap="1" wp14:anchorId="6B1F32E0" wp14:editId="6D6DCC06">
            <wp:simplePos x="0" y="0"/>
            <wp:positionH relativeFrom="column">
              <wp:posOffset>2820035</wp:posOffset>
            </wp:positionH>
            <wp:positionV relativeFrom="paragraph">
              <wp:posOffset>736600</wp:posOffset>
            </wp:positionV>
            <wp:extent cx="3368040" cy="4914900"/>
            <wp:effectExtent l="0" t="0" r="3810" b="0"/>
            <wp:wrapTight wrapText="bothSides">
              <wp:wrapPolygon edited="0">
                <wp:start x="0" y="0"/>
                <wp:lineTo x="0" y="21516"/>
                <wp:lineTo x="21502" y="21516"/>
                <wp:lineTo x="2150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69D" w:rsidRPr="005D25A6">
        <w:rPr>
          <w:sz w:val="28"/>
          <w:szCs w:val="28"/>
        </w:rPr>
        <w:t>Зібрані дані будуть використані для підготовки звітності про наявне поголів’я тварин в індивідуальному секторі до Головного управління статистики в Івано-Франківській області на початок 2027 року.</w:t>
      </w:r>
    </w:p>
    <w:p w14:paraId="6311F1E0" w14:textId="0001FF76" w:rsidR="00804FAB" w:rsidRPr="005D25A6" w:rsidRDefault="00804FAB" w:rsidP="005D25A6">
      <w:pPr>
        <w:pStyle w:val="a3"/>
        <w:jc w:val="both"/>
        <w:rPr>
          <w:sz w:val="28"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72576" behindDoc="1" locked="0" layoutInCell="1" allowOverlap="1" wp14:anchorId="173B70E7" wp14:editId="543A864A">
            <wp:simplePos x="0" y="0"/>
            <wp:positionH relativeFrom="column">
              <wp:posOffset>-661035</wp:posOffset>
            </wp:positionH>
            <wp:positionV relativeFrom="paragraph">
              <wp:posOffset>2856230</wp:posOffset>
            </wp:positionV>
            <wp:extent cx="3091815" cy="3794760"/>
            <wp:effectExtent l="0" t="0" r="0" b="0"/>
            <wp:wrapTight wrapText="bothSides">
              <wp:wrapPolygon edited="0">
                <wp:start x="0" y="0"/>
                <wp:lineTo x="0" y="21470"/>
                <wp:lineTo x="21427" y="21470"/>
                <wp:lineTo x="2142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00"/>
                    <a:stretch/>
                  </pic:blipFill>
                  <pic:spPr bwMode="auto">
                    <a:xfrm>
                      <a:off x="0" y="0"/>
                      <a:ext cx="3091815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Cs w:val="28"/>
        </w:rPr>
        <w:drawing>
          <wp:anchor distT="0" distB="0" distL="114300" distR="114300" simplePos="0" relativeHeight="251653120" behindDoc="1" locked="0" layoutInCell="1" allowOverlap="1" wp14:anchorId="4D739B59" wp14:editId="73D5EA50">
            <wp:simplePos x="0" y="0"/>
            <wp:positionH relativeFrom="column">
              <wp:posOffset>-782955</wp:posOffset>
            </wp:positionH>
            <wp:positionV relativeFrom="paragraph">
              <wp:posOffset>6350</wp:posOffset>
            </wp:positionV>
            <wp:extent cx="3441291" cy="2583180"/>
            <wp:effectExtent l="0" t="0" r="6985" b="7620"/>
            <wp:wrapTight wrapText="bothSides">
              <wp:wrapPolygon edited="0">
                <wp:start x="0" y="0"/>
                <wp:lineTo x="0" y="21504"/>
                <wp:lineTo x="21524" y="21504"/>
                <wp:lineTo x="21524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291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EC5BC" w14:textId="55CBA190" w:rsidR="005D25A6" w:rsidRDefault="005D25A6" w:rsidP="005D25A6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noProof/>
          <w:szCs w:val="28"/>
          <w:lang w:eastAsia="uk-UA"/>
        </w:rPr>
      </w:pPr>
    </w:p>
    <w:p w14:paraId="5FB9ED80" w14:textId="04A0FA24" w:rsidR="0027069D" w:rsidRPr="0027069D" w:rsidRDefault="00804FAB" w:rsidP="005D25A6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noProof/>
          <w:szCs w:val="28"/>
          <w:lang w:eastAsia="uk-UA"/>
        </w:rPr>
        <w:lastRenderedPageBreak/>
        <w:drawing>
          <wp:anchor distT="0" distB="0" distL="114300" distR="114300" simplePos="0" relativeHeight="251673600" behindDoc="1" locked="0" layoutInCell="1" allowOverlap="1" wp14:anchorId="66DF9D3F" wp14:editId="506B6B19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5935980" cy="7909560"/>
            <wp:effectExtent l="0" t="0" r="7620" b="0"/>
            <wp:wrapTight wrapText="bothSides">
              <wp:wrapPolygon edited="0">
                <wp:start x="0" y="0"/>
                <wp:lineTo x="0" y="21538"/>
                <wp:lineTo x="21558" y="21538"/>
                <wp:lineTo x="2155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069D" w:rsidRPr="0027069D" w:rsidSect="00593327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C6B19"/>
    <w:multiLevelType w:val="multilevel"/>
    <w:tmpl w:val="E6EA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6C"/>
    <w:rsid w:val="000460FA"/>
    <w:rsid w:val="000D3F09"/>
    <w:rsid w:val="00184BC3"/>
    <w:rsid w:val="00213988"/>
    <w:rsid w:val="00224388"/>
    <w:rsid w:val="0027069D"/>
    <w:rsid w:val="002D5ED1"/>
    <w:rsid w:val="003E7F6C"/>
    <w:rsid w:val="00404CA5"/>
    <w:rsid w:val="004066FB"/>
    <w:rsid w:val="00454084"/>
    <w:rsid w:val="00461BF7"/>
    <w:rsid w:val="004A7074"/>
    <w:rsid w:val="004E67FF"/>
    <w:rsid w:val="00593327"/>
    <w:rsid w:val="005D25A6"/>
    <w:rsid w:val="005E1E7D"/>
    <w:rsid w:val="00676BCB"/>
    <w:rsid w:val="006B179E"/>
    <w:rsid w:val="007255BE"/>
    <w:rsid w:val="00804FAB"/>
    <w:rsid w:val="0082338D"/>
    <w:rsid w:val="0084673D"/>
    <w:rsid w:val="008E7A3B"/>
    <w:rsid w:val="009B46C6"/>
    <w:rsid w:val="00AD0931"/>
    <w:rsid w:val="00B42D80"/>
    <w:rsid w:val="00B96878"/>
    <w:rsid w:val="00CB18A0"/>
    <w:rsid w:val="00D0152B"/>
    <w:rsid w:val="00D870CC"/>
    <w:rsid w:val="00DF32E3"/>
    <w:rsid w:val="00FE1185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6583"/>
  <w15:docId w15:val="{860956A8-EEE7-44D9-A601-76E10C0D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069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italletter">
    <w:name w:val="capital_letter"/>
    <w:basedOn w:val="a"/>
    <w:rsid w:val="003E7F6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CB18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213988"/>
  </w:style>
  <w:style w:type="character" w:customStyle="1" w:styleId="30">
    <w:name w:val="Заголовок 3 Знак"/>
    <w:basedOn w:val="a0"/>
    <w:link w:val="3"/>
    <w:uiPriority w:val="9"/>
    <w:rsid w:val="0027069D"/>
    <w:rPr>
      <w:rFonts w:eastAsia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2706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2706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Nata</cp:lastModifiedBy>
  <cp:revision>3</cp:revision>
  <cp:lastPrinted>2026-09-04T09:57:00Z</cp:lastPrinted>
  <dcterms:created xsi:type="dcterms:W3CDTF">2026-09-08T17:35:00Z</dcterms:created>
  <dcterms:modified xsi:type="dcterms:W3CDTF">2026-09-08T17:36:00Z</dcterms:modified>
</cp:coreProperties>
</file>