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C7E" w:rsidRPr="0052546E" w:rsidRDefault="00C26C7E" w:rsidP="00C26C7E">
      <w:pPr>
        <w:jc w:val="center"/>
        <w:rPr>
          <w:sz w:val="44"/>
          <w:szCs w:val="44"/>
          <w:lang w:eastAsia="ru-RU"/>
        </w:rPr>
      </w:pPr>
      <w:r w:rsidRPr="0052546E">
        <w:rPr>
          <w:b/>
          <w:sz w:val="28"/>
          <w:szCs w:val="28"/>
        </w:rPr>
        <w:t>ТОВ «Прикарпатське бюро інвентаризації земель та нерухомості»</w:t>
      </w:r>
    </w:p>
    <w:p w:rsidR="00C26C7E" w:rsidRPr="0052546E" w:rsidRDefault="00C26C7E" w:rsidP="00C26C7E">
      <w:pPr>
        <w:overflowPunct/>
        <w:textAlignment w:val="auto"/>
        <w:rPr>
          <w:sz w:val="24"/>
          <w:szCs w:val="24"/>
        </w:rPr>
      </w:pPr>
    </w:p>
    <w:p w:rsidR="00C26C7E" w:rsidRPr="0052546E" w:rsidRDefault="00C26C7E" w:rsidP="00C26C7E">
      <w:pPr>
        <w:overflowPunct/>
        <w:textAlignment w:val="auto"/>
        <w:rPr>
          <w:sz w:val="24"/>
          <w:szCs w:val="24"/>
        </w:rPr>
      </w:pPr>
    </w:p>
    <w:p w:rsidR="00C26C7E" w:rsidRPr="0052546E" w:rsidRDefault="00C26C7E" w:rsidP="00C26C7E">
      <w:pPr>
        <w:overflowPunct/>
        <w:textAlignment w:val="auto"/>
        <w:rPr>
          <w:sz w:val="24"/>
          <w:szCs w:val="24"/>
        </w:rPr>
      </w:pPr>
    </w:p>
    <w:p w:rsidR="00C26C7E" w:rsidRPr="0052546E" w:rsidRDefault="00C26C7E" w:rsidP="00C26C7E">
      <w:pPr>
        <w:overflowPunct/>
        <w:textAlignment w:val="auto"/>
        <w:rPr>
          <w:sz w:val="24"/>
          <w:szCs w:val="24"/>
        </w:rPr>
      </w:pPr>
    </w:p>
    <w:p w:rsidR="00C26C7E" w:rsidRPr="0052546E" w:rsidRDefault="00C26C7E" w:rsidP="00C26C7E">
      <w:pPr>
        <w:overflowPunct/>
        <w:textAlignment w:val="auto"/>
        <w:rPr>
          <w:sz w:val="24"/>
          <w:szCs w:val="24"/>
        </w:rPr>
      </w:pPr>
    </w:p>
    <w:p w:rsidR="00C26C7E" w:rsidRPr="0052546E" w:rsidRDefault="00C26C7E" w:rsidP="00C26C7E">
      <w:pPr>
        <w:widowControl w:val="0"/>
        <w:suppressAutoHyphens/>
        <w:jc w:val="both"/>
        <w:rPr>
          <w:i/>
          <w:sz w:val="19"/>
          <w:szCs w:val="19"/>
          <w:lang w:eastAsia="ar-SA"/>
        </w:rPr>
      </w:pPr>
      <w:r w:rsidRPr="0052546E">
        <w:rPr>
          <w:b/>
          <w:sz w:val="28"/>
          <w:szCs w:val="28"/>
        </w:rPr>
        <w:t>Замовник: Поляницька сільська рада</w:t>
      </w:r>
    </w:p>
    <w:p w:rsidR="00C26C7E" w:rsidRPr="0052546E" w:rsidRDefault="00C26C7E" w:rsidP="00C26C7E">
      <w:pPr>
        <w:overflowPunct/>
        <w:textAlignment w:val="auto"/>
        <w:rPr>
          <w:sz w:val="28"/>
          <w:szCs w:val="28"/>
        </w:rPr>
      </w:pPr>
    </w:p>
    <w:p w:rsidR="00C26C7E" w:rsidRPr="0052546E" w:rsidRDefault="00C26C7E" w:rsidP="00C26C7E">
      <w:pPr>
        <w:tabs>
          <w:tab w:val="left" w:pos="7371"/>
        </w:tabs>
        <w:ind w:right="170"/>
        <w:jc w:val="both"/>
        <w:rPr>
          <w:b/>
          <w:bCs/>
          <w:sz w:val="24"/>
          <w:lang w:eastAsia="ru-RU"/>
        </w:rPr>
      </w:pPr>
      <w:r w:rsidRPr="0052546E">
        <w:rPr>
          <w:b/>
          <w:sz w:val="24"/>
          <w:szCs w:val="24"/>
        </w:rPr>
        <w:t xml:space="preserve">                                    </w:t>
      </w:r>
    </w:p>
    <w:p w:rsidR="00C26C7E" w:rsidRDefault="00C26C7E" w:rsidP="00C26C7E">
      <w:pPr>
        <w:jc w:val="both"/>
        <w:rPr>
          <w:sz w:val="24"/>
          <w:szCs w:val="24"/>
          <w:lang w:val="ru-RU"/>
        </w:rPr>
      </w:pPr>
    </w:p>
    <w:p w:rsidR="00C26C7E" w:rsidRDefault="00C26C7E" w:rsidP="00C26C7E">
      <w:pPr>
        <w:jc w:val="both"/>
        <w:rPr>
          <w:sz w:val="24"/>
          <w:szCs w:val="24"/>
          <w:lang w:val="ru-RU"/>
        </w:rPr>
      </w:pPr>
    </w:p>
    <w:p w:rsidR="00C26C7E" w:rsidRDefault="00C26C7E" w:rsidP="00C26C7E">
      <w:pPr>
        <w:jc w:val="both"/>
        <w:rPr>
          <w:sz w:val="24"/>
          <w:szCs w:val="24"/>
          <w:lang w:val="ru-RU"/>
        </w:rPr>
      </w:pPr>
    </w:p>
    <w:p w:rsidR="00C26C7E" w:rsidRDefault="00C26C7E" w:rsidP="00C26C7E">
      <w:pPr>
        <w:jc w:val="both"/>
        <w:rPr>
          <w:sz w:val="24"/>
          <w:szCs w:val="24"/>
          <w:lang w:val="ru-RU"/>
        </w:rPr>
      </w:pPr>
    </w:p>
    <w:p w:rsidR="00C26C7E" w:rsidRPr="0052546E" w:rsidRDefault="00C26C7E" w:rsidP="00C26C7E">
      <w:pPr>
        <w:jc w:val="both"/>
        <w:rPr>
          <w:sz w:val="24"/>
          <w:szCs w:val="24"/>
          <w:lang w:val="ru-RU"/>
        </w:rPr>
      </w:pPr>
    </w:p>
    <w:p w:rsidR="00C26C7E" w:rsidRPr="0052546E" w:rsidRDefault="00C26C7E" w:rsidP="00C26C7E">
      <w:pPr>
        <w:spacing w:before="20" w:after="20"/>
        <w:ind w:left="567" w:right="5669"/>
        <w:jc w:val="both"/>
        <w:rPr>
          <w:sz w:val="24"/>
          <w:szCs w:val="24"/>
        </w:rPr>
      </w:pPr>
    </w:p>
    <w:p w:rsidR="00C26C7E" w:rsidRDefault="00C26C7E" w:rsidP="00C26C7E">
      <w:pPr>
        <w:ind w:right="424"/>
        <w:jc w:val="center"/>
        <w:rPr>
          <w:b/>
          <w:sz w:val="48"/>
          <w:szCs w:val="48"/>
        </w:rPr>
      </w:pPr>
      <w:r w:rsidRPr="00EE7743">
        <w:rPr>
          <w:b/>
          <w:sz w:val="48"/>
          <w:szCs w:val="48"/>
        </w:rPr>
        <w:t>АНАЛІТИЧНИЙ ЗВІТ</w:t>
      </w:r>
    </w:p>
    <w:p w:rsidR="00C26C7E" w:rsidRPr="00EE7743" w:rsidRDefault="00C26C7E" w:rsidP="00C26C7E">
      <w:pPr>
        <w:ind w:right="424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с.Яблуниця, с Вороненко</w:t>
      </w:r>
    </w:p>
    <w:p w:rsidR="00C26C7E" w:rsidRPr="00EE7743" w:rsidRDefault="00C26C7E" w:rsidP="00C26C7E">
      <w:pPr>
        <w:ind w:right="424"/>
        <w:jc w:val="center"/>
        <w:rPr>
          <w:sz w:val="48"/>
          <w:szCs w:val="48"/>
        </w:rPr>
      </w:pPr>
      <w:r w:rsidRPr="00EE7743">
        <w:rPr>
          <w:sz w:val="48"/>
          <w:szCs w:val="48"/>
        </w:rPr>
        <w:t xml:space="preserve"> за результатами містобудівного моніторингу містобудівної документації за 202</w:t>
      </w:r>
      <w:r>
        <w:rPr>
          <w:sz w:val="48"/>
          <w:szCs w:val="48"/>
        </w:rPr>
        <w:t>5</w:t>
      </w:r>
      <w:r w:rsidRPr="00EE7743">
        <w:rPr>
          <w:sz w:val="48"/>
          <w:szCs w:val="48"/>
        </w:rPr>
        <w:t xml:space="preserve"> рік</w:t>
      </w:r>
    </w:p>
    <w:p w:rsidR="00C26C7E" w:rsidRPr="0052546E" w:rsidRDefault="00C26C7E" w:rsidP="00C26C7E">
      <w:pPr>
        <w:ind w:right="424"/>
        <w:jc w:val="center"/>
        <w:rPr>
          <w:sz w:val="28"/>
          <w:szCs w:val="28"/>
        </w:rPr>
      </w:pPr>
    </w:p>
    <w:p w:rsidR="00C26C7E" w:rsidRPr="0052546E" w:rsidRDefault="00C26C7E" w:rsidP="00C26C7E">
      <w:pPr>
        <w:ind w:right="424"/>
        <w:jc w:val="center"/>
        <w:rPr>
          <w:sz w:val="24"/>
          <w:szCs w:val="24"/>
        </w:rPr>
      </w:pPr>
    </w:p>
    <w:p w:rsidR="00C26C7E" w:rsidRPr="0052546E" w:rsidRDefault="00C26C7E" w:rsidP="00C26C7E">
      <w:pPr>
        <w:ind w:right="424"/>
        <w:jc w:val="center"/>
        <w:rPr>
          <w:sz w:val="24"/>
          <w:szCs w:val="24"/>
        </w:rPr>
      </w:pPr>
    </w:p>
    <w:p w:rsidR="00C26C7E" w:rsidRDefault="00C26C7E" w:rsidP="00C26C7E">
      <w:pPr>
        <w:ind w:right="424"/>
        <w:jc w:val="center"/>
        <w:rPr>
          <w:sz w:val="24"/>
          <w:szCs w:val="24"/>
        </w:rPr>
      </w:pPr>
    </w:p>
    <w:p w:rsidR="00C26C7E" w:rsidRDefault="00C26C7E" w:rsidP="00C26C7E">
      <w:pPr>
        <w:ind w:right="-513"/>
        <w:jc w:val="both"/>
        <w:rPr>
          <w:b/>
          <w:sz w:val="28"/>
          <w:szCs w:val="28"/>
        </w:rPr>
      </w:pPr>
      <w:r w:rsidRPr="0052546E">
        <w:rPr>
          <w:sz w:val="28"/>
          <w:szCs w:val="28"/>
        </w:rPr>
        <w:t xml:space="preserve">Директор                                                                            </w:t>
      </w:r>
      <w:r w:rsidR="00281CFF">
        <w:rPr>
          <w:sz w:val="28"/>
          <w:szCs w:val="28"/>
        </w:rPr>
        <w:t xml:space="preserve">    </w:t>
      </w:r>
      <w:r w:rsidRPr="0052546E">
        <w:rPr>
          <w:sz w:val="28"/>
          <w:szCs w:val="28"/>
        </w:rPr>
        <w:t xml:space="preserve">  </w:t>
      </w:r>
      <w:r w:rsidRPr="0052546E">
        <w:rPr>
          <w:b/>
          <w:sz w:val="28"/>
          <w:szCs w:val="28"/>
        </w:rPr>
        <w:t>Шикман Г. І</w:t>
      </w:r>
    </w:p>
    <w:p w:rsidR="00C26C7E" w:rsidRDefault="00C26C7E" w:rsidP="00C26C7E">
      <w:pPr>
        <w:ind w:right="-513"/>
        <w:jc w:val="both"/>
        <w:rPr>
          <w:b/>
          <w:sz w:val="28"/>
          <w:szCs w:val="28"/>
        </w:rPr>
      </w:pPr>
    </w:p>
    <w:p w:rsidR="00C26C7E" w:rsidRDefault="00C26C7E" w:rsidP="00C26C7E">
      <w:pPr>
        <w:ind w:right="-513"/>
        <w:jc w:val="both"/>
        <w:rPr>
          <w:b/>
          <w:sz w:val="28"/>
          <w:szCs w:val="28"/>
        </w:rPr>
      </w:pPr>
    </w:p>
    <w:p w:rsidR="00C26C7E" w:rsidRDefault="00C26C7E" w:rsidP="00C26C7E">
      <w:pPr>
        <w:ind w:right="-513"/>
        <w:jc w:val="both"/>
        <w:rPr>
          <w:b/>
          <w:sz w:val="28"/>
          <w:szCs w:val="28"/>
        </w:rPr>
      </w:pPr>
    </w:p>
    <w:p w:rsidR="00C26C7E" w:rsidRPr="00BD77FC" w:rsidRDefault="00C26C7E" w:rsidP="00C26C7E">
      <w:pPr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Сертифікований архітектор</w:t>
      </w:r>
      <w:r w:rsidRPr="00BD77FC">
        <w:rPr>
          <w:color w:val="000000" w:themeColor="text1"/>
          <w:sz w:val="28"/>
          <w:szCs w:val="28"/>
          <w:lang w:val="ru-RU"/>
        </w:rPr>
        <w:tab/>
      </w:r>
      <w:r w:rsidRPr="00BD77FC">
        <w:rPr>
          <w:color w:val="000000" w:themeColor="text1"/>
          <w:sz w:val="28"/>
          <w:szCs w:val="28"/>
          <w:lang w:val="ru-RU"/>
        </w:rPr>
        <w:tab/>
      </w:r>
      <w:r w:rsidRPr="00BD77FC">
        <w:rPr>
          <w:color w:val="000000" w:themeColor="text1"/>
          <w:sz w:val="28"/>
          <w:szCs w:val="28"/>
          <w:lang w:val="ru-RU"/>
        </w:rPr>
        <w:tab/>
        <w:t xml:space="preserve">       </w:t>
      </w:r>
      <w:r>
        <w:rPr>
          <w:color w:val="000000" w:themeColor="text1"/>
          <w:sz w:val="28"/>
          <w:szCs w:val="28"/>
          <w:lang w:val="ru-RU"/>
        </w:rPr>
        <w:t xml:space="preserve">             </w:t>
      </w:r>
      <w:r w:rsidRPr="00BD77FC">
        <w:rPr>
          <w:color w:val="000000" w:themeColor="text1"/>
          <w:sz w:val="28"/>
          <w:szCs w:val="28"/>
          <w:lang w:val="ru-RU"/>
        </w:rPr>
        <w:t xml:space="preserve">    </w:t>
      </w:r>
      <w:r w:rsidR="009D3DBA">
        <w:rPr>
          <w:color w:val="000000" w:themeColor="text1"/>
          <w:sz w:val="28"/>
          <w:szCs w:val="28"/>
          <w:lang w:val="ru-RU"/>
        </w:rPr>
        <w:t xml:space="preserve">    </w:t>
      </w:r>
      <w:r w:rsidRPr="00BD77FC">
        <w:rPr>
          <w:color w:val="000000" w:themeColor="text1"/>
          <w:sz w:val="28"/>
          <w:szCs w:val="28"/>
          <w:lang w:val="ru-RU"/>
        </w:rPr>
        <w:t xml:space="preserve"> </w:t>
      </w:r>
      <w:r w:rsidRPr="00BD77FC">
        <w:rPr>
          <w:b/>
          <w:color w:val="000000" w:themeColor="text1"/>
          <w:sz w:val="28"/>
          <w:szCs w:val="28"/>
          <w:lang w:val="ru-RU"/>
        </w:rPr>
        <w:t>Баланчук Р. Б.</w:t>
      </w:r>
    </w:p>
    <w:p w:rsidR="00C26C7E" w:rsidRPr="00BD77FC" w:rsidRDefault="00C26C7E" w:rsidP="00C26C7E">
      <w:pPr>
        <w:rPr>
          <w:color w:val="000000" w:themeColor="text1"/>
          <w:sz w:val="28"/>
          <w:szCs w:val="28"/>
          <w:lang w:val="ru-RU"/>
        </w:rPr>
      </w:pPr>
      <w:r w:rsidRPr="00BD77FC">
        <w:rPr>
          <w:color w:val="000000" w:themeColor="text1"/>
          <w:sz w:val="28"/>
          <w:szCs w:val="28"/>
          <w:lang w:val="ru-RU"/>
        </w:rPr>
        <w:t>Кваліфікаційний сертифікат</w:t>
      </w:r>
    </w:p>
    <w:p w:rsidR="00C26C7E" w:rsidRPr="00BD77FC" w:rsidRDefault="00C26C7E" w:rsidP="00C26C7E">
      <w:pPr>
        <w:rPr>
          <w:color w:val="000000" w:themeColor="text1"/>
          <w:sz w:val="28"/>
          <w:szCs w:val="28"/>
          <w:lang w:val="ru-RU"/>
        </w:rPr>
      </w:pPr>
      <w:r w:rsidRPr="00BD77FC">
        <w:rPr>
          <w:color w:val="000000" w:themeColor="text1"/>
          <w:sz w:val="28"/>
          <w:szCs w:val="28"/>
        </w:rPr>
        <w:t>АА № 004442</w:t>
      </w:r>
    </w:p>
    <w:p w:rsidR="00C26C7E" w:rsidRDefault="00C26C7E" w:rsidP="00C26C7E">
      <w:pPr>
        <w:rPr>
          <w:color w:val="000000" w:themeColor="text1"/>
          <w:sz w:val="28"/>
          <w:szCs w:val="28"/>
        </w:rPr>
      </w:pPr>
    </w:p>
    <w:p w:rsidR="00C26C7E" w:rsidRPr="00BD77FC" w:rsidRDefault="00C26C7E" w:rsidP="00C26C7E">
      <w:pPr>
        <w:rPr>
          <w:color w:val="000000" w:themeColor="text1"/>
          <w:sz w:val="28"/>
          <w:szCs w:val="28"/>
        </w:rPr>
      </w:pPr>
    </w:p>
    <w:p w:rsidR="00C26C7E" w:rsidRPr="00BD77FC" w:rsidRDefault="00C26C7E" w:rsidP="00C26C7E">
      <w:pPr>
        <w:rPr>
          <w:color w:val="000000" w:themeColor="text1"/>
          <w:sz w:val="28"/>
          <w:szCs w:val="28"/>
          <w:lang w:val="ru-RU"/>
        </w:rPr>
      </w:pPr>
      <w:r w:rsidRPr="00BD77FC">
        <w:rPr>
          <w:color w:val="000000" w:themeColor="text1"/>
          <w:sz w:val="28"/>
          <w:szCs w:val="28"/>
          <w:lang w:val="ru-RU"/>
        </w:rPr>
        <w:t>Інже</w:t>
      </w:r>
      <w:r w:rsidRPr="00BD77FC">
        <w:rPr>
          <w:color w:val="000000" w:themeColor="text1"/>
          <w:sz w:val="28"/>
          <w:szCs w:val="28"/>
        </w:rPr>
        <w:t>нер</w:t>
      </w:r>
      <w:r w:rsidRPr="00BD77FC">
        <w:rPr>
          <w:color w:val="000000" w:themeColor="text1"/>
          <w:sz w:val="28"/>
          <w:szCs w:val="28"/>
          <w:lang w:val="ru-RU"/>
        </w:rPr>
        <w:t>-землевпорядник</w:t>
      </w:r>
      <w:r w:rsidRPr="00BD77FC">
        <w:rPr>
          <w:color w:val="000000" w:themeColor="text1"/>
          <w:sz w:val="28"/>
          <w:szCs w:val="28"/>
          <w:lang w:val="ru-RU"/>
        </w:rPr>
        <w:tab/>
      </w:r>
      <w:r w:rsidRPr="00BD77FC">
        <w:rPr>
          <w:color w:val="000000" w:themeColor="text1"/>
          <w:sz w:val="28"/>
          <w:szCs w:val="28"/>
          <w:lang w:val="ru-RU"/>
        </w:rPr>
        <w:tab/>
      </w:r>
      <w:r w:rsidRPr="00BD77FC">
        <w:rPr>
          <w:color w:val="000000" w:themeColor="text1"/>
          <w:sz w:val="28"/>
          <w:szCs w:val="28"/>
          <w:lang w:val="ru-RU"/>
        </w:rPr>
        <w:tab/>
      </w:r>
      <w:r w:rsidRPr="00BD77FC">
        <w:rPr>
          <w:color w:val="000000" w:themeColor="text1"/>
          <w:sz w:val="28"/>
          <w:szCs w:val="28"/>
          <w:lang w:val="ru-RU"/>
        </w:rPr>
        <w:tab/>
      </w:r>
      <w:r w:rsidRPr="00BD77FC">
        <w:rPr>
          <w:b/>
          <w:color w:val="000000" w:themeColor="text1"/>
          <w:sz w:val="28"/>
          <w:szCs w:val="28"/>
          <w:lang w:val="ru-RU"/>
        </w:rPr>
        <w:t xml:space="preserve">            </w:t>
      </w:r>
      <w:r w:rsidR="00BB28CA">
        <w:rPr>
          <w:b/>
          <w:color w:val="000000" w:themeColor="text1"/>
          <w:sz w:val="28"/>
          <w:szCs w:val="28"/>
          <w:lang w:val="ru-RU"/>
        </w:rPr>
        <w:t xml:space="preserve"> </w:t>
      </w:r>
      <w:r w:rsidR="009D3DBA">
        <w:rPr>
          <w:b/>
          <w:color w:val="000000" w:themeColor="text1"/>
          <w:sz w:val="28"/>
          <w:szCs w:val="28"/>
          <w:lang w:val="ru-RU"/>
        </w:rPr>
        <w:t xml:space="preserve">   </w:t>
      </w:r>
      <w:r w:rsidR="00BB28CA">
        <w:rPr>
          <w:b/>
          <w:color w:val="000000" w:themeColor="text1"/>
          <w:sz w:val="28"/>
          <w:szCs w:val="28"/>
          <w:lang w:val="ru-RU"/>
        </w:rPr>
        <w:t xml:space="preserve"> </w:t>
      </w:r>
      <w:r w:rsidRPr="00BD77FC">
        <w:rPr>
          <w:b/>
          <w:color w:val="000000" w:themeColor="text1"/>
          <w:sz w:val="28"/>
          <w:szCs w:val="28"/>
          <w:lang w:val="ru-RU"/>
        </w:rPr>
        <w:t xml:space="preserve"> </w:t>
      </w:r>
      <w:r w:rsidRPr="00BD77FC">
        <w:rPr>
          <w:b/>
          <w:color w:val="000000" w:themeColor="text1"/>
          <w:sz w:val="28"/>
          <w:szCs w:val="28"/>
        </w:rPr>
        <w:t>Шикман  Г. І.</w:t>
      </w:r>
      <w:r w:rsidRPr="00BD77FC">
        <w:rPr>
          <w:b/>
          <w:color w:val="000000" w:themeColor="text1"/>
          <w:sz w:val="28"/>
          <w:szCs w:val="28"/>
          <w:lang w:val="ru-RU"/>
        </w:rPr>
        <w:br/>
      </w:r>
      <w:r w:rsidRPr="00BD77FC">
        <w:rPr>
          <w:color w:val="000000" w:themeColor="text1"/>
          <w:sz w:val="28"/>
          <w:szCs w:val="28"/>
          <w:lang w:val="ru-RU"/>
        </w:rPr>
        <w:t>Кваліфікаційний сертифікат</w:t>
      </w:r>
    </w:p>
    <w:p w:rsidR="00C26C7E" w:rsidRPr="00BD77FC" w:rsidRDefault="00C26C7E" w:rsidP="00C26C7E">
      <w:pPr>
        <w:ind w:left="5812" w:hanging="5812"/>
        <w:rPr>
          <w:color w:val="000000" w:themeColor="text1"/>
          <w:sz w:val="28"/>
          <w:szCs w:val="28"/>
          <w:lang w:val="ru-RU"/>
        </w:rPr>
      </w:pPr>
      <w:r w:rsidRPr="00BD77FC">
        <w:rPr>
          <w:color w:val="000000" w:themeColor="text1"/>
          <w:sz w:val="28"/>
          <w:szCs w:val="28"/>
          <w:lang w:val="ru-RU"/>
        </w:rPr>
        <w:t>№</w:t>
      </w:r>
      <w:r w:rsidRPr="00BD77FC">
        <w:rPr>
          <w:color w:val="000000" w:themeColor="text1"/>
        </w:rPr>
        <w:t xml:space="preserve"> </w:t>
      </w:r>
      <w:r w:rsidRPr="00BD77FC">
        <w:rPr>
          <w:color w:val="000000" w:themeColor="text1"/>
          <w:sz w:val="28"/>
          <w:szCs w:val="28"/>
          <w:lang w:val="ru-RU"/>
        </w:rPr>
        <w:t>011733</w:t>
      </w:r>
    </w:p>
    <w:p w:rsidR="00C26C7E" w:rsidRPr="0052546E" w:rsidRDefault="00C26C7E" w:rsidP="00C26C7E">
      <w:pPr>
        <w:ind w:right="424"/>
        <w:rPr>
          <w:b/>
          <w:sz w:val="24"/>
          <w:szCs w:val="24"/>
        </w:rPr>
      </w:pPr>
    </w:p>
    <w:p w:rsidR="00C26C7E" w:rsidRPr="0052546E" w:rsidRDefault="00C26C7E" w:rsidP="00C26C7E">
      <w:pPr>
        <w:ind w:right="-513"/>
        <w:jc w:val="both"/>
        <w:rPr>
          <w:sz w:val="28"/>
          <w:szCs w:val="28"/>
        </w:rPr>
      </w:pPr>
    </w:p>
    <w:p w:rsidR="00C26C7E" w:rsidRPr="0052546E" w:rsidRDefault="00C26C7E" w:rsidP="00C26C7E">
      <w:pPr>
        <w:ind w:right="-513"/>
        <w:jc w:val="both"/>
        <w:rPr>
          <w:sz w:val="28"/>
          <w:szCs w:val="28"/>
        </w:rPr>
      </w:pPr>
    </w:p>
    <w:p w:rsidR="00C26C7E" w:rsidRPr="0052546E" w:rsidRDefault="00C26C7E" w:rsidP="00C26C7E">
      <w:pPr>
        <w:jc w:val="both"/>
        <w:rPr>
          <w:sz w:val="24"/>
          <w:szCs w:val="24"/>
        </w:rPr>
      </w:pPr>
    </w:p>
    <w:p w:rsidR="00C26C7E" w:rsidRPr="0052546E" w:rsidRDefault="00C26C7E" w:rsidP="00C26C7E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C26C7E" w:rsidRPr="0052546E" w:rsidRDefault="00C26C7E" w:rsidP="00C26C7E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C26C7E" w:rsidRPr="0052546E" w:rsidRDefault="00C26C7E" w:rsidP="00C26C7E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  <w:r w:rsidRPr="0052546E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52546E">
        <w:rPr>
          <w:sz w:val="28"/>
          <w:szCs w:val="28"/>
        </w:rPr>
        <w:t>р.</w:t>
      </w:r>
    </w:p>
    <w:p w:rsidR="00C26C7E" w:rsidRPr="00B97979" w:rsidRDefault="00C26C7E" w:rsidP="00C26C7E">
      <w:pPr>
        <w:spacing w:line="276" w:lineRule="auto"/>
        <w:jc w:val="both"/>
        <w:rPr>
          <w:sz w:val="28"/>
          <w:szCs w:val="28"/>
          <w:lang w:val="ru-RU"/>
        </w:rPr>
        <w:sectPr w:rsidR="00C26C7E" w:rsidRPr="00B97979" w:rsidSect="00BB28CA">
          <w:headerReference w:type="default" r:id="rId7"/>
          <w:footerReference w:type="default" r:id="rId8"/>
          <w:headerReference w:type="first" r:id="rId9"/>
          <w:footerReference w:type="first" r:id="rId10"/>
          <w:pgSz w:w="11907" w:h="16840" w:code="9"/>
          <w:pgMar w:top="850" w:right="850" w:bottom="850" w:left="1417" w:header="284" w:footer="444" w:gutter="0"/>
          <w:pgNumType w:start="1"/>
          <w:cols w:space="720"/>
          <w:titlePg/>
          <w:docGrid w:linePitch="272"/>
        </w:sectPr>
      </w:pPr>
      <w:r w:rsidRPr="0052546E">
        <w:rPr>
          <w:sz w:val="28"/>
          <w:szCs w:val="28"/>
        </w:rPr>
        <w:br w:type="page"/>
      </w:r>
      <w:r w:rsidR="00FC387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9" type="#_x0000_t202" style="position:absolute;left:0;text-align:left;margin-left:186.95pt;margin-top:43.15pt;width:103.3pt;height:20.15pt;z-index:-251656192;visibility:visibl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" filled="f" stroked="f">
            <v:textbox style="mso-next-textbox:#Надпись 2">
              <w:txbxContent>
                <w:p w:rsidR="00DE3429" w:rsidRPr="0045432E" w:rsidRDefault="00DE3429" w:rsidP="00C26C7E">
                  <w:pPr>
                    <w:rPr>
                      <w:sz w:val="22"/>
                    </w:rPr>
                  </w:pPr>
                </w:p>
              </w:txbxContent>
            </v:textbox>
            <w10:wrap type="through"/>
          </v:shape>
        </w:pict>
      </w:r>
    </w:p>
    <w:p w:rsidR="00C26C7E" w:rsidRPr="0052546E" w:rsidRDefault="00C26C7E" w:rsidP="00C26C7E">
      <w:bookmarkStart w:id="0" w:name="_Hlk184849312"/>
    </w:p>
    <w:tbl>
      <w:tblPr>
        <w:tblStyle w:val="aa"/>
        <w:tblW w:w="9909" w:type="dxa"/>
        <w:jc w:val="center"/>
        <w:tblLayout w:type="fixed"/>
        <w:tblLook w:val="04A0" w:firstRow="1" w:lastRow="0" w:firstColumn="1" w:lastColumn="0" w:noHBand="0" w:noVBand="1"/>
      </w:tblPr>
      <w:tblGrid>
        <w:gridCol w:w="1837"/>
        <w:gridCol w:w="7222"/>
        <w:gridCol w:w="850"/>
      </w:tblGrid>
      <w:tr w:rsidR="00C26C7E" w:rsidRPr="0052546E" w:rsidTr="00BB28CA">
        <w:trPr>
          <w:jc w:val="center"/>
        </w:trPr>
        <w:tc>
          <w:tcPr>
            <w:tcW w:w="9909" w:type="dxa"/>
            <w:gridSpan w:val="3"/>
            <w:shd w:val="clear" w:color="auto" w:fill="auto"/>
          </w:tcPr>
          <w:p w:rsidR="00C26C7E" w:rsidRPr="00B97979" w:rsidRDefault="00C26C7E" w:rsidP="00BB28CA">
            <w:pPr>
              <w:tabs>
                <w:tab w:val="right" w:pos="9780"/>
              </w:tabs>
              <w:jc w:val="center"/>
              <w:rPr>
                <w:b/>
                <w:bCs/>
                <w:i/>
                <w:sz w:val="28"/>
                <w:szCs w:val="28"/>
              </w:rPr>
            </w:pPr>
            <w:r w:rsidRPr="00B97979">
              <w:rPr>
                <w:b/>
                <w:bCs/>
                <w:i/>
                <w:sz w:val="28"/>
                <w:szCs w:val="28"/>
              </w:rPr>
              <w:t>Зміст</w:t>
            </w:r>
          </w:p>
        </w:tc>
      </w:tr>
      <w:tr w:rsidR="00C26C7E" w:rsidRPr="0052546E" w:rsidTr="00BB28CA">
        <w:trPr>
          <w:jc w:val="center"/>
        </w:trPr>
        <w:tc>
          <w:tcPr>
            <w:tcW w:w="9059" w:type="dxa"/>
            <w:gridSpan w:val="2"/>
            <w:shd w:val="clear" w:color="auto" w:fill="auto"/>
          </w:tcPr>
          <w:p w:rsidR="00C26C7E" w:rsidRPr="0052546E" w:rsidRDefault="00C26C7E" w:rsidP="00BB28CA">
            <w:pPr>
              <w:tabs>
                <w:tab w:val="right" w:pos="9780"/>
              </w:tabs>
              <w:jc w:val="both"/>
              <w:rPr>
                <w:b/>
                <w:i/>
                <w:sz w:val="28"/>
                <w:szCs w:val="28"/>
              </w:rPr>
            </w:pPr>
            <w:r w:rsidRPr="0052546E">
              <w:rPr>
                <w:b/>
                <w:i/>
                <w:sz w:val="28"/>
                <w:szCs w:val="28"/>
              </w:rPr>
              <w:t>Вступ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6C7E" w:rsidRPr="0052546E" w:rsidRDefault="00C26C7E" w:rsidP="00BB28CA">
            <w:pPr>
              <w:tabs>
                <w:tab w:val="right" w:pos="9780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C26C7E" w:rsidRPr="0052546E" w:rsidTr="00BB28CA">
        <w:trPr>
          <w:jc w:val="center"/>
        </w:trPr>
        <w:tc>
          <w:tcPr>
            <w:tcW w:w="1837" w:type="dxa"/>
            <w:shd w:val="clear" w:color="auto" w:fill="auto"/>
          </w:tcPr>
          <w:p w:rsidR="00C26C7E" w:rsidRPr="00B97979" w:rsidRDefault="00C26C7E" w:rsidP="00BB28CA">
            <w:pPr>
              <w:tabs>
                <w:tab w:val="right" w:pos="9780"/>
              </w:tabs>
              <w:rPr>
                <w:b/>
                <w:bCs/>
                <w:i/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 xml:space="preserve">Розділ  1.  </w:t>
            </w:r>
          </w:p>
        </w:tc>
        <w:tc>
          <w:tcPr>
            <w:tcW w:w="7222" w:type="dxa"/>
            <w:shd w:val="clear" w:color="auto" w:fill="auto"/>
          </w:tcPr>
          <w:p w:rsidR="00C26C7E" w:rsidRPr="00B97979" w:rsidRDefault="00C26C7E" w:rsidP="00BB28CA">
            <w:pPr>
              <w:tabs>
                <w:tab w:val="right" w:pos="9780"/>
              </w:tabs>
              <w:jc w:val="both"/>
              <w:rPr>
                <w:b/>
                <w:i/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Топографічний моніторинг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6C7E" w:rsidRPr="00B97979" w:rsidRDefault="00851D4B" w:rsidP="00BB28CA">
            <w:pPr>
              <w:tabs>
                <w:tab w:val="right" w:pos="978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C26C7E" w:rsidRPr="0052546E" w:rsidTr="00BB28CA">
        <w:trPr>
          <w:jc w:val="center"/>
        </w:trPr>
        <w:tc>
          <w:tcPr>
            <w:tcW w:w="1837" w:type="dxa"/>
            <w:shd w:val="clear" w:color="auto" w:fill="auto"/>
          </w:tcPr>
          <w:p w:rsidR="00C26C7E" w:rsidRPr="00B97979" w:rsidRDefault="00C26C7E" w:rsidP="00BB28CA">
            <w:pPr>
              <w:rPr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Розділ  2</w:t>
            </w:r>
          </w:p>
        </w:tc>
        <w:tc>
          <w:tcPr>
            <w:tcW w:w="7222" w:type="dxa"/>
            <w:shd w:val="clear" w:color="auto" w:fill="auto"/>
          </w:tcPr>
          <w:p w:rsidR="00C26C7E" w:rsidRPr="00B97979" w:rsidRDefault="00C26C7E" w:rsidP="00BB28CA">
            <w:pPr>
              <w:rPr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Моніторинг  навколишнього  середовища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6C7E" w:rsidRPr="00B97979" w:rsidRDefault="00C26C7E" w:rsidP="00BB28CA">
            <w:pPr>
              <w:tabs>
                <w:tab w:val="right" w:pos="978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C26C7E" w:rsidRPr="0052546E" w:rsidTr="00BB28CA">
        <w:trPr>
          <w:jc w:val="center"/>
        </w:trPr>
        <w:tc>
          <w:tcPr>
            <w:tcW w:w="1837" w:type="dxa"/>
            <w:shd w:val="clear" w:color="auto" w:fill="auto"/>
          </w:tcPr>
          <w:p w:rsidR="00C26C7E" w:rsidRPr="00B97979" w:rsidRDefault="00C26C7E" w:rsidP="00BB28CA">
            <w:pPr>
              <w:rPr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Розділ  3</w:t>
            </w:r>
          </w:p>
        </w:tc>
        <w:tc>
          <w:tcPr>
            <w:tcW w:w="7222" w:type="dxa"/>
            <w:shd w:val="clear" w:color="auto" w:fill="auto"/>
          </w:tcPr>
          <w:p w:rsidR="00C26C7E" w:rsidRPr="00B97979" w:rsidRDefault="00C26C7E" w:rsidP="00BB28CA">
            <w:pPr>
              <w:rPr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Моніторинг використання землі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6C7E" w:rsidRPr="00B97979" w:rsidRDefault="00851D4B" w:rsidP="00BB28CA">
            <w:pPr>
              <w:tabs>
                <w:tab w:val="right" w:pos="978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</w:tr>
      <w:tr w:rsidR="00C26C7E" w:rsidRPr="0052546E" w:rsidTr="00BB28CA">
        <w:trPr>
          <w:jc w:val="center"/>
        </w:trPr>
        <w:tc>
          <w:tcPr>
            <w:tcW w:w="1837" w:type="dxa"/>
            <w:shd w:val="clear" w:color="auto" w:fill="auto"/>
          </w:tcPr>
          <w:p w:rsidR="00C26C7E" w:rsidRPr="00B97979" w:rsidRDefault="00C26C7E" w:rsidP="00BB28CA">
            <w:pPr>
              <w:rPr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Розділ  4</w:t>
            </w:r>
          </w:p>
        </w:tc>
        <w:tc>
          <w:tcPr>
            <w:tcW w:w="7222" w:type="dxa"/>
            <w:shd w:val="clear" w:color="auto" w:fill="auto"/>
          </w:tcPr>
          <w:p w:rsidR="00C26C7E" w:rsidRPr="00B97979" w:rsidRDefault="00C26C7E" w:rsidP="00BB28CA">
            <w:pPr>
              <w:rPr>
                <w:sz w:val="28"/>
                <w:szCs w:val="28"/>
                <w:highlight w:val="cyan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Моніторинг  забудови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6C7E" w:rsidRPr="00057D55" w:rsidRDefault="00851D4B" w:rsidP="00BB28CA">
            <w:pPr>
              <w:tabs>
                <w:tab w:val="right" w:pos="978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</w:t>
            </w:r>
          </w:p>
        </w:tc>
      </w:tr>
      <w:tr w:rsidR="00C26C7E" w:rsidRPr="0052546E" w:rsidTr="00BB28CA">
        <w:trPr>
          <w:jc w:val="center"/>
        </w:trPr>
        <w:tc>
          <w:tcPr>
            <w:tcW w:w="1837" w:type="dxa"/>
            <w:shd w:val="clear" w:color="auto" w:fill="auto"/>
          </w:tcPr>
          <w:p w:rsidR="00C26C7E" w:rsidRPr="00B97979" w:rsidRDefault="00C26C7E" w:rsidP="00BB28CA">
            <w:pPr>
              <w:rPr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Розділ  5</w:t>
            </w:r>
          </w:p>
        </w:tc>
        <w:tc>
          <w:tcPr>
            <w:tcW w:w="7222" w:type="dxa"/>
            <w:shd w:val="clear" w:color="auto" w:fill="auto"/>
          </w:tcPr>
          <w:p w:rsidR="00C26C7E" w:rsidRPr="00B97979" w:rsidRDefault="00C26C7E" w:rsidP="00BB28CA">
            <w:pPr>
              <w:tabs>
                <w:tab w:val="right" w:pos="97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Моніторинг   демографічної   ситуації  та розселення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6C7E" w:rsidRPr="00057D55" w:rsidRDefault="00851D4B" w:rsidP="00BB28CA">
            <w:pPr>
              <w:tabs>
                <w:tab w:val="right" w:pos="978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</w:t>
            </w:r>
          </w:p>
        </w:tc>
      </w:tr>
      <w:tr w:rsidR="00C26C7E" w:rsidRPr="0052546E" w:rsidTr="00BB28CA">
        <w:trPr>
          <w:jc w:val="center"/>
        </w:trPr>
        <w:tc>
          <w:tcPr>
            <w:tcW w:w="1837" w:type="dxa"/>
            <w:shd w:val="clear" w:color="auto" w:fill="auto"/>
          </w:tcPr>
          <w:p w:rsidR="00C26C7E" w:rsidRPr="00B97979" w:rsidRDefault="00C26C7E" w:rsidP="00BB28CA">
            <w:pPr>
              <w:rPr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Розділ  6</w:t>
            </w:r>
          </w:p>
        </w:tc>
        <w:tc>
          <w:tcPr>
            <w:tcW w:w="7222" w:type="dxa"/>
            <w:shd w:val="clear" w:color="auto" w:fill="auto"/>
          </w:tcPr>
          <w:p w:rsidR="00C26C7E" w:rsidRPr="00B97979" w:rsidRDefault="00C26C7E" w:rsidP="00BB28CA">
            <w:pPr>
              <w:tabs>
                <w:tab w:val="right" w:pos="9780"/>
              </w:tabs>
              <w:jc w:val="both"/>
              <w:rPr>
                <w:bCs/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Моніторинг соціально-економічної діяльності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6C7E" w:rsidRPr="00057D55" w:rsidRDefault="00851D4B" w:rsidP="00BB28CA">
            <w:pPr>
              <w:tabs>
                <w:tab w:val="right" w:pos="978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</w:tr>
      <w:tr w:rsidR="00C26C7E" w:rsidRPr="0052546E" w:rsidTr="00BB28CA">
        <w:trPr>
          <w:jc w:val="center"/>
        </w:trPr>
        <w:tc>
          <w:tcPr>
            <w:tcW w:w="1837" w:type="dxa"/>
            <w:shd w:val="clear" w:color="auto" w:fill="auto"/>
          </w:tcPr>
          <w:p w:rsidR="00C26C7E" w:rsidRPr="00B97979" w:rsidRDefault="00C26C7E" w:rsidP="00BB28CA">
            <w:pPr>
              <w:rPr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Розділ  7</w:t>
            </w:r>
          </w:p>
        </w:tc>
        <w:tc>
          <w:tcPr>
            <w:tcW w:w="7222" w:type="dxa"/>
            <w:shd w:val="clear" w:color="auto" w:fill="auto"/>
          </w:tcPr>
          <w:p w:rsidR="00C26C7E" w:rsidRPr="00B97979" w:rsidRDefault="00C26C7E" w:rsidP="00BB28CA">
            <w:pPr>
              <w:rPr>
                <w:sz w:val="28"/>
                <w:szCs w:val="28"/>
                <w:highlight w:val="cyan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 xml:space="preserve">Моніторинг просторових зв’язків та транспортної </w:t>
            </w:r>
            <w:r w:rsidRPr="00B97979">
              <w:rPr>
                <w:color w:val="212529"/>
                <w:sz w:val="28"/>
                <w:szCs w:val="28"/>
              </w:rPr>
              <w:br/>
            </w: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мобільності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6C7E" w:rsidRPr="00057D55" w:rsidRDefault="00C26C7E" w:rsidP="00851D4B">
            <w:pPr>
              <w:tabs>
                <w:tab w:val="right" w:pos="9780"/>
              </w:tabs>
              <w:jc w:val="center"/>
              <w:rPr>
                <w:bCs/>
                <w:sz w:val="28"/>
                <w:szCs w:val="28"/>
              </w:rPr>
            </w:pPr>
            <w:r w:rsidRPr="00057D55">
              <w:rPr>
                <w:bCs/>
                <w:sz w:val="28"/>
                <w:szCs w:val="28"/>
              </w:rPr>
              <w:t>2</w:t>
            </w:r>
            <w:r w:rsidR="00851D4B">
              <w:rPr>
                <w:bCs/>
                <w:sz w:val="28"/>
                <w:szCs w:val="28"/>
              </w:rPr>
              <w:t>6</w:t>
            </w:r>
          </w:p>
        </w:tc>
      </w:tr>
      <w:tr w:rsidR="00C26C7E" w:rsidRPr="0052546E" w:rsidTr="00BB28CA">
        <w:trPr>
          <w:jc w:val="center"/>
        </w:trPr>
        <w:tc>
          <w:tcPr>
            <w:tcW w:w="1837" w:type="dxa"/>
            <w:shd w:val="clear" w:color="auto" w:fill="auto"/>
          </w:tcPr>
          <w:p w:rsidR="00C26C7E" w:rsidRPr="00B97979" w:rsidRDefault="00C26C7E" w:rsidP="00BB28CA">
            <w:pPr>
              <w:rPr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Розділ  8</w:t>
            </w:r>
          </w:p>
        </w:tc>
        <w:tc>
          <w:tcPr>
            <w:tcW w:w="7222" w:type="dxa"/>
            <w:shd w:val="clear" w:color="auto" w:fill="auto"/>
          </w:tcPr>
          <w:p w:rsidR="00C26C7E" w:rsidRPr="00B97979" w:rsidRDefault="00C26C7E" w:rsidP="00BB28CA">
            <w:pPr>
              <w:rPr>
                <w:i/>
                <w:sz w:val="28"/>
                <w:szCs w:val="28"/>
                <w:highlight w:val="cyan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Моніторинг інфраструктури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6C7E" w:rsidRPr="00057D55" w:rsidRDefault="00851D4B" w:rsidP="00BB28CA">
            <w:pPr>
              <w:tabs>
                <w:tab w:val="right" w:pos="978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</w:p>
        </w:tc>
      </w:tr>
      <w:tr w:rsidR="00C26C7E" w:rsidRPr="0052546E" w:rsidTr="00BB28CA">
        <w:trPr>
          <w:jc w:val="center"/>
        </w:trPr>
        <w:tc>
          <w:tcPr>
            <w:tcW w:w="1837" w:type="dxa"/>
            <w:shd w:val="clear" w:color="auto" w:fill="auto"/>
          </w:tcPr>
          <w:p w:rsidR="00C26C7E" w:rsidRPr="00B97979" w:rsidRDefault="00C26C7E" w:rsidP="00BB28CA">
            <w:pPr>
              <w:rPr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Розділ  9</w:t>
            </w:r>
          </w:p>
        </w:tc>
        <w:tc>
          <w:tcPr>
            <w:tcW w:w="7222" w:type="dxa"/>
            <w:shd w:val="clear" w:color="auto" w:fill="auto"/>
          </w:tcPr>
          <w:p w:rsidR="00C26C7E" w:rsidRPr="00B97979" w:rsidRDefault="00C26C7E" w:rsidP="00BB28CA">
            <w:pPr>
              <w:rPr>
                <w:i/>
                <w:sz w:val="28"/>
                <w:szCs w:val="28"/>
                <w:highlight w:val="cyan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Моніторинг   реалізації   містобудівної документації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6C7E" w:rsidRPr="00057D55" w:rsidRDefault="00851D4B" w:rsidP="00BB28CA">
            <w:pPr>
              <w:tabs>
                <w:tab w:val="right" w:pos="978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</w:t>
            </w:r>
          </w:p>
        </w:tc>
      </w:tr>
      <w:tr w:rsidR="00C26C7E" w:rsidRPr="0052546E" w:rsidTr="00BB28CA">
        <w:trPr>
          <w:jc w:val="center"/>
        </w:trPr>
        <w:tc>
          <w:tcPr>
            <w:tcW w:w="1837" w:type="dxa"/>
            <w:shd w:val="clear" w:color="auto" w:fill="auto"/>
          </w:tcPr>
          <w:p w:rsidR="00C26C7E" w:rsidRPr="00B97979" w:rsidRDefault="00C26C7E" w:rsidP="00BB28CA">
            <w:pPr>
              <w:rPr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Розділ  10</w:t>
            </w:r>
          </w:p>
        </w:tc>
        <w:tc>
          <w:tcPr>
            <w:tcW w:w="7222" w:type="dxa"/>
            <w:shd w:val="clear" w:color="auto" w:fill="auto"/>
          </w:tcPr>
          <w:p w:rsidR="00C26C7E" w:rsidRPr="00B97979" w:rsidRDefault="00C26C7E" w:rsidP="00BB28CA">
            <w:pPr>
              <w:rPr>
                <w:i/>
                <w:sz w:val="28"/>
                <w:szCs w:val="28"/>
                <w:highlight w:val="cyan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Висновки щодо доцільності внесення змін до містобудівної документації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6C7E" w:rsidRPr="00057D55" w:rsidRDefault="00C26C7E" w:rsidP="00851D4B">
            <w:pPr>
              <w:tabs>
                <w:tab w:val="right" w:pos="9780"/>
              </w:tabs>
              <w:jc w:val="center"/>
              <w:rPr>
                <w:bCs/>
                <w:sz w:val="28"/>
                <w:szCs w:val="28"/>
              </w:rPr>
            </w:pPr>
            <w:r w:rsidRPr="00057D55">
              <w:rPr>
                <w:bCs/>
                <w:sz w:val="28"/>
                <w:szCs w:val="28"/>
              </w:rPr>
              <w:t>3</w:t>
            </w:r>
            <w:r w:rsidR="00851D4B">
              <w:rPr>
                <w:bCs/>
                <w:sz w:val="28"/>
                <w:szCs w:val="28"/>
              </w:rPr>
              <w:t>9</w:t>
            </w:r>
          </w:p>
        </w:tc>
      </w:tr>
    </w:tbl>
    <w:tbl>
      <w:tblPr>
        <w:tblpPr w:leftFromText="180" w:rightFromText="180" w:vertAnchor="page" w:horzAnchor="margin" w:tblpY="7906"/>
        <w:tblW w:w="9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"/>
        <w:gridCol w:w="8851"/>
      </w:tblGrid>
      <w:tr w:rsidR="00C26C7E" w:rsidRPr="00B97979" w:rsidTr="00BB28CA">
        <w:trPr>
          <w:trHeight w:val="80"/>
        </w:trPr>
        <w:tc>
          <w:tcPr>
            <w:tcW w:w="9813" w:type="dxa"/>
            <w:gridSpan w:val="2"/>
            <w:vAlign w:val="center"/>
          </w:tcPr>
          <w:bookmarkEnd w:id="0"/>
          <w:p w:rsidR="00C26C7E" w:rsidRPr="00B97979" w:rsidRDefault="00C26C7E" w:rsidP="00BB28CA">
            <w:pPr>
              <w:rPr>
                <w:sz w:val="28"/>
                <w:szCs w:val="28"/>
              </w:rPr>
            </w:pPr>
            <w:r w:rsidRPr="00B97979">
              <w:rPr>
                <w:b/>
                <w:sz w:val="28"/>
                <w:szCs w:val="28"/>
              </w:rPr>
              <w:t>Додатки</w:t>
            </w:r>
          </w:p>
        </w:tc>
      </w:tr>
      <w:tr w:rsidR="00C26C7E" w:rsidRPr="00B97979" w:rsidTr="00BB28CA">
        <w:trPr>
          <w:trHeight w:val="80"/>
        </w:trPr>
        <w:tc>
          <w:tcPr>
            <w:tcW w:w="962" w:type="dxa"/>
            <w:vAlign w:val="center"/>
          </w:tcPr>
          <w:p w:rsidR="00C26C7E" w:rsidRPr="00B97979" w:rsidRDefault="00C26C7E" w:rsidP="00BB28C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97979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851" w:type="dxa"/>
            <w:vAlign w:val="center"/>
          </w:tcPr>
          <w:p w:rsidR="00C26C7E" w:rsidRPr="00B97979" w:rsidRDefault="00C26C7E" w:rsidP="00BB28CA">
            <w:pPr>
              <w:rPr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 xml:space="preserve">додаток  1.  Перелік  та обсяги показників містобудівної </w:t>
            </w:r>
            <w:r w:rsidRPr="00B97979">
              <w:rPr>
                <w:color w:val="212529"/>
                <w:sz w:val="28"/>
                <w:szCs w:val="28"/>
              </w:rPr>
              <w:br/>
            </w: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документації  на  державному  та  регіональному  рівні,  щодо яких обов’язково  здійснюється  містобудівний  моніторинг, визначається наявною відповідною містобудівною документацією</w:t>
            </w:r>
          </w:p>
        </w:tc>
      </w:tr>
      <w:tr w:rsidR="00C26C7E" w:rsidRPr="00B97979" w:rsidTr="00BB28CA">
        <w:trPr>
          <w:trHeight w:val="80"/>
        </w:trPr>
        <w:tc>
          <w:tcPr>
            <w:tcW w:w="962" w:type="dxa"/>
            <w:vAlign w:val="center"/>
          </w:tcPr>
          <w:p w:rsidR="00C26C7E" w:rsidRPr="00B97979" w:rsidRDefault="00C26C7E" w:rsidP="00BB28C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97979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851" w:type="dxa"/>
            <w:vAlign w:val="center"/>
          </w:tcPr>
          <w:p w:rsidR="00C26C7E" w:rsidRPr="00B97979" w:rsidRDefault="00C26C7E" w:rsidP="00BB28CA">
            <w:pPr>
              <w:rPr>
                <w:sz w:val="28"/>
                <w:szCs w:val="28"/>
              </w:rPr>
            </w:pP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 xml:space="preserve">додаток   2.   Зауваження   та  пропозиції  до  проєкту </w:t>
            </w:r>
            <w:r w:rsidRPr="00B97979">
              <w:rPr>
                <w:color w:val="212529"/>
                <w:sz w:val="28"/>
                <w:szCs w:val="28"/>
              </w:rPr>
              <w:br/>
            </w:r>
            <w:r w:rsidRPr="00B97979">
              <w:rPr>
                <w:color w:val="212529"/>
                <w:sz w:val="28"/>
                <w:szCs w:val="28"/>
                <w:shd w:val="clear" w:color="auto" w:fill="FFFFFF"/>
              </w:rPr>
              <w:t>аналітичного  звіту,  що надійшли під час громадського обговорення (для  містобудівного  моніторингу  містобудівної  документації  на місцевому рівні)</w:t>
            </w:r>
          </w:p>
        </w:tc>
      </w:tr>
    </w:tbl>
    <w:p w:rsidR="00C26C7E" w:rsidRPr="0052546E" w:rsidRDefault="00FC387F" w:rsidP="00C26C7E">
      <w:pPr>
        <w:rPr>
          <w:b/>
        </w:rPr>
        <w:sectPr w:rsidR="00C26C7E" w:rsidRPr="0052546E" w:rsidSect="00BB28CA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40" w:code="9"/>
          <w:pgMar w:top="851" w:right="425" w:bottom="1418" w:left="1560" w:header="284" w:footer="444" w:gutter="0"/>
          <w:cols w:space="720"/>
          <w:docGrid w:linePitch="272"/>
        </w:sectPr>
      </w:pPr>
      <w:r>
        <w:rPr>
          <w:noProof/>
        </w:rPr>
        <w:pict>
          <v:shape id="_x0000_s1030" type="#_x0000_t202" style="position:absolute;margin-left:186.95pt;margin-top:43.15pt;width:103.3pt;height:20.15pt;z-index:-251655168;visibility:visible;mso-position-horizontal-relative:text;mso-position-vertical-relative:text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" filled="f" stroked="f">
            <v:textbox style="mso-next-textbox:#_x0000_s1030">
              <w:txbxContent>
                <w:p w:rsidR="00DE3429" w:rsidRPr="0045432E" w:rsidRDefault="00DE3429" w:rsidP="00C26C7E">
                  <w:pPr>
                    <w:rPr>
                      <w:sz w:val="22"/>
                    </w:rPr>
                  </w:pPr>
                </w:p>
              </w:txbxContent>
            </v:textbox>
            <w10:wrap type="through"/>
          </v:shape>
        </w:pict>
      </w:r>
    </w:p>
    <w:p w:rsidR="00C26C7E" w:rsidRPr="0052546E" w:rsidRDefault="00C26C7E" w:rsidP="00C26C7E">
      <w:pPr>
        <w:jc w:val="center"/>
        <w:rPr>
          <w:b/>
          <w:bCs/>
          <w:sz w:val="28"/>
          <w:szCs w:val="28"/>
        </w:rPr>
      </w:pPr>
      <w:r w:rsidRPr="0052546E">
        <w:rPr>
          <w:b/>
          <w:sz w:val="28"/>
          <w:szCs w:val="28"/>
        </w:rPr>
        <w:lastRenderedPageBreak/>
        <w:t>Вступ</w:t>
      </w:r>
    </w:p>
    <w:p w:rsidR="00C26C7E" w:rsidRPr="001B128D" w:rsidRDefault="00C26C7E" w:rsidP="00C26C7E">
      <w:pPr>
        <w:ind w:right="424" w:firstLine="907"/>
        <w:jc w:val="both"/>
        <w:rPr>
          <w:sz w:val="28"/>
          <w:szCs w:val="28"/>
        </w:rPr>
      </w:pPr>
      <w:r w:rsidRPr="00753C50">
        <w:rPr>
          <w:sz w:val="28"/>
          <w:szCs w:val="28"/>
        </w:rPr>
        <w:t>Відповідно до статті 23 Закону України "Про регулювання містобудівної діяльності", Порядку розроблення містобудівної документації Затвердженого Наказом Міністерства регіонального розвитку, будівництва та житлово-комунального господарства України 16.11.2011 року N 290, враховуючи Порядок проведення містобудівного моніторингу затвердженого наказом Міністерства регіонального розвитку, будівництва та житлово комунального господарства України від 01.09.2011 року № 170 (у редакції наказу Міністерства розвитку громад та територій України від 14.12.2021 року № 333) (надалі - Порядок) підготовлено аналітичний звіт містобудівного моніторингу щодо внес</w:t>
      </w:r>
      <w:r>
        <w:rPr>
          <w:sz w:val="28"/>
          <w:szCs w:val="28"/>
        </w:rPr>
        <w:t xml:space="preserve">ення змін до Генерального плану </w:t>
      </w:r>
      <w:r w:rsidRPr="001B128D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1B128D">
        <w:rPr>
          <w:sz w:val="28"/>
          <w:szCs w:val="28"/>
        </w:rPr>
        <w:t>Яблуниця, с Вороненко.</w:t>
      </w:r>
    </w:p>
    <w:p w:rsidR="00C26C7E" w:rsidRPr="00D53BD2" w:rsidRDefault="00C26C7E" w:rsidP="00C26C7E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D53BD2">
        <w:rPr>
          <w:b/>
          <w:bCs/>
          <w:sz w:val="28"/>
          <w:szCs w:val="28"/>
        </w:rPr>
        <w:t>Містобудівний моніторинг: етапи та правові підстави</w:t>
      </w:r>
    </w:p>
    <w:p w:rsidR="00C26C7E" w:rsidRPr="00D53BD2" w:rsidRDefault="00C26C7E" w:rsidP="00C26C7E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D53BD2">
        <w:rPr>
          <w:b/>
          <w:bCs/>
          <w:sz w:val="28"/>
          <w:szCs w:val="28"/>
        </w:rPr>
        <w:t>Правові основи:</w:t>
      </w:r>
    </w:p>
    <w:p w:rsidR="00C26C7E" w:rsidRPr="00D53BD2" w:rsidRDefault="00C26C7E" w:rsidP="00C26C7E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D53BD2">
        <w:rPr>
          <w:sz w:val="28"/>
          <w:szCs w:val="28"/>
        </w:rPr>
        <w:t>Відповідно до:</w:t>
      </w:r>
    </w:p>
    <w:p w:rsidR="00C26C7E" w:rsidRPr="00D53BD2" w:rsidRDefault="00C26C7E" w:rsidP="00C26C7E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D53BD2">
        <w:rPr>
          <w:sz w:val="28"/>
          <w:szCs w:val="28"/>
        </w:rPr>
        <w:t>статей 31, 42 Закону України «Про місцеве самоврядування в Україні»;</w:t>
      </w:r>
    </w:p>
    <w:p w:rsidR="00C26C7E" w:rsidRPr="00D53BD2" w:rsidRDefault="00C26C7E" w:rsidP="00C26C7E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D53BD2">
        <w:rPr>
          <w:sz w:val="28"/>
          <w:szCs w:val="28"/>
        </w:rPr>
        <w:t>статей 2, 23 Закону України «Про регулювання містобудівної діяльності»;</w:t>
      </w:r>
    </w:p>
    <w:p w:rsidR="00C26C7E" w:rsidRPr="00D53BD2" w:rsidRDefault="00C26C7E" w:rsidP="00C26C7E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D53BD2">
        <w:rPr>
          <w:sz w:val="28"/>
          <w:szCs w:val="28"/>
        </w:rPr>
        <w:t>постанови Кабінету Міністрів України від 01.09.2021 № 926;</w:t>
      </w:r>
    </w:p>
    <w:p w:rsidR="00C26C7E" w:rsidRPr="00D53BD2" w:rsidRDefault="00C26C7E" w:rsidP="00C26C7E">
      <w:pPr>
        <w:pStyle w:val="rvps2"/>
        <w:shd w:val="clear" w:color="auto" w:fill="FFFFFF"/>
        <w:spacing w:before="0" w:beforeAutospacing="0" w:after="150" w:afterAutospacing="0"/>
        <w:ind w:left="720"/>
        <w:jc w:val="both"/>
        <w:rPr>
          <w:i/>
          <w:color w:val="333333"/>
          <w:sz w:val="28"/>
          <w:szCs w:val="28"/>
        </w:rPr>
      </w:pPr>
      <w:r w:rsidRPr="00D53BD2">
        <w:rPr>
          <w:i/>
          <w:color w:val="333333"/>
          <w:sz w:val="28"/>
          <w:szCs w:val="28"/>
        </w:rPr>
        <w:t xml:space="preserve"> Зміни </w:t>
      </w:r>
      <w:r>
        <w:rPr>
          <w:i/>
          <w:color w:val="333333"/>
          <w:sz w:val="28"/>
          <w:szCs w:val="28"/>
          <w:lang w:val="uk-UA"/>
        </w:rPr>
        <w:t xml:space="preserve">до </w:t>
      </w:r>
      <w:r w:rsidRPr="00D53BD2">
        <w:rPr>
          <w:i/>
          <w:color w:val="333333"/>
          <w:sz w:val="28"/>
          <w:szCs w:val="28"/>
        </w:rPr>
        <w:t>генерального плану населеного пункту можуть вноситися:</w:t>
      </w:r>
    </w:p>
    <w:p w:rsidR="00C26C7E" w:rsidRPr="00D53BD2" w:rsidRDefault="00C26C7E" w:rsidP="00C26C7E">
      <w:pPr>
        <w:pStyle w:val="rvps2"/>
        <w:shd w:val="clear" w:color="auto" w:fill="FFFFFF"/>
        <w:spacing w:before="0" w:beforeAutospacing="0" w:after="150" w:afterAutospacing="0"/>
        <w:ind w:left="720"/>
        <w:jc w:val="both"/>
        <w:rPr>
          <w:i/>
          <w:color w:val="333333"/>
          <w:sz w:val="28"/>
          <w:szCs w:val="28"/>
        </w:rPr>
      </w:pPr>
      <w:bookmarkStart w:id="1" w:name="n141"/>
      <w:bookmarkEnd w:id="1"/>
      <w:r w:rsidRPr="00D53BD2">
        <w:rPr>
          <w:i/>
          <w:color w:val="333333"/>
          <w:sz w:val="28"/>
          <w:szCs w:val="28"/>
        </w:rPr>
        <w:t>за результатами містобудівного </w:t>
      </w:r>
      <w:r w:rsidRPr="00D53BD2">
        <w:rPr>
          <w:i/>
          <w:color w:val="333333"/>
          <w:sz w:val="28"/>
          <w:szCs w:val="28"/>
          <w:lang w:val="uk-UA"/>
        </w:rPr>
        <w:t>моніторингу</w:t>
      </w:r>
      <w:r w:rsidRPr="00D53BD2">
        <w:rPr>
          <w:i/>
          <w:color w:val="333333"/>
          <w:sz w:val="28"/>
          <w:szCs w:val="28"/>
        </w:rPr>
        <w:t xml:space="preserve"> - не частіше ніж один раз на рік;</w:t>
      </w:r>
    </w:p>
    <w:p w:rsidR="00C26C7E" w:rsidRPr="00D53BD2" w:rsidRDefault="00C26C7E" w:rsidP="00C26C7E">
      <w:pPr>
        <w:pStyle w:val="rvps2"/>
        <w:shd w:val="clear" w:color="auto" w:fill="FFFFFF"/>
        <w:spacing w:before="0" w:beforeAutospacing="0" w:after="150" w:afterAutospacing="0"/>
        <w:ind w:left="720"/>
        <w:jc w:val="both"/>
        <w:rPr>
          <w:i/>
          <w:color w:val="333333"/>
          <w:sz w:val="28"/>
          <w:szCs w:val="28"/>
        </w:rPr>
      </w:pPr>
      <w:bookmarkStart w:id="2" w:name="n142"/>
      <w:bookmarkEnd w:id="2"/>
      <w:r w:rsidRPr="00D53BD2">
        <w:rPr>
          <w:i/>
          <w:color w:val="333333"/>
          <w:sz w:val="28"/>
          <w:szCs w:val="28"/>
        </w:rPr>
        <w:t>у разі виникнення державної необхідності, коли рішення про розроблення змін до комплексного плану, генерального плану населеного пункту приймається за ініціативою Кабінету Міністрів України;</w:t>
      </w:r>
    </w:p>
    <w:p w:rsidR="00C26C7E" w:rsidRPr="00D53BD2" w:rsidRDefault="00C26C7E" w:rsidP="00C26C7E">
      <w:pPr>
        <w:pStyle w:val="rvps2"/>
        <w:shd w:val="clear" w:color="auto" w:fill="FFFFFF"/>
        <w:spacing w:before="0" w:beforeAutospacing="0" w:after="150" w:afterAutospacing="0"/>
        <w:ind w:left="720"/>
        <w:jc w:val="both"/>
        <w:rPr>
          <w:i/>
          <w:color w:val="333333"/>
          <w:sz w:val="28"/>
          <w:szCs w:val="28"/>
        </w:rPr>
      </w:pPr>
      <w:bookmarkStart w:id="3" w:name="n143"/>
      <w:bookmarkEnd w:id="3"/>
      <w:r w:rsidRPr="00D53BD2">
        <w:rPr>
          <w:i/>
          <w:color w:val="333333"/>
          <w:sz w:val="28"/>
          <w:szCs w:val="28"/>
        </w:rPr>
        <w:t>за результатами </w:t>
      </w:r>
      <w:r w:rsidRPr="00D53BD2">
        <w:rPr>
          <w:i/>
          <w:color w:val="333333"/>
          <w:sz w:val="28"/>
          <w:szCs w:val="28"/>
          <w:lang w:val="uk-UA"/>
        </w:rPr>
        <w:t>моніторингу</w:t>
      </w:r>
      <w:r w:rsidRPr="00D53BD2">
        <w:rPr>
          <w:i/>
          <w:color w:val="333333"/>
          <w:sz w:val="28"/>
          <w:szCs w:val="28"/>
        </w:rPr>
        <w:t xml:space="preserve"> наслідків виконання містобудівної документації відповідно до </w:t>
      </w:r>
      <w:hyperlink r:id="rId15" w:tgtFrame="_blank" w:history="1">
        <w:r w:rsidRPr="00C00901">
          <w:rPr>
            <w:rStyle w:val="af7"/>
            <w:i/>
            <w:color w:val="000000" w:themeColor="text1"/>
            <w:sz w:val="28"/>
            <w:szCs w:val="28"/>
          </w:rPr>
          <w:t>Закону України</w:t>
        </w:r>
      </w:hyperlink>
      <w:r w:rsidRPr="00D53BD2">
        <w:rPr>
          <w:i/>
          <w:color w:val="000000" w:themeColor="text1"/>
          <w:sz w:val="28"/>
          <w:szCs w:val="28"/>
        </w:rPr>
        <w:t> </w:t>
      </w:r>
      <w:r w:rsidRPr="00D53BD2">
        <w:rPr>
          <w:i/>
          <w:color w:val="333333"/>
          <w:sz w:val="28"/>
          <w:szCs w:val="28"/>
        </w:rPr>
        <w:t>“Про стратегічну екологічну оцінку”.</w:t>
      </w:r>
    </w:p>
    <w:p w:rsidR="00C26C7E" w:rsidRPr="00D53BD2" w:rsidRDefault="00C26C7E" w:rsidP="00C26C7E">
      <w:pPr>
        <w:pStyle w:val="rvps2"/>
        <w:shd w:val="clear" w:color="auto" w:fill="FFFFFF"/>
        <w:spacing w:before="0" w:beforeAutospacing="0" w:after="150" w:afterAutospacing="0"/>
        <w:ind w:left="720"/>
        <w:jc w:val="both"/>
        <w:rPr>
          <w:i/>
          <w:color w:val="333333"/>
          <w:sz w:val="28"/>
          <w:szCs w:val="28"/>
          <w:lang w:val="uk-UA"/>
        </w:rPr>
      </w:pPr>
      <w:bookmarkStart w:id="4" w:name="n144"/>
      <w:bookmarkEnd w:id="4"/>
      <w:r w:rsidRPr="00D53BD2">
        <w:rPr>
          <w:i/>
          <w:color w:val="333333"/>
          <w:sz w:val="28"/>
          <w:szCs w:val="28"/>
        </w:rPr>
        <w:t>У разі внесення змін до генерального плану населеного пункту за результатами містобудівного </w:t>
      </w:r>
      <w:r w:rsidRPr="00D53BD2">
        <w:rPr>
          <w:i/>
          <w:color w:val="333333"/>
          <w:sz w:val="28"/>
          <w:szCs w:val="28"/>
          <w:lang w:val="uk-UA"/>
        </w:rPr>
        <w:t>моніторингу</w:t>
      </w:r>
      <w:r w:rsidRPr="00D53BD2">
        <w:rPr>
          <w:i/>
          <w:color w:val="333333"/>
          <w:sz w:val="28"/>
          <w:szCs w:val="28"/>
        </w:rPr>
        <w:t xml:space="preserve"> необхідність та параметри внесення змін до містобудівної документації обґрунтовуються відповідним уповноваженим органом містобудування та архітектури на підставі цього </w:t>
      </w:r>
      <w:r w:rsidRPr="00D53BD2">
        <w:rPr>
          <w:i/>
          <w:color w:val="333333"/>
          <w:sz w:val="28"/>
          <w:szCs w:val="28"/>
          <w:lang w:val="uk-UA"/>
        </w:rPr>
        <w:t>моніторингу</w:t>
      </w:r>
      <w:r w:rsidRPr="00D53BD2">
        <w:rPr>
          <w:i/>
          <w:color w:val="333333"/>
          <w:sz w:val="28"/>
          <w:szCs w:val="28"/>
        </w:rPr>
        <w:t>.</w:t>
      </w:r>
    </w:p>
    <w:p w:rsidR="00C26C7E" w:rsidRPr="00D53BD2" w:rsidRDefault="00C26C7E" w:rsidP="00C26C7E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D53BD2">
        <w:rPr>
          <w:sz w:val="28"/>
          <w:szCs w:val="28"/>
        </w:rPr>
        <w:t>пунктів 4, 6 розділу І та пункту 6 розділу III Порядку проведення містобудівного моніторингу, затвердженого наказом Мінрегіону № 170 від 01.09.2011 (у редакції, зареєстрованій Мін’юстом 07.11.2011 за № 1268/20006),</w:t>
      </w:r>
    </w:p>
    <w:p w:rsidR="00C26C7E" w:rsidRPr="00D53BD2" w:rsidRDefault="00C26C7E" w:rsidP="00C26C7E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D53BD2">
        <w:rPr>
          <w:sz w:val="28"/>
          <w:szCs w:val="28"/>
        </w:rPr>
        <w:lastRenderedPageBreak/>
        <w:t>визначено наступну послідовність заходів містобудівного моніторингу:</w:t>
      </w:r>
    </w:p>
    <w:p w:rsidR="00C26C7E" w:rsidRPr="00C27155" w:rsidRDefault="00C26C7E" w:rsidP="00C26C7E">
      <w:pPr>
        <w:pStyle w:val="affd"/>
        <w:ind w:firstLine="709"/>
        <w:rPr>
          <w:rFonts w:ascii="Times New Roman" w:hAnsi="Times New Roman"/>
          <w:b/>
          <w:sz w:val="28"/>
          <w:szCs w:val="28"/>
          <w:lang w:val="uk-UA"/>
        </w:rPr>
      </w:pPr>
      <w:r w:rsidRPr="00C27155">
        <w:rPr>
          <w:rFonts w:ascii="Times New Roman" w:hAnsi="Times New Roman"/>
          <w:b/>
          <w:sz w:val="28"/>
          <w:szCs w:val="28"/>
          <w:lang w:val="uk-UA"/>
        </w:rPr>
        <w:t>Етапи містобудівного моніторингу: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C27155">
        <w:rPr>
          <w:rFonts w:ascii="Times New Roman" w:hAnsi="Times New Roman"/>
          <w:sz w:val="28"/>
          <w:szCs w:val="28"/>
          <w:lang w:val="uk-UA"/>
        </w:rPr>
        <w:t>Визначенн</w:t>
      </w:r>
      <w:r>
        <w:rPr>
          <w:rFonts w:ascii="Times New Roman" w:hAnsi="Times New Roman"/>
          <w:sz w:val="28"/>
          <w:szCs w:val="28"/>
          <w:lang w:val="uk-UA"/>
        </w:rPr>
        <w:t>я об’єкта та обсягу моніторингу у</w:t>
      </w:r>
      <w:r w:rsidRPr="00C27155">
        <w:rPr>
          <w:rFonts w:ascii="Times New Roman" w:hAnsi="Times New Roman"/>
          <w:sz w:val="28"/>
          <w:szCs w:val="28"/>
          <w:lang w:val="uk-UA"/>
        </w:rPr>
        <w:t>повноваженим органом містобудування та архітектури. У разі залучення сторонніх організацій — формування завдання в межах договору.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Інформування громадськості. </w:t>
      </w:r>
      <w:r w:rsidRPr="00C27155">
        <w:rPr>
          <w:rFonts w:ascii="Times New Roman" w:hAnsi="Times New Roman"/>
          <w:sz w:val="28"/>
          <w:szCs w:val="28"/>
          <w:lang w:val="uk-UA"/>
        </w:rPr>
        <w:t>Розміщення повідомлення на офіційному веб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C27155">
        <w:rPr>
          <w:rFonts w:ascii="Times New Roman" w:hAnsi="Times New Roman"/>
          <w:sz w:val="28"/>
          <w:szCs w:val="28"/>
          <w:lang w:val="uk-UA"/>
        </w:rPr>
        <w:t>сайті щодо початку підготовки аналітичного звіту та порядку подання пропозицій.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• </w:t>
      </w:r>
      <w:r w:rsidRPr="00C27155">
        <w:rPr>
          <w:rFonts w:ascii="Times New Roman" w:hAnsi="Times New Roman"/>
          <w:i/>
          <w:sz w:val="28"/>
          <w:szCs w:val="28"/>
          <w:lang w:val="uk-UA"/>
        </w:rPr>
        <w:t>Прийом пропозицій: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• </w:t>
      </w:r>
      <w:r w:rsidRPr="00C27155">
        <w:rPr>
          <w:rFonts w:ascii="Times New Roman" w:hAnsi="Times New Roman"/>
          <w:i/>
          <w:sz w:val="28"/>
          <w:szCs w:val="28"/>
          <w:lang w:val="uk-UA"/>
        </w:rPr>
        <w:t>Починається не раніше ніж через 2 робочі дні після публікації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• </w:t>
      </w:r>
      <w:r w:rsidRPr="00C27155">
        <w:rPr>
          <w:rFonts w:ascii="Times New Roman" w:hAnsi="Times New Roman"/>
          <w:i/>
          <w:sz w:val="28"/>
          <w:szCs w:val="28"/>
          <w:lang w:val="uk-UA"/>
        </w:rPr>
        <w:t>Триває не менше 10 робочих днів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• </w:t>
      </w:r>
      <w:r w:rsidRPr="00C27155">
        <w:rPr>
          <w:rFonts w:ascii="Times New Roman" w:hAnsi="Times New Roman"/>
          <w:i/>
          <w:sz w:val="28"/>
          <w:szCs w:val="28"/>
          <w:lang w:val="uk-UA"/>
        </w:rPr>
        <w:t>Завершується не пізніше ніж за 5 робочих днів до публікації проєкту звіту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Збір даних д</w:t>
      </w:r>
      <w:r w:rsidRPr="00C27155">
        <w:rPr>
          <w:rFonts w:ascii="Times New Roman" w:hAnsi="Times New Roman"/>
          <w:sz w:val="28"/>
          <w:szCs w:val="28"/>
          <w:lang w:val="uk-UA"/>
        </w:rPr>
        <w:t>ля отримання результатів моніторингу.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C27155">
        <w:rPr>
          <w:rFonts w:ascii="Times New Roman" w:hAnsi="Times New Roman"/>
          <w:sz w:val="28"/>
          <w:szCs w:val="28"/>
          <w:lang w:val="uk-UA"/>
        </w:rPr>
        <w:t>Опрац</w:t>
      </w:r>
      <w:r>
        <w:rPr>
          <w:rFonts w:ascii="Times New Roman" w:hAnsi="Times New Roman"/>
          <w:sz w:val="28"/>
          <w:szCs w:val="28"/>
          <w:lang w:val="uk-UA"/>
        </w:rPr>
        <w:t>ювання пропозицій громадськості щ</w:t>
      </w:r>
      <w:r w:rsidRPr="00C27155">
        <w:rPr>
          <w:rFonts w:ascii="Times New Roman" w:hAnsi="Times New Roman"/>
          <w:sz w:val="28"/>
          <w:szCs w:val="28"/>
          <w:lang w:val="uk-UA"/>
        </w:rPr>
        <w:t>одо необхідності моніторингу окремих об’єктів.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</w:t>
      </w:r>
      <w:r w:rsidRPr="00C27155">
        <w:rPr>
          <w:rFonts w:ascii="Times New Roman" w:hAnsi="Times New Roman"/>
          <w:sz w:val="28"/>
          <w:szCs w:val="28"/>
          <w:lang w:val="uk-UA"/>
        </w:rPr>
        <w:t>Обробка даних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C27155">
        <w:rPr>
          <w:rFonts w:ascii="Times New Roman" w:hAnsi="Times New Roman"/>
          <w:sz w:val="28"/>
          <w:szCs w:val="28"/>
          <w:lang w:val="uk-UA"/>
        </w:rPr>
        <w:t>Формування документації на основі зібраної інформації.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6. Аналіз геопросторових даних. </w:t>
      </w:r>
      <w:r w:rsidRPr="00C27155">
        <w:rPr>
          <w:rFonts w:ascii="Times New Roman" w:hAnsi="Times New Roman"/>
          <w:sz w:val="28"/>
          <w:szCs w:val="28"/>
          <w:lang w:val="uk-UA"/>
        </w:rPr>
        <w:t>Наповнення бази даних, підготовка проєкту аналітичного звіту.</w:t>
      </w:r>
    </w:p>
    <w:p w:rsidR="00C26C7E" w:rsidRDefault="00C26C7E" w:rsidP="00C26C7E">
      <w:pPr>
        <w:pStyle w:val="affd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7. </w:t>
      </w:r>
      <w:r w:rsidRPr="00C27155">
        <w:rPr>
          <w:rFonts w:ascii="Times New Roman" w:hAnsi="Times New Roman"/>
          <w:sz w:val="28"/>
          <w:szCs w:val="28"/>
          <w:lang w:val="uk-UA"/>
        </w:rPr>
        <w:t>Громадське обговорення проєкту звіту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• </w:t>
      </w:r>
      <w:r w:rsidRPr="00C27155">
        <w:rPr>
          <w:rFonts w:ascii="Times New Roman" w:hAnsi="Times New Roman"/>
          <w:i/>
          <w:sz w:val="28"/>
          <w:szCs w:val="28"/>
          <w:lang w:val="uk-UA"/>
        </w:rPr>
        <w:t>Розміщення на сайті проєкту звіту з інформацією про строки прийому пропозицій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• </w:t>
      </w:r>
      <w:r w:rsidRPr="00C27155">
        <w:rPr>
          <w:rFonts w:ascii="Times New Roman" w:hAnsi="Times New Roman"/>
          <w:i/>
          <w:sz w:val="28"/>
          <w:szCs w:val="28"/>
          <w:lang w:val="uk-UA"/>
        </w:rPr>
        <w:t>Прийом пропозицій: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• </w:t>
      </w:r>
      <w:r w:rsidRPr="00C27155">
        <w:rPr>
          <w:rFonts w:ascii="Times New Roman" w:hAnsi="Times New Roman"/>
          <w:i/>
          <w:sz w:val="28"/>
          <w:szCs w:val="28"/>
          <w:lang w:val="uk-UA"/>
        </w:rPr>
        <w:t>Починається не раніше ніж через 2 робочі дні після публікації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• </w:t>
      </w:r>
      <w:r w:rsidRPr="00C27155">
        <w:rPr>
          <w:rFonts w:ascii="Times New Roman" w:hAnsi="Times New Roman"/>
          <w:i/>
          <w:sz w:val="28"/>
          <w:szCs w:val="28"/>
          <w:lang w:val="uk-UA"/>
        </w:rPr>
        <w:t>Триває не менше 10 робочих днів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• </w:t>
      </w:r>
      <w:r w:rsidRPr="00C27155">
        <w:rPr>
          <w:rFonts w:ascii="Times New Roman" w:hAnsi="Times New Roman"/>
          <w:i/>
          <w:sz w:val="28"/>
          <w:szCs w:val="28"/>
          <w:lang w:val="uk-UA"/>
        </w:rPr>
        <w:t>Завершується не пізніше ніж за 5 робочих днів до публікації остаточного звіту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• </w:t>
      </w:r>
      <w:r w:rsidRPr="00C27155">
        <w:rPr>
          <w:rFonts w:ascii="Times New Roman" w:hAnsi="Times New Roman"/>
          <w:i/>
          <w:sz w:val="28"/>
          <w:szCs w:val="28"/>
          <w:lang w:val="uk-UA"/>
        </w:rPr>
        <w:t>Пропозиції враховуються як додатки до звіту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8. Проведення громадських слухань. </w:t>
      </w:r>
      <w:r w:rsidRPr="00C27155">
        <w:rPr>
          <w:rFonts w:ascii="Times New Roman" w:hAnsi="Times New Roman"/>
          <w:sz w:val="28"/>
          <w:szCs w:val="28"/>
          <w:lang w:val="uk-UA"/>
        </w:rPr>
        <w:t>Відповідно до законодавства щодо містобудівної документації.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9. </w:t>
      </w:r>
      <w:r w:rsidRPr="00C27155">
        <w:rPr>
          <w:rFonts w:ascii="Times New Roman" w:hAnsi="Times New Roman"/>
          <w:sz w:val="28"/>
          <w:szCs w:val="28"/>
          <w:lang w:val="uk-UA"/>
        </w:rPr>
        <w:t>Доопрацювання ан</w:t>
      </w:r>
      <w:r>
        <w:rPr>
          <w:rFonts w:ascii="Times New Roman" w:hAnsi="Times New Roman"/>
          <w:sz w:val="28"/>
          <w:szCs w:val="28"/>
          <w:lang w:val="uk-UA"/>
        </w:rPr>
        <w:t xml:space="preserve">алітичного звіту. </w:t>
      </w:r>
      <w:r w:rsidRPr="00C27155">
        <w:rPr>
          <w:rFonts w:ascii="Times New Roman" w:hAnsi="Times New Roman"/>
          <w:sz w:val="28"/>
          <w:szCs w:val="28"/>
          <w:lang w:val="uk-UA"/>
        </w:rPr>
        <w:t>З урахуванням результатів громадського обговорення.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10. </w:t>
      </w:r>
      <w:r w:rsidRPr="00C27155">
        <w:rPr>
          <w:rFonts w:ascii="Times New Roman" w:hAnsi="Times New Roman"/>
          <w:sz w:val="28"/>
          <w:szCs w:val="28"/>
          <w:lang w:val="uk-UA"/>
        </w:rPr>
        <w:t>Затвердження аналітичного звіту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• </w:t>
      </w:r>
      <w:r w:rsidRPr="00C27155">
        <w:rPr>
          <w:rFonts w:ascii="Times New Roman" w:hAnsi="Times New Roman"/>
          <w:i/>
          <w:sz w:val="28"/>
          <w:szCs w:val="28"/>
          <w:lang w:val="uk-UA"/>
        </w:rPr>
        <w:t>Затверджується уповноваженим органом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• </w:t>
      </w:r>
      <w:r w:rsidRPr="00C27155">
        <w:rPr>
          <w:rFonts w:ascii="Times New Roman" w:hAnsi="Times New Roman"/>
          <w:i/>
          <w:sz w:val="28"/>
          <w:szCs w:val="28"/>
          <w:lang w:val="uk-UA"/>
        </w:rPr>
        <w:t>Подання до виконавчого комітету сільської ради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• </w:t>
      </w:r>
      <w:r w:rsidRPr="00C27155">
        <w:rPr>
          <w:rFonts w:ascii="Times New Roman" w:hAnsi="Times New Roman"/>
          <w:i/>
          <w:sz w:val="28"/>
          <w:szCs w:val="28"/>
          <w:lang w:val="uk-UA"/>
        </w:rPr>
        <w:t>Надання до обласної державної адміністрації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• </w:t>
      </w:r>
      <w:r w:rsidRPr="00C27155">
        <w:rPr>
          <w:rFonts w:ascii="Times New Roman" w:hAnsi="Times New Roman"/>
          <w:i/>
          <w:sz w:val="28"/>
          <w:szCs w:val="28"/>
          <w:lang w:val="uk-UA"/>
        </w:rPr>
        <w:t>Підписується керівником уповноваженого органу з використанням кваліфікованого електронного підпису та позначки часу</w:t>
      </w:r>
    </w:p>
    <w:p w:rsidR="00C26C7E" w:rsidRPr="00C27155" w:rsidRDefault="00C26C7E" w:rsidP="00C26C7E">
      <w:pPr>
        <w:pStyle w:val="affd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11. </w:t>
      </w:r>
      <w:r w:rsidRPr="00C27155">
        <w:rPr>
          <w:rFonts w:ascii="Times New Roman" w:hAnsi="Times New Roman"/>
          <w:sz w:val="28"/>
          <w:szCs w:val="28"/>
          <w:lang w:val="uk-UA"/>
        </w:rPr>
        <w:t>Передач</w:t>
      </w:r>
      <w:r>
        <w:rPr>
          <w:rFonts w:ascii="Times New Roman" w:hAnsi="Times New Roman"/>
          <w:sz w:val="28"/>
          <w:szCs w:val="28"/>
          <w:lang w:val="uk-UA"/>
        </w:rPr>
        <w:t>а матеріалів до Держгеокадастру у</w:t>
      </w:r>
      <w:r w:rsidRPr="00C27155">
        <w:rPr>
          <w:rFonts w:ascii="Times New Roman" w:hAnsi="Times New Roman"/>
          <w:sz w:val="28"/>
          <w:szCs w:val="28"/>
          <w:lang w:val="uk-UA"/>
        </w:rPr>
        <w:t xml:space="preserve"> разі виявлення розбіжностей щодо використання земельних ділянок.</w:t>
      </w:r>
    </w:p>
    <w:p w:rsidR="00C26C7E" w:rsidRDefault="00C26C7E" w:rsidP="00C26C7E">
      <w:pPr>
        <w:pStyle w:val="affd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12. </w:t>
      </w:r>
      <w:r w:rsidRPr="00C27155">
        <w:rPr>
          <w:rFonts w:ascii="Times New Roman" w:hAnsi="Times New Roman"/>
          <w:sz w:val="28"/>
          <w:szCs w:val="28"/>
          <w:lang w:val="uk-UA"/>
        </w:rPr>
        <w:t>Публікація аналітичног</w:t>
      </w:r>
      <w:r>
        <w:rPr>
          <w:rFonts w:ascii="Times New Roman" w:hAnsi="Times New Roman"/>
          <w:sz w:val="28"/>
          <w:szCs w:val="28"/>
          <w:lang w:val="uk-UA"/>
        </w:rPr>
        <w:t>о звіту н</w:t>
      </w:r>
      <w:r w:rsidRPr="00C27155">
        <w:rPr>
          <w:rFonts w:ascii="Times New Roman" w:hAnsi="Times New Roman"/>
          <w:sz w:val="28"/>
          <w:szCs w:val="28"/>
          <w:lang w:val="uk-UA"/>
        </w:rPr>
        <w:t>а офіційному веб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C27155">
        <w:rPr>
          <w:rFonts w:ascii="Times New Roman" w:hAnsi="Times New Roman"/>
          <w:sz w:val="28"/>
          <w:szCs w:val="28"/>
          <w:lang w:val="uk-UA"/>
        </w:rPr>
        <w:t>сайті уповноваженого органу або, за його відсутності, на сайті відповідної сільської ради.</w:t>
      </w:r>
    </w:p>
    <w:p w:rsidR="00C26C7E" w:rsidRDefault="00C26C7E" w:rsidP="00C26C7E">
      <w:pPr>
        <w:pStyle w:val="affd"/>
        <w:rPr>
          <w:rFonts w:ascii="Times New Roman" w:hAnsi="Times New Roman"/>
          <w:sz w:val="28"/>
          <w:szCs w:val="28"/>
          <w:lang w:val="uk-UA"/>
        </w:rPr>
      </w:pPr>
    </w:p>
    <w:p w:rsidR="00C26C7E" w:rsidRDefault="00C26C7E" w:rsidP="00C26C7E">
      <w:pPr>
        <w:pStyle w:val="affd"/>
        <w:rPr>
          <w:rFonts w:ascii="Times New Roman" w:hAnsi="Times New Roman"/>
          <w:sz w:val="28"/>
          <w:szCs w:val="28"/>
          <w:lang w:val="uk-UA"/>
        </w:rPr>
      </w:pPr>
    </w:p>
    <w:p w:rsidR="00C26C7E" w:rsidRDefault="00C26C7E" w:rsidP="00C26C7E">
      <w:pPr>
        <w:pStyle w:val="affd"/>
        <w:rPr>
          <w:rFonts w:ascii="Times New Roman" w:hAnsi="Times New Roman"/>
          <w:sz w:val="28"/>
          <w:szCs w:val="28"/>
          <w:lang w:val="uk-UA"/>
        </w:rPr>
      </w:pPr>
    </w:p>
    <w:p w:rsidR="00C26C7E" w:rsidRDefault="00C26C7E" w:rsidP="00C26C7E">
      <w:pPr>
        <w:pStyle w:val="affd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Наявна вихідна інформація</w:t>
      </w:r>
    </w:p>
    <w:p w:rsidR="00C26C7E" w:rsidRPr="00EB7EF5" w:rsidRDefault="00C26C7E" w:rsidP="00C26C7E">
      <w:pPr>
        <w:pStyle w:val="affd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Pr="00EB7EF5">
        <w:rPr>
          <w:rFonts w:ascii="Times New Roman" w:hAnsi="Times New Roman"/>
          <w:sz w:val="28"/>
          <w:szCs w:val="28"/>
          <w:lang w:val="uk-UA"/>
        </w:rPr>
        <w:t>Рішення</w:t>
      </w:r>
      <w:r w:rsidRPr="00EB7EF5">
        <w:rPr>
          <w:rFonts w:ascii="Times New Roman" w:hAnsi="Times New Roman"/>
          <w:bCs/>
          <w:color w:val="222222"/>
          <w:sz w:val="28"/>
          <w:szCs w:val="28"/>
        </w:rPr>
        <w:t xml:space="preserve"> </w:t>
      </w:r>
      <w:r w:rsidRPr="00EB7EF5">
        <w:rPr>
          <w:rFonts w:ascii="Times New Roman" w:hAnsi="Times New Roman"/>
          <w:bCs/>
          <w:color w:val="222222"/>
          <w:sz w:val="28"/>
          <w:szCs w:val="28"/>
          <w:lang w:val="uk-UA"/>
        </w:rPr>
        <w:t>в</w:t>
      </w:r>
      <w:r w:rsidRPr="00EB7EF5">
        <w:rPr>
          <w:rFonts w:ascii="Times New Roman" w:hAnsi="Times New Roman"/>
          <w:bCs/>
          <w:color w:val="222222"/>
          <w:sz w:val="28"/>
          <w:szCs w:val="28"/>
        </w:rPr>
        <w:t>ід 28 травня 2026 р</w:t>
      </w:r>
      <w:r w:rsidRPr="00EB7EF5">
        <w:rPr>
          <w:rFonts w:ascii="Times New Roman" w:hAnsi="Times New Roman"/>
          <w:bCs/>
          <w:color w:val="222222"/>
          <w:sz w:val="28"/>
          <w:szCs w:val="28"/>
          <w:lang w:val="uk-UA"/>
        </w:rPr>
        <w:t>оку про проведення містобудівного моніторингу</w:t>
      </w:r>
      <w:r w:rsidRPr="00EB7EF5">
        <w:rPr>
          <w:rFonts w:ascii="Times New Roman" w:hAnsi="Times New Roman"/>
          <w:sz w:val="28"/>
          <w:szCs w:val="28"/>
        </w:rPr>
        <w:t xml:space="preserve"> Генерального плану забудови сіл Яблуниця, Вороненка</w:t>
      </w:r>
      <w:r w:rsidRPr="0052546E">
        <w:rPr>
          <w:rFonts w:ascii="Times New Roman" w:hAnsi="Times New Roman"/>
          <w:sz w:val="28"/>
          <w:szCs w:val="28"/>
          <w:lang w:val="uk-UA"/>
        </w:rPr>
        <w:t>;</w:t>
      </w:r>
    </w:p>
    <w:p w:rsidR="00C26C7E" w:rsidRPr="0052546E" w:rsidRDefault="00C26C7E" w:rsidP="00C26C7E">
      <w:pPr>
        <w:pStyle w:val="affd"/>
        <w:ind w:firstLine="709"/>
        <w:jc w:val="both"/>
        <w:rPr>
          <w:rStyle w:val="apple-converted-space"/>
          <w:sz w:val="28"/>
          <w:szCs w:val="28"/>
          <w:lang w:val="uk-UA"/>
        </w:rPr>
      </w:pPr>
      <w:r w:rsidRPr="0052546E">
        <w:rPr>
          <w:rStyle w:val="apple-converted-space"/>
          <w:bCs/>
          <w:sz w:val="28"/>
          <w:szCs w:val="28"/>
          <w:lang w:val="uk-UA"/>
        </w:rPr>
        <w:t>-</w:t>
      </w:r>
      <w:r w:rsidRPr="0052546E">
        <w:rPr>
          <w:rFonts w:ascii="Times New Roman" w:hAnsi="Times New Roman"/>
          <w:sz w:val="28"/>
          <w:szCs w:val="28"/>
          <w:lang w:val="uk-UA"/>
        </w:rPr>
        <w:t>Схема планування території Івано-Франківської області, затверджена рішенням Івано-Франківської обласної ради від 30.06.2017 №548-16/2017;</w:t>
      </w:r>
    </w:p>
    <w:p w:rsidR="00C26C7E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52546E">
        <w:rPr>
          <w:rFonts w:ascii="Times New Roman" w:eastAsia="Times New Roman" w:hAnsi="Times New Roman"/>
          <w:sz w:val="28"/>
          <w:szCs w:val="28"/>
          <w:lang w:val="uk-UA" w:eastAsia="uk-UA"/>
        </w:rPr>
        <w:t>-</w:t>
      </w:r>
      <w:r w:rsidRPr="001B128D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Генеральний план </w:t>
      </w:r>
      <w:r w:rsidRPr="001B128D">
        <w:rPr>
          <w:rFonts w:ascii="Times New Roman" w:hAnsi="Times New Roman"/>
          <w:sz w:val="28"/>
          <w:szCs w:val="28"/>
          <w:lang w:val="uk-UA"/>
        </w:rPr>
        <w:t>с.Яблуниця, с Вороненко</w:t>
      </w:r>
      <w:r w:rsidRPr="001B128D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(основне креслення) розроблений ДПУДНДІПМ "ДІПРОМІСТО" імені Ю.М. Білоконя,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Івано-Франківська філія</w:t>
      </w:r>
      <w:r w:rsidRPr="001B128D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(зі змінами затвердженими в 202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5</w:t>
      </w:r>
      <w:r w:rsidRPr="001B128D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році);</w:t>
      </w:r>
    </w:p>
    <w:p w:rsidR="00C26C7E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- Зміни до Генерального плану с. Яблуниця, с. Вороненко за 2025 рік;</w:t>
      </w:r>
    </w:p>
    <w:p w:rsidR="00C26C7E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-Заяви від громадськості (фізичних та юридичних осіб), що надійшли в процесі містобудівного моніторингу, щодо необхідності внесення змін до генерального плану с. Яблуниця та с. Вороненко.</w:t>
      </w:r>
    </w:p>
    <w:p w:rsidR="00C26C7E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C26C7E" w:rsidRPr="00A67948" w:rsidRDefault="00C26C7E" w:rsidP="00C26C7E">
      <w:pPr>
        <w:pStyle w:val="affd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-Інформація про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територіальну громаду</w:t>
      </w:r>
    </w:p>
    <w:p w:rsidR="00C26C7E" w:rsidRPr="009D67C4" w:rsidRDefault="00C26C7E" w:rsidP="00C26C7E">
      <w:pPr>
        <w:shd w:val="clear" w:color="auto" w:fill="FFFFFF"/>
        <w:ind w:firstLine="709"/>
        <w:rPr>
          <w:rFonts w:ascii="Inter Fallback" w:hAnsi="Inter Fallback"/>
          <w:b/>
          <w:bCs/>
          <w:color w:val="020817"/>
          <w:sz w:val="27"/>
          <w:szCs w:val="27"/>
        </w:rPr>
      </w:pPr>
      <w:r>
        <w:rPr>
          <w:rFonts w:ascii="Inter Fallback" w:hAnsi="Inter Fallback"/>
          <w:b/>
          <w:bCs/>
          <w:color w:val="020817"/>
          <w:sz w:val="27"/>
          <w:szCs w:val="27"/>
        </w:rPr>
        <w:t xml:space="preserve">Назва: </w:t>
      </w:r>
      <w:r>
        <w:rPr>
          <w:rFonts w:ascii="Inter Fallback" w:hAnsi="Inter Fallback"/>
          <w:color w:val="020817"/>
          <w:sz w:val="27"/>
          <w:szCs w:val="27"/>
        </w:rPr>
        <w:t>Поляницька</w:t>
      </w:r>
    </w:p>
    <w:p w:rsidR="00C26C7E" w:rsidRPr="009D67C4" w:rsidRDefault="00C26C7E" w:rsidP="00C26C7E">
      <w:pPr>
        <w:shd w:val="clear" w:color="auto" w:fill="FFFFFF"/>
        <w:ind w:firstLine="709"/>
        <w:rPr>
          <w:rFonts w:ascii="Inter Fallback" w:hAnsi="Inter Fallback"/>
          <w:b/>
          <w:bCs/>
          <w:color w:val="020817"/>
          <w:sz w:val="27"/>
          <w:szCs w:val="27"/>
        </w:rPr>
      </w:pPr>
      <w:r>
        <w:rPr>
          <w:rFonts w:ascii="Inter Fallback" w:hAnsi="Inter Fallback"/>
          <w:b/>
          <w:bCs/>
          <w:color w:val="020817"/>
          <w:sz w:val="27"/>
          <w:szCs w:val="27"/>
        </w:rPr>
        <w:t xml:space="preserve">Назва (EN): </w:t>
      </w:r>
      <w:r>
        <w:rPr>
          <w:rFonts w:ascii="Inter Fallback" w:hAnsi="Inter Fallback"/>
          <w:color w:val="020817"/>
          <w:sz w:val="27"/>
          <w:szCs w:val="27"/>
        </w:rPr>
        <w:t>Polianytska</w:t>
      </w:r>
    </w:p>
    <w:p w:rsidR="00C26C7E" w:rsidRPr="009D67C4" w:rsidRDefault="00C26C7E" w:rsidP="00C26C7E">
      <w:pPr>
        <w:shd w:val="clear" w:color="auto" w:fill="FFFFFF"/>
        <w:ind w:firstLine="709"/>
        <w:rPr>
          <w:rFonts w:ascii="Inter Fallback" w:hAnsi="Inter Fallback"/>
          <w:b/>
          <w:bCs/>
          <w:color w:val="020817"/>
          <w:sz w:val="27"/>
          <w:szCs w:val="27"/>
        </w:rPr>
      </w:pPr>
      <w:r>
        <w:rPr>
          <w:rFonts w:ascii="Inter Fallback" w:hAnsi="Inter Fallback"/>
          <w:b/>
          <w:bCs/>
          <w:color w:val="020817"/>
          <w:sz w:val="27"/>
          <w:szCs w:val="27"/>
        </w:rPr>
        <w:t>Код КАТОТТГ:</w:t>
      </w:r>
      <w:r>
        <w:rPr>
          <w:rFonts w:ascii="Inter Fallback" w:hAnsi="Inter Fallback"/>
          <w:color w:val="020817"/>
          <w:sz w:val="27"/>
          <w:szCs w:val="27"/>
        </w:rPr>
        <w:t>UA26120130000088448</w:t>
      </w:r>
    </w:p>
    <w:p w:rsidR="00C26C7E" w:rsidRPr="009D67C4" w:rsidRDefault="00C26C7E" w:rsidP="00C26C7E">
      <w:pPr>
        <w:shd w:val="clear" w:color="auto" w:fill="FFFFFF"/>
        <w:ind w:firstLine="709"/>
        <w:rPr>
          <w:rFonts w:ascii="Inter Fallback" w:hAnsi="Inter Fallback"/>
          <w:b/>
          <w:bCs/>
          <w:color w:val="020817"/>
          <w:sz w:val="27"/>
          <w:szCs w:val="27"/>
        </w:rPr>
      </w:pPr>
      <w:r>
        <w:rPr>
          <w:rFonts w:ascii="Inter Fallback" w:hAnsi="Inter Fallback"/>
          <w:b/>
          <w:bCs/>
          <w:color w:val="020817"/>
          <w:sz w:val="27"/>
          <w:szCs w:val="27"/>
        </w:rPr>
        <w:t xml:space="preserve">Тип: </w:t>
      </w:r>
      <w:r>
        <w:rPr>
          <w:rFonts w:ascii="Inter Fallback" w:hAnsi="Inter Fallback"/>
          <w:color w:val="020817"/>
          <w:sz w:val="27"/>
          <w:szCs w:val="27"/>
        </w:rPr>
        <w:t>Територіальна громада</w:t>
      </w:r>
    </w:p>
    <w:p w:rsidR="00C26C7E" w:rsidRPr="009D67C4" w:rsidRDefault="00C26C7E" w:rsidP="00C26C7E">
      <w:pPr>
        <w:shd w:val="clear" w:color="auto" w:fill="FFFFFF"/>
        <w:ind w:firstLine="709"/>
        <w:rPr>
          <w:rFonts w:ascii="Inter Fallback" w:hAnsi="Inter Fallback"/>
          <w:b/>
          <w:bCs/>
          <w:color w:val="020817"/>
          <w:sz w:val="27"/>
          <w:szCs w:val="27"/>
        </w:rPr>
      </w:pPr>
      <w:r>
        <w:rPr>
          <w:rFonts w:ascii="Inter Fallback" w:hAnsi="Inter Fallback"/>
          <w:b/>
          <w:bCs/>
          <w:color w:val="020817"/>
          <w:sz w:val="27"/>
          <w:szCs w:val="27"/>
        </w:rPr>
        <w:t xml:space="preserve">Код типу: </w:t>
      </w:r>
      <w:r>
        <w:rPr>
          <w:rFonts w:ascii="Inter Fallback" w:hAnsi="Inter Fallback"/>
          <w:color w:val="020817"/>
          <w:sz w:val="27"/>
          <w:szCs w:val="27"/>
        </w:rPr>
        <w:t>H</w:t>
      </w:r>
    </w:p>
    <w:p w:rsidR="00C26C7E" w:rsidRPr="009D67C4" w:rsidRDefault="00C26C7E" w:rsidP="00C26C7E">
      <w:pPr>
        <w:shd w:val="clear" w:color="auto" w:fill="FFFFFF"/>
        <w:ind w:firstLine="709"/>
        <w:rPr>
          <w:rFonts w:ascii="Inter Fallback" w:hAnsi="Inter Fallback"/>
          <w:b/>
          <w:bCs/>
          <w:color w:val="000000" w:themeColor="text1"/>
          <w:sz w:val="27"/>
          <w:szCs w:val="27"/>
        </w:rPr>
      </w:pPr>
      <w:r>
        <w:rPr>
          <w:rFonts w:ascii="Inter Fallback" w:hAnsi="Inter Fallback"/>
          <w:b/>
          <w:bCs/>
          <w:color w:val="020817"/>
          <w:sz w:val="27"/>
          <w:szCs w:val="27"/>
        </w:rPr>
        <w:t>Код КОАТУУ:</w:t>
      </w:r>
      <w:r w:rsidRPr="009D67C4">
        <w:rPr>
          <w:rFonts w:ascii="Inter Fallback" w:hAnsi="Inter Fallback"/>
          <w:b/>
          <w:bCs/>
          <w:color w:val="000000" w:themeColor="text1"/>
          <w:sz w:val="27"/>
          <w:szCs w:val="27"/>
        </w:rPr>
        <w:t xml:space="preserve"> </w:t>
      </w:r>
      <w:r w:rsidRPr="009D67C4">
        <w:rPr>
          <w:rFonts w:ascii="Inter Fallback" w:hAnsi="Inter Fallback"/>
          <w:color w:val="000000" w:themeColor="text1"/>
          <w:sz w:val="27"/>
          <w:szCs w:val="27"/>
          <w:shd w:val="clear" w:color="auto" w:fill="FFFFFF"/>
        </w:rPr>
        <w:t>261109</w:t>
      </w:r>
      <w:r>
        <w:rPr>
          <w:rFonts w:ascii="Inter Fallback" w:hAnsi="Inter Fallback"/>
          <w:color w:val="000000" w:themeColor="text1"/>
          <w:sz w:val="27"/>
          <w:szCs w:val="27"/>
          <w:shd w:val="clear" w:color="auto" w:fill="FFFFFF"/>
        </w:rPr>
        <w:t>2</w:t>
      </w:r>
      <w:r w:rsidRPr="009D67C4">
        <w:rPr>
          <w:rFonts w:ascii="Inter Fallback" w:hAnsi="Inter Fallback"/>
          <w:color w:val="000000" w:themeColor="text1"/>
          <w:sz w:val="27"/>
          <w:szCs w:val="27"/>
          <w:shd w:val="clear" w:color="auto" w:fill="FFFFFF"/>
        </w:rPr>
        <w:t>00</w:t>
      </w:r>
      <w:r>
        <w:rPr>
          <w:rFonts w:ascii="Inter Fallback" w:hAnsi="Inter Fallback"/>
          <w:color w:val="000000" w:themeColor="text1"/>
          <w:sz w:val="27"/>
          <w:szCs w:val="27"/>
          <w:shd w:val="clear" w:color="auto" w:fill="FFFFFF"/>
        </w:rPr>
        <w:t>0</w:t>
      </w:r>
    </w:p>
    <w:p w:rsidR="00C26C7E" w:rsidRDefault="00C26C7E" w:rsidP="00C26C7E">
      <w:pPr>
        <w:pStyle w:val="affd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-Інформація про населений пункт</w:t>
      </w:r>
    </w:p>
    <w:p w:rsidR="00D6758F" w:rsidRPr="00A67948" w:rsidRDefault="00D6758F" w:rsidP="00C26C7E">
      <w:pPr>
        <w:pStyle w:val="affd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</w:p>
    <w:p w:rsidR="00C26C7E" w:rsidRPr="00A67948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Назва: </w:t>
      </w:r>
      <w:r w:rsidRPr="00A67948">
        <w:rPr>
          <w:rFonts w:ascii="Times New Roman" w:hAnsi="Times New Roman"/>
          <w:color w:val="020817"/>
          <w:sz w:val="27"/>
          <w:szCs w:val="27"/>
          <w:shd w:val="clear" w:color="auto" w:fill="FFFFFF"/>
          <w:lang w:val="uk-UA"/>
        </w:rPr>
        <w:t>ЯБЛУНИЦЯ</w:t>
      </w:r>
    </w:p>
    <w:p w:rsidR="00C26C7E" w:rsidRPr="00A67948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Назва (EN): </w:t>
      </w:r>
      <w:r w:rsidRPr="00A67948">
        <w:rPr>
          <w:rFonts w:ascii="Times New Roman" w:hAnsi="Times New Roman"/>
          <w:color w:val="020817"/>
          <w:sz w:val="27"/>
          <w:szCs w:val="27"/>
          <w:shd w:val="clear" w:color="auto" w:fill="FFFFFF"/>
        </w:rPr>
        <w:t>YABLUNYTSIA</w:t>
      </w:r>
    </w:p>
    <w:p w:rsidR="00C26C7E" w:rsidRPr="00A67948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Код КАТОТТГ:</w:t>
      </w:r>
      <w:r w:rsidRPr="00A67948">
        <w:rPr>
          <w:rFonts w:ascii="Times New Roman" w:hAnsi="Times New Roman"/>
          <w:lang w:val="uk-UA"/>
        </w:rPr>
        <w:t xml:space="preserve"> </w:t>
      </w: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UA26120130050047263</w:t>
      </w:r>
    </w:p>
    <w:p w:rsidR="00C26C7E" w:rsidRPr="00A67948" w:rsidRDefault="00C26C7E" w:rsidP="00C26C7E">
      <w:pPr>
        <w:pStyle w:val="affd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Тип: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C</w:t>
      </w:r>
    </w:p>
    <w:p w:rsidR="00C26C7E" w:rsidRPr="00A67948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Код типу: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C</w:t>
      </w:r>
    </w:p>
    <w:p w:rsidR="00C26C7E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Код КОАТУУ: 2611093001</w:t>
      </w:r>
    </w:p>
    <w:p w:rsidR="00D6758F" w:rsidRDefault="00D6758F" w:rsidP="00C26C7E">
      <w:pPr>
        <w:pStyle w:val="affd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</w:p>
    <w:p w:rsidR="00C26C7E" w:rsidRPr="00A67948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Назва: </w:t>
      </w:r>
      <w:r>
        <w:rPr>
          <w:rFonts w:ascii="Times New Roman" w:hAnsi="Times New Roman"/>
          <w:color w:val="020817"/>
          <w:sz w:val="27"/>
          <w:szCs w:val="27"/>
          <w:shd w:val="clear" w:color="auto" w:fill="FFFFFF"/>
          <w:lang w:val="uk-UA"/>
        </w:rPr>
        <w:t>ВОРОНЕНКО</w:t>
      </w:r>
    </w:p>
    <w:p w:rsidR="00C26C7E" w:rsidRPr="00A67948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Назва (EN): </w:t>
      </w:r>
      <w:r>
        <w:rPr>
          <w:rFonts w:ascii="Inter Fallback" w:hAnsi="Inter Fallback"/>
          <w:color w:val="020817"/>
          <w:sz w:val="27"/>
          <w:szCs w:val="27"/>
          <w:shd w:val="clear" w:color="auto" w:fill="FFFFFF"/>
        </w:rPr>
        <w:t>VORONENKO</w:t>
      </w:r>
    </w:p>
    <w:p w:rsidR="00C26C7E" w:rsidRDefault="00C26C7E" w:rsidP="00C26C7E">
      <w:pPr>
        <w:pStyle w:val="affd"/>
        <w:ind w:firstLine="709"/>
        <w:jc w:val="both"/>
        <w:rPr>
          <w:rFonts w:ascii="Inter Fallback" w:hAnsi="Inter Fallback"/>
          <w:color w:val="020817"/>
          <w:sz w:val="27"/>
          <w:szCs w:val="27"/>
          <w:shd w:val="clear" w:color="auto" w:fill="FFFFFF"/>
          <w:lang w:val="uk-UA"/>
        </w:rPr>
      </w:pP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Код КАТОТТГ:</w:t>
      </w:r>
      <w:r w:rsidRPr="00A67948">
        <w:rPr>
          <w:rFonts w:ascii="Times New Roman" w:hAnsi="Times New Roman"/>
          <w:lang w:val="uk-UA"/>
        </w:rPr>
        <w:t xml:space="preserve"> </w:t>
      </w:r>
      <w:r>
        <w:rPr>
          <w:rFonts w:ascii="Inter Fallback" w:hAnsi="Inter Fallback"/>
          <w:color w:val="020817"/>
          <w:sz w:val="27"/>
          <w:szCs w:val="27"/>
          <w:shd w:val="clear" w:color="auto" w:fill="FFFFFF"/>
        </w:rPr>
        <w:t>UA26120130030065839</w:t>
      </w:r>
    </w:p>
    <w:p w:rsidR="00C26C7E" w:rsidRPr="00A67948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Тип: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C</w:t>
      </w:r>
    </w:p>
    <w:p w:rsidR="00C26C7E" w:rsidRPr="00A67948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Код типу: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A6794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C</w:t>
      </w:r>
    </w:p>
    <w:p w:rsidR="00C26C7E" w:rsidRDefault="00C26C7E" w:rsidP="00C26C7E">
      <w:pPr>
        <w:pStyle w:val="affd"/>
        <w:ind w:firstLine="709"/>
        <w:jc w:val="both"/>
        <w:rPr>
          <w:rFonts w:ascii="Inter Fallback" w:hAnsi="Inter Fallback"/>
          <w:color w:val="000000" w:themeColor="text1"/>
          <w:sz w:val="27"/>
          <w:szCs w:val="27"/>
          <w:shd w:val="clear" w:color="auto" w:fill="FFFFFF"/>
          <w:lang w:val="uk-UA"/>
        </w:rPr>
      </w:pPr>
      <w:r w:rsidRPr="009D67C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Код КОАТУУ: </w:t>
      </w:r>
      <w:r w:rsidRPr="009D67C4">
        <w:rPr>
          <w:rFonts w:ascii="Inter Fallback" w:hAnsi="Inter Fallback"/>
          <w:color w:val="000000" w:themeColor="text1"/>
          <w:sz w:val="27"/>
          <w:szCs w:val="27"/>
          <w:shd w:val="clear" w:color="auto" w:fill="FFFFFF"/>
        </w:rPr>
        <w:t>2611093003</w:t>
      </w:r>
    </w:p>
    <w:p w:rsidR="00C26C7E" w:rsidRPr="009D67C4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</w:p>
    <w:p w:rsidR="00C26C7E" w:rsidRDefault="00C26C7E" w:rsidP="00C26C7E">
      <w:pPr>
        <w:pStyle w:val="affd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53C50">
        <w:rPr>
          <w:rFonts w:ascii="Times New Roman" w:hAnsi="Times New Roman"/>
          <w:sz w:val="28"/>
          <w:szCs w:val="28"/>
        </w:rPr>
        <w:t>Звітний період: 202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753C50">
        <w:rPr>
          <w:rFonts w:ascii="Times New Roman" w:hAnsi="Times New Roman"/>
          <w:sz w:val="28"/>
          <w:szCs w:val="28"/>
        </w:rPr>
        <w:t xml:space="preserve"> рік, станом на 01.01.202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753C50">
        <w:rPr>
          <w:rFonts w:ascii="Times New Roman" w:hAnsi="Times New Roman"/>
          <w:sz w:val="28"/>
          <w:szCs w:val="28"/>
        </w:rPr>
        <w:t xml:space="preserve">. </w:t>
      </w:r>
    </w:p>
    <w:p w:rsidR="00C26C7E" w:rsidRDefault="00C26C7E" w:rsidP="00C26C7E">
      <w:pPr>
        <w:pStyle w:val="affd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53C50">
        <w:rPr>
          <w:rFonts w:ascii="Times New Roman" w:hAnsi="Times New Roman"/>
          <w:sz w:val="28"/>
          <w:szCs w:val="28"/>
          <w:lang w:val="uk-UA"/>
        </w:rPr>
        <w:t xml:space="preserve">Інформування громадськості щодо початку підготовки аналітичного звіту проведено шляхом опублікування повідомлення на сторінці сайту </w:t>
      </w:r>
      <w:r>
        <w:rPr>
          <w:rFonts w:ascii="Times New Roman" w:hAnsi="Times New Roman"/>
          <w:sz w:val="28"/>
          <w:szCs w:val="28"/>
          <w:lang w:val="uk-UA"/>
        </w:rPr>
        <w:t>Поляницької</w:t>
      </w:r>
      <w:r w:rsidRPr="00753C50">
        <w:rPr>
          <w:rFonts w:ascii="Times New Roman" w:hAnsi="Times New Roman"/>
          <w:sz w:val="28"/>
          <w:szCs w:val="28"/>
          <w:lang w:val="uk-UA"/>
        </w:rPr>
        <w:t xml:space="preserve"> сільської ради: </w:t>
      </w:r>
    </w:p>
    <w:p w:rsidR="00281CFF" w:rsidRDefault="00281CFF" w:rsidP="00C26C7E">
      <w:pPr>
        <w:pStyle w:val="affd"/>
        <w:ind w:firstLine="709"/>
        <w:jc w:val="both"/>
      </w:pPr>
    </w:p>
    <w:p w:rsidR="00C26C7E" w:rsidRPr="001E57A3" w:rsidRDefault="00C26C7E" w:rsidP="00C26C7E">
      <w:pPr>
        <w:pStyle w:val="affd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81CFF">
        <w:rPr>
          <w:rFonts w:ascii="Times New Roman" w:hAnsi="Times New Roman"/>
          <w:sz w:val="28"/>
          <w:szCs w:val="28"/>
          <w:lang w:val="uk-UA"/>
        </w:rPr>
        <w:t xml:space="preserve">Дата публікації </w:t>
      </w:r>
      <w:r w:rsidR="00281CFF" w:rsidRPr="00281CFF">
        <w:rPr>
          <w:rFonts w:ascii="Times New Roman" w:hAnsi="Times New Roman"/>
          <w:sz w:val="28"/>
          <w:szCs w:val="28"/>
          <w:lang w:val="uk-UA"/>
        </w:rPr>
        <w:t>28.05</w:t>
      </w:r>
      <w:r w:rsidRPr="00281CFF">
        <w:rPr>
          <w:rFonts w:ascii="Times New Roman" w:hAnsi="Times New Roman"/>
          <w:sz w:val="28"/>
          <w:szCs w:val="28"/>
          <w:lang w:val="uk-UA"/>
        </w:rPr>
        <w:t>.2026.</w:t>
      </w:r>
      <w:r w:rsidRPr="001E57A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81CFF" w:rsidRPr="001E57A3" w:rsidRDefault="00281CFF" w:rsidP="00281CFF">
      <w:pPr>
        <w:pStyle w:val="affd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A1F7D">
        <w:rPr>
          <w:rFonts w:ascii="Times New Roman" w:hAnsi="Times New Roman"/>
          <w:sz w:val="28"/>
          <w:szCs w:val="28"/>
        </w:rPr>
        <w:t xml:space="preserve">Прийом пропозицій громадськості проведено в період з </w:t>
      </w:r>
      <w:r w:rsidRPr="00AA1F7D">
        <w:rPr>
          <w:rFonts w:ascii="Times New Roman" w:hAnsi="Times New Roman"/>
          <w:color w:val="212121"/>
          <w:spacing w:val="-12"/>
          <w:sz w:val="28"/>
          <w:szCs w:val="28"/>
          <w:shd w:val="clear" w:color="auto" w:fill="FFFFFF"/>
          <w:lang w:val="uk-UA"/>
        </w:rPr>
        <w:t>28.05</w:t>
      </w:r>
      <w:r w:rsidRPr="00AA1F7D">
        <w:rPr>
          <w:rFonts w:ascii="Times New Roman" w:hAnsi="Times New Roman"/>
          <w:color w:val="212121"/>
          <w:spacing w:val="-12"/>
          <w:sz w:val="28"/>
          <w:szCs w:val="28"/>
          <w:shd w:val="clear" w:color="auto" w:fill="FFFFFF"/>
        </w:rPr>
        <w:t>.202</w:t>
      </w:r>
      <w:r w:rsidRPr="00AA1F7D">
        <w:rPr>
          <w:rFonts w:ascii="Times New Roman" w:hAnsi="Times New Roman"/>
          <w:color w:val="212121"/>
          <w:spacing w:val="-12"/>
          <w:sz w:val="28"/>
          <w:szCs w:val="28"/>
          <w:shd w:val="clear" w:color="auto" w:fill="FFFFFF"/>
          <w:lang w:val="uk-UA"/>
        </w:rPr>
        <w:t>6</w:t>
      </w:r>
      <w:r w:rsidRPr="00AA1F7D">
        <w:rPr>
          <w:rFonts w:ascii="Times New Roman" w:hAnsi="Times New Roman"/>
          <w:color w:val="212121"/>
          <w:spacing w:val="-12"/>
          <w:sz w:val="28"/>
          <w:szCs w:val="28"/>
          <w:shd w:val="clear" w:color="auto" w:fill="FFFFFF"/>
        </w:rPr>
        <w:t xml:space="preserve"> року до </w:t>
      </w:r>
      <w:r w:rsidRPr="00AA1F7D">
        <w:rPr>
          <w:rFonts w:ascii="Times New Roman" w:hAnsi="Times New Roman"/>
          <w:color w:val="212121"/>
          <w:spacing w:val="-12"/>
          <w:sz w:val="28"/>
          <w:szCs w:val="28"/>
          <w:shd w:val="clear" w:color="auto" w:fill="FFFFFF"/>
          <w:lang w:val="uk-UA"/>
        </w:rPr>
        <w:t>29.07</w:t>
      </w:r>
      <w:r w:rsidRPr="00AA1F7D">
        <w:rPr>
          <w:rFonts w:ascii="Times New Roman" w:hAnsi="Times New Roman"/>
          <w:color w:val="212121"/>
          <w:spacing w:val="-12"/>
          <w:sz w:val="28"/>
          <w:szCs w:val="28"/>
          <w:shd w:val="clear" w:color="auto" w:fill="FFFFFF"/>
        </w:rPr>
        <w:t>.202</w:t>
      </w:r>
      <w:r w:rsidRPr="00AA1F7D">
        <w:rPr>
          <w:rFonts w:ascii="Times New Roman" w:hAnsi="Times New Roman"/>
          <w:color w:val="212121"/>
          <w:spacing w:val="-12"/>
          <w:sz w:val="28"/>
          <w:szCs w:val="28"/>
          <w:shd w:val="clear" w:color="auto" w:fill="FFFFFF"/>
          <w:lang w:val="uk-UA"/>
        </w:rPr>
        <w:t>6</w:t>
      </w:r>
      <w:r w:rsidRPr="00AA1F7D">
        <w:rPr>
          <w:rFonts w:ascii="Times New Roman" w:hAnsi="Times New Roman"/>
          <w:color w:val="212121"/>
          <w:spacing w:val="-12"/>
          <w:sz w:val="28"/>
          <w:szCs w:val="28"/>
          <w:shd w:val="clear" w:color="auto" w:fill="FFFFFF"/>
        </w:rPr>
        <w:t xml:space="preserve"> року</w:t>
      </w:r>
      <w:r w:rsidRPr="00AA1F7D">
        <w:rPr>
          <w:rFonts w:ascii="Times New Roman" w:hAnsi="Times New Roman"/>
          <w:sz w:val="28"/>
          <w:szCs w:val="28"/>
        </w:rPr>
        <w:t>.</w:t>
      </w:r>
    </w:p>
    <w:p w:rsidR="00C26C7E" w:rsidRPr="001E57A3" w:rsidRDefault="00C26C7E" w:rsidP="00C26C7E">
      <w:pPr>
        <w:pStyle w:val="affd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1E57A3"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 період прийому пропозицій, Поляницькою сільською радою отримано заяви від фізичних та юридичних осіб щодо внесення змін до генерального плану села Яблуниця та Вороненко, всі заяви опрацьовано виконавцем, сформовано в таблицю пропозицій щодо внесення змін до генерального плану.</w:t>
      </w:r>
    </w:p>
    <w:p w:rsidR="00C26C7E" w:rsidRPr="0052546E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bCs/>
          <w:sz w:val="28"/>
          <w:szCs w:val="28"/>
        </w:rPr>
      </w:pPr>
      <w:r w:rsidRPr="0052546E">
        <w:rPr>
          <w:rStyle w:val="apple-converted-space"/>
          <w:bCs/>
          <w:sz w:val="28"/>
          <w:szCs w:val="28"/>
        </w:rPr>
        <w:br w:type="page"/>
      </w:r>
    </w:p>
    <w:p w:rsidR="00C26C7E" w:rsidRDefault="00C26C7E" w:rsidP="00C26C7E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  <w:u w:val="single"/>
        </w:rPr>
      </w:pPr>
      <w:r w:rsidRPr="00DB54F7">
        <w:rPr>
          <w:b/>
          <w:sz w:val="28"/>
          <w:szCs w:val="28"/>
          <w:u w:val="single"/>
        </w:rPr>
        <w:lastRenderedPageBreak/>
        <w:t>Розділ 1. Топографічний моніторинг</w:t>
      </w:r>
    </w:p>
    <w:p w:rsidR="00C26C7E" w:rsidRPr="00DB54F7" w:rsidRDefault="00C26C7E" w:rsidP="00C26C7E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  <w:u w:val="single"/>
        </w:rPr>
      </w:pPr>
    </w:p>
    <w:p w:rsidR="00C26C7E" w:rsidRPr="0061554B" w:rsidRDefault="00C26C7E" w:rsidP="00C26C7E">
      <w:pPr>
        <w:pStyle w:val="af8"/>
        <w:numPr>
          <w:ilvl w:val="0"/>
          <w:numId w:val="2"/>
        </w:numPr>
        <w:rPr>
          <w:sz w:val="28"/>
          <w:szCs w:val="28"/>
        </w:rPr>
      </w:pPr>
      <w:r w:rsidRPr="0061554B">
        <w:rPr>
          <w:rStyle w:val="affc"/>
          <w:sz w:val="28"/>
          <w:szCs w:val="28"/>
        </w:rPr>
        <w:t>Оновлення баз топографічних даних</w:t>
      </w:r>
    </w:p>
    <w:p w:rsidR="00C26C7E" w:rsidRPr="001B03D9" w:rsidRDefault="00C26C7E" w:rsidP="00C26C7E">
      <w:pPr>
        <w:pStyle w:val="af8"/>
        <w:jc w:val="both"/>
        <w:rPr>
          <w:sz w:val="28"/>
          <w:szCs w:val="28"/>
        </w:rPr>
      </w:pPr>
      <w:r>
        <w:rPr>
          <w:sz w:val="28"/>
          <w:szCs w:val="28"/>
        </w:rPr>
        <w:t>Станом на 2025 рік відбулось</w:t>
      </w:r>
      <w:r w:rsidRPr="006155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локальне </w:t>
      </w:r>
      <w:r w:rsidRPr="0061554B">
        <w:rPr>
          <w:sz w:val="28"/>
          <w:szCs w:val="28"/>
        </w:rPr>
        <w:t>оновлення топографічної основи території</w:t>
      </w:r>
      <w:r>
        <w:rPr>
          <w:sz w:val="28"/>
          <w:szCs w:val="28"/>
        </w:rPr>
        <w:t xml:space="preserve"> населеного пункту </w:t>
      </w:r>
      <w:r w:rsidRPr="001B128D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1B128D">
        <w:rPr>
          <w:sz w:val="28"/>
          <w:szCs w:val="28"/>
        </w:rPr>
        <w:t>Яблуниця</w:t>
      </w:r>
      <w:r>
        <w:rPr>
          <w:sz w:val="28"/>
          <w:szCs w:val="28"/>
        </w:rPr>
        <w:t xml:space="preserve"> та с. </w:t>
      </w:r>
      <w:r w:rsidRPr="001B128D">
        <w:rPr>
          <w:sz w:val="28"/>
          <w:szCs w:val="28"/>
        </w:rPr>
        <w:t>Вороненко</w:t>
      </w:r>
      <w:r>
        <w:rPr>
          <w:sz w:val="28"/>
          <w:szCs w:val="28"/>
        </w:rPr>
        <w:t xml:space="preserve"> в межах територій,  на яких передбачались зміни </w:t>
      </w:r>
      <w:r w:rsidRPr="001B03D9">
        <w:rPr>
          <w:sz w:val="28"/>
          <w:szCs w:val="28"/>
        </w:rPr>
        <w:t>(слід зазначити, що в селі Вороненко не передбачалося змін у частині Генерального плану, який охоплює два населені пункти):</w:t>
      </w:r>
    </w:p>
    <w:p w:rsidR="008E2AE2" w:rsidRPr="0061554B" w:rsidRDefault="008E2AE2" w:rsidP="008E2AE2">
      <w:pPr>
        <w:pStyle w:val="af8"/>
        <w:jc w:val="both"/>
        <w:rPr>
          <w:sz w:val="28"/>
          <w:szCs w:val="28"/>
        </w:rPr>
      </w:pPr>
      <w:r>
        <w:rPr>
          <w:sz w:val="28"/>
          <w:szCs w:val="28"/>
        </w:rPr>
        <w:t>-н</w:t>
      </w:r>
      <w:r w:rsidRPr="0061554B">
        <w:rPr>
          <w:sz w:val="28"/>
          <w:szCs w:val="28"/>
        </w:rPr>
        <w:t>ове будівництво, реконструкція об’єктів;</w:t>
      </w:r>
    </w:p>
    <w:p w:rsidR="008E2AE2" w:rsidRPr="0061554B" w:rsidRDefault="008E2AE2" w:rsidP="008E2AE2">
      <w:pPr>
        <w:pStyle w:val="af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1554B">
        <w:rPr>
          <w:sz w:val="28"/>
          <w:szCs w:val="28"/>
        </w:rPr>
        <w:t>зміни дорожньої інфраструктури;</w:t>
      </w:r>
    </w:p>
    <w:p w:rsidR="008E2AE2" w:rsidRDefault="008E2AE2" w:rsidP="008E2AE2">
      <w:pPr>
        <w:pStyle w:val="af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1554B">
        <w:rPr>
          <w:sz w:val="28"/>
          <w:szCs w:val="28"/>
        </w:rPr>
        <w:t>інженерні ме</w:t>
      </w:r>
      <w:r>
        <w:rPr>
          <w:sz w:val="28"/>
          <w:szCs w:val="28"/>
        </w:rPr>
        <w:t>режі та ландшафтні перетворення;</w:t>
      </w:r>
    </w:p>
    <w:p w:rsidR="008E2AE2" w:rsidRDefault="008E2AE2" w:rsidP="008E2AE2">
      <w:pPr>
        <w:pStyle w:val="af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1554B">
        <w:rPr>
          <w:sz w:val="28"/>
          <w:szCs w:val="28"/>
        </w:rPr>
        <w:t>відображення змін у природному та антропогенному середовищі</w:t>
      </w:r>
      <w:r>
        <w:rPr>
          <w:sz w:val="28"/>
          <w:szCs w:val="28"/>
        </w:rPr>
        <w:t>;</w:t>
      </w:r>
    </w:p>
    <w:p w:rsidR="008E2AE2" w:rsidRPr="0061554B" w:rsidRDefault="008E2AE2" w:rsidP="008E2AE2">
      <w:pPr>
        <w:pStyle w:val="af8"/>
        <w:jc w:val="both"/>
        <w:rPr>
          <w:sz w:val="28"/>
          <w:szCs w:val="28"/>
        </w:rPr>
      </w:pPr>
      <w:r>
        <w:rPr>
          <w:sz w:val="28"/>
          <w:szCs w:val="28"/>
        </w:rPr>
        <w:t>-зміни до Генерального плану.</w:t>
      </w:r>
    </w:p>
    <w:p w:rsidR="008E2AE2" w:rsidRDefault="008E2AE2" w:rsidP="008E2AE2">
      <w:pPr>
        <w:pStyle w:val="11"/>
        <w:shd w:val="clear" w:color="auto" w:fill="auto"/>
        <w:spacing w:line="276" w:lineRule="auto"/>
        <w:ind w:left="20" w:right="20" w:firstLine="580"/>
        <w:rPr>
          <w:sz w:val="28"/>
          <w:szCs w:val="28"/>
        </w:rPr>
      </w:pPr>
      <w:r w:rsidRPr="00DE593D">
        <w:rPr>
          <w:sz w:val="28"/>
          <w:szCs w:val="28"/>
        </w:rPr>
        <w:t>Крім того, поодинокі локальні оновлення топографічної основи виконувалися з метою розроблення детальних планів територій.</w:t>
      </w:r>
    </w:p>
    <w:p w:rsidR="008E2AE2" w:rsidRPr="0061554B" w:rsidRDefault="008E2AE2" w:rsidP="008E2AE2">
      <w:pPr>
        <w:pStyle w:val="11"/>
        <w:shd w:val="clear" w:color="auto" w:fill="auto"/>
        <w:spacing w:line="276" w:lineRule="auto"/>
        <w:ind w:left="20" w:right="20" w:firstLine="580"/>
        <w:rPr>
          <w:sz w:val="28"/>
          <w:szCs w:val="28"/>
        </w:rPr>
      </w:pPr>
    </w:p>
    <w:p w:rsidR="00C26C7E" w:rsidRPr="0061554B" w:rsidRDefault="00C26C7E" w:rsidP="00C26C7E">
      <w:pPr>
        <w:pStyle w:val="af8"/>
        <w:numPr>
          <w:ilvl w:val="0"/>
          <w:numId w:val="2"/>
        </w:numPr>
        <w:jc w:val="both"/>
        <w:rPr>
          <w:sz w:val="28"/>
          <w:szCs w:val="28"/>
        </w:rPr>
      </w:pPr>
      <w:r w:rsidRPr="0061554B">
        <w:rPr>
          <w:rStyle w:val="affc"/>
          <w:sz w:val="28"/>
          <w:szCs w:val="28"/>
        </w:rPr>
        <w:t>Використання оновлених даних при внесенні змін до містобудівної документації</w:t>
      </w:r>
    </w:p>
    <w:p w:rsidR="00C26C7E" w:rsidRPr="0061554B" w:rsidRDefault="00C26C7E" w:rsidP="00C26C7E">
      <w:pPr>
        <w:pStyle w:val="af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1554B">
        <w:rPr>
          <w:sz w:val="28"/>
          <w:szCs w:val="28"/>
        </w:rPr>
        <w:t xml:space="preserve">при підготовці змін до Генерального плану </w:t>
      </w:r>
      <w:r w:rsidRPr="001B128D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1B128D">
        <w:rPr>
          <w:sz w:val="28"/>
          <w:szCs w:val="28"/>
        </w:rPr>
        <w:t>Яблуниця, с</w:t>
      </w:r>
      <w:r>
        <w:rPr>
          <w:sz w:val="28"/>
          <w:szCs w:val="28"/>
        </w:rPr>
        <w:t>.</w:t>
      </w:r>
      <w:r w:rsidRPr="001B128D">
        <w:rPr>
          <w:sz w:val="28"/>
          <w:szCs w:val="28"/>
        </w:rPr>
        <w:t xml:space="preserve"> Вороненко</w:t>
      </w:r>
      <w:r w:rsidRPr="001B128D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в </w:t>
      </w:r>
      <w:r>
        <w:rPr>
          <w:sz w:val="28"/>
          <w:szCs w:val="28"/>
        </w:rPr>
        <w:t xml:space="preserve">2025 році </w:t>
      </w:r>
      <w:r w:rsidRPr="0061554B">
        <w:rPr>
          <w:sz w:val="28"/>
          <w:szCs w:val="28"/>
        </w:rPr>
        <w:t>(у поєднанні з детальними планами територій) застосову</w:t>
      </w:r>
      <w:r>
        <w:rPr>
          <w:sz w:val="28"/>
          <w:szCs w:val="28"/>
        </w:rPr>
        <w:t xml:space="preserve">валися </w:t>
      </w:r>
      <w:r w:rsidRPr="0061554B">
        <w:rPr>
          <w:sz w:val="28"/>
          <w:szCs w:val="28"/>
        </w:rPr>
        <w:t xml:space="preserve"> </w:t>
      </w:r>
      <w:r w:rsidRPr="0061554B">
        <w:rPr>
          <w:rStyle w:val="affc"/>
          <w:sz w:val="28"/>
          <w:szCs w:val="28"/>
        </w:rPr>
        <w:t>виключно оновлені топографічні основи</w:t>
      </w:r>
      <w:r w:rsidRPr="0061554B">
        <w:rPr>
          <w:sz w:val="28"/>
          <w:szCs w:val="28"/>
        </w:rPr>
        <w:t xml:space="preserve"> відповідного масштабу;</w:t>
      </w:r>
    </w:p>
    <w:p w:rsidR="00C26C7E" w:rsidRPr="0061554B" w:rsidRDefault="00C26C7E" w:rsidP="00C26C7E">
      <w:pPr>
        <w:pStyle w:val="af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1554B">
        <w:rPr>
          <w:sz w:val="28"/>
          <w:szCs w:val="28"/>
        </w:rPr>
        <w:t xml:space="preserve">картографічна основа повинна передаватися розробнику </w:t>
      </w:r>
      <w:r w:rsidRPr="0061554B">
        <w:rPr>
          <w:b/>
          <w:sz w:val="28"/>
          <w:szCs w:val="28"/>
        </w:rPr>
        <w:t xml:space="preserve">у </w:t>
      </w:r>
      <w:r w:rsidRPr="0061554B">
        <w:rPr>
          <w:rStyle w:val="affc"/>
          <w:sz w:val="28"/>
          <w:szCs w:val="28"/>
        </w:rPr>
        <w:t>цифровій формі</w:t>
      </w:r>
      <w:r w:rsidRPr="0061554B">
        <w:rPr>
          <w:sz w:val="28"/>
          <w:szCs w:val="28"/>
        </w:rPr>
        <w:t>, у місцевій системі координат регіону;</w:t>
      </w:r>
    </w:p>
    <w:p w:rsidR="00C26C7E" w:rsidRPr="0061554B" w:rsidRDefault="00C26C7E" w:rsidP="00C26C7E">
      <w:pPr>
        <w:pStyle w:val="af8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61554B">
        <w:rPr>
          <w:sz w:val="28"/>
          <w:szCs w:val="28"/>
        </w:rPr>
        <w:t xml:space="preserve">для Івано-Франківської області використовується </w:t>
      </w:r>
      <w:r w:rsidRPr="0061554B">
        <w:rPr>
          <w:rStyle w:val="affc"/>
          <w:sz w:val="28"/>
          <w:szCs w:val="28"/>
        </w:rPr>
        <w:t>Місцева система координат МСК-26</w:t>
      </w:r>
      <w:r>
        <w:rPr>
          <w:rStyle w:val="affc"/>
          <w:sz w:val="28"/>
          <w:szCs w:val="28"/>
        </w:rPr>
        <w:t>(</w:t>
      </w:r>
      <w:r w:rsidRPr="0061554B">
        <w:rPr>
          <w:sz w:val="28"/>
          <w:szCs w:val="28"/>
        </w:rPr>
        <w:t xml:space="preserve">зв’язана з </w:t>
      </w:r>
      <w:r w:rsidRPr="0061554B">
        <w:rPr>
          <w:rStyle w:val="affc"/>
          <w:sz w:val="28"/>
          <w:szCs w:val="28"/>
        </w:rPr>
        <w:t>Державною геодезичною референцною системою УСК-2000</w:t>
      </w:r>
      <w:r>
        <w:rPr>
          <w:rStyle w:val="affc"/>
          <w:sz w:val="28"/>
          <w:szCs w:val="28"/>
        </w:rPr>
        <w:t>)</w:t>
      </w:r>
      <w:r w:rsidRPr="0061554B">
        <w:rPr>
          <w:sz w:val="28"/>
          <w:szCs w:val="28"/>
        </w:rPr>
        <w:t>, що забезпечує просторову узгодженість та єдність топографо-геодезичних даних у межах області;</w:t>
      </w:r>
      <w:r>
        <w:rPr>
          <w:sz w:val="28"/>
          <w:szCs w:val="28"/>
        </w:rPr>
        <w:t xml:space="preserve"> </w:t>
      </w:r>
    </w:p>
    <w:p w:rsidR="00C26C7E" w:rsidRDefault="00C26C7E" w:rsidP="00C26C7E">
      <w:pPr>
        <w:pStyle w:val="af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1554B">
        <w:rPr>
          <w:sz w:val="28"/>
          <w:szCs w:val="28"/>
        </w:rPr>
        <w:t xml:space="preserve">топографічна основа </w:t>
      </w:r>
      <w:r>
        <w:rPr>
          <w:sz w:val="28"/>
          <w:szCs w:val="28"/>
        </w:rPr>
        <w:t>виконувалась</w:t>
      </w:r>
      <w:r w:rsidRPr="0061554B">
        <w:rPr>
          <w:sz w:val="28"/>
          <w:szCs w:val="28"/>
        </w:rPr>
        <w:t xml:space="preserve"> з дотриманням </w:t>
      </w:r>
      <w:r w:rsidRPr="0061554B">
        <w:rPr>
          <w:rStyle w:val="affc"/>
          <w:sz w:val="28"/>
          <w:szCs w:val="28"/>
        </w:rPr>
        <w:t>чинних нормативів та вимог законодавства України</w:t>
      </w:r>
      <w:r w:rsidRPr="0061554B">
        <w:rPr>
          <w:sz w:val="28"/>
          <w:szCs w:val="28"/>
        </w:rPr>
        <w:t>.</w:t>
      </w:r>
    </w:p>
    <w:p w:rsidR="00C26C7E" w:rsidRPr="0061554B" w:rsidRDefault="00C26C7E" w:rsidP="00C26C7E">
      <w:pPr>
        <w:pStyle w:val="af8"/>
        <w:jc w:val="both"/>
        <w:rPr>
          <w:sz w:val="28"/>
          <w:szCs w:val="28"/>
        </w:rPr>
      </w:pPr>
      <w:r w:rsidRPr="003454EC">
        <w:rPr>
          <w:sz w:val="28"/>
          <w:szCs w:val="28"/>
        </w:rPr>
        <w:t xml:space="preserve">До кожної документації щодо внесення змін до Генерального плану села </w:t>
      </w:r>
      <w:r>
        <w:rPr>
          <w:rStyle w:val="apple-converted-space"/>
          <w:sz w:val="28"/>
          <w:szCs w:val="28"/>
        </w:rPr>
        <w:t>Яблуниця</w:t>
      </w:r>
      <w:r w:rsidRPr="003454EC">
        <w:rPr>
          <w:sz w:val="28"/>
          <w:szCs w:val="28"/>
        </w:rPr>
        <w:t>, суміщен</w:t>
      </w:r>
      <w:r>
        <w:rPr>
          <w:sz w:val="28"/>
          <w:szCs w:val="28"/>
        </w:rPr>
        <w:t>их</w:t>
      </w:r>
      <w:r w:rsidRPr="003454EC">
        <w:rPr>
          <w:sz w:val="28"/>
          <w:szCs w:val="28"/>
        </w:rPr>
        <w:t xml:space="preserve"> з детальними планами території, обов’язково додавались відповідні локальні картографічні основи, на основі яких </w:t>
      </w:r>
      <w:r w:rsidRPr="003454EC">
        <w:rPr>
          <w:sz w:val="28"/>
          <w:szCs w:val="28"/>
        </w:rPr>
        <w:lastRenderedPageBreak/>
        <w:t xml:space="preserve">формувались координатно прив’язані набори геопросторових даних для електронного формату документа </w:t>
      </w:r>
      <w:r>
        <w:rPr>
          <w:sz w:val="28"/>
          <w:szCs w:val="28"/>
        </w:rPr>
        <w:t xml:space="preserve"> містобудівної документації, </w:t>
      </w:r>
      <w:r w:rsidRPr="003454EC">
        <w:rPr>
          <w:sz w:val="28"/>
          <w:szCs w:val="28"/>
        </w:rPr>
        <w:t>згідно з вимогами постанови Кабінету Міністрів України від 09 червня 2021 року № 632 «Про визначення формату електронних документів комплексного плану просторового розвитку території територіальної громади, генерального плану населеного пункту, детального плану території</w:t>
      </w:r>
      <w:r w:rsidR="00ED294C">
        <w:rPr>
          <w:sz w:val="28"/>
          <w:szCs w:val="28"/>
        </w:rPr>
        <w:t>.</w:t>
      </w:r>
    </w:p>
    <w:p w:rsidR="00C26C7E" w:rsidRDefault="00C26C7E" w:rsidP="00C26C7E">
      <w:pPr>
        <w:overflowPunct/>
        <w:autoSpaceDE/>
        <w:autoSpaceDN/>
        <w:adjustRightInd/>
        <w:jc w:val="center"/>
        <w:textAlignment w:val="auto"/>
        <w:rPr>
          <w:b/>
          <w:color w:val="212529"/>
          <w:sz w:val="28"/>
          <w:szCs w:val="28"/>
          <w:u w:val="single"/>
          <w:shd w:val="clear" w:color="auto" w:fill="FFFFFF"/>
        </w:rPr>
      </w:pPr>
      <w:r w:rsidRPr="00DB54F7">
        <w:rPr>
          <w:b/>
          <w:color w:val="212529"/>
          <w:sz w:val="28"/>
          <w:szCs w:val="28"/>
          <w:u w:val="single"/>
          <w:shd w:val="clear" w:color="auto" w:fill="FFFFFF"/>
        </w:rPr>
        <w:t>Розділ 2. Моніторинг  навколишнього  середовища</w:t>
      </w:r>
    </w:p>
    <w:p w:rsidR="00C26C7E" w:rsidRPr="005F480F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b/>
          <w:i/>
          <w:color w:val="212529"/>
          <w:sz w:val="28"/>
          <w:szCs w:val="28"/>
          <w:u w:val="single"/>
          <w:shd w:val="clear" w:color="auto" w:fill="FFFFFF"/>
        </w:rPr>
      </w:pPr>
      <w:r w:rsidRPr="005A141E">
        <w:rPr>
          <w:sz w:val="28"/>
          <w:szCs w:val="28"/>
        </w:rPr>
        <w:t>Село Яблуниця розташоване у високогір’ї Українських Карпат, є частиною Поляницької сільської територіальної громади Надвірнянського району Івано-Франківської області. Його унікальне географічне положення, мальовничі ландшафти та близькість до гірськолижного курорту «Буковель» формують високий рекреаційний потенціал і визначають особливості природного середовища</w:t>
      </w:r>
      <w:r>
        <w:rPr>
          <w:sz w:val="28"/>
          <w:szCs w:val="28"/>
        </w:rPr>
        <w:t>.</w:t>
      </w:r>
    </w:p>
    <w:p w:rsidR="00C26C7E" w:rsidRPr="005F480F" w:rsidRDefault="00C26C7E" w:rsidP="00C26C7E">
      <w:pPr>
        <w:overflowPunct/>
        <w:autoSpaceDE/>
        <w:autoSpaceDN/>
        <w:adjustRightInd/>
        <w:jc w:val="both"/>
        <w:textAlignment w:val="auto"/>
        <w:rPr>
          <w:i/>
          <w:sz w:val="28"/>
          <w:szCs w:val="28"/>
        </w:rPr>
      </w:pPr>
      <w:r w:rsidRPr="005F480F">
        <w:rPr>
          <w:i/>
          <w:sz w:val="28"/>
          <w:szCs w:val="28"/>
        </w:rPr>
        <w:t xml:space="preserve">Стан довкілля та природно-ресурсний потенціал с. </w:t>
      </w:r>
      <w:r w:rsidRPr="005F480F">
        <w:rPr>
          <w:rStyle w:val="apple-converted-space"/>
          <w:i/>
          <w:sz w:val="28"/>
          <w:szCs w:val="28"/>
        </w:rPr>
        <w:t>Яблуниця</w:t>
      </w:r>
    </w:p>
    <w:p w:rsidR="00C26C7E" w:rsidRPr="00A5172E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D95829">
        <w:rPr>
          <w:sz w:val="28"/>
          <w:szCs w:val="28"/>
        </w:rPr>
        <w:t xml:space="preserve">• </w:t>
      </w:r>
      <w:r w:rsidRPr="00D95829">
        <w:rPr>
          <w:sz w:val="28"/>
          <w:szCs w:val="28"/>
        </w:rPr>
        <w:tab/>
      </w:r>
      <w:r w:rsidRPr="00A5172E">
        <w:rPr>
          <w:sz w:val="28"/>
          <w:szCs w:val="28"/>
        </w:rPr>
        <w:t xml:space="preserve">Географічне розташування села </w:t>
      </w:r>
      <w:r>
        <w:rPr>
          <w:sz w:val="28"/>
          <w:szCs w:val="28"/>
        </w:rPr>
        <w:t>Яблуниця</w:t>
      </w:r>
    </w:p>
    <w:p w:rsidR="00C26C7E" w:rsidRPr="001B03D9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1B03D9">
        <w:rPr>
          <w:sz w:val="28"/>
          <w:szCs w:val="28"/>
        </w:rPr>
        <w:t>Область: Івано-Франківська</w:t>
      </w:r>
    </w:p>
    <w:p w:rsidR="00C26C7E" w:rsidRPr="001B03D9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1B03D9">
        <w:rPr>
          <w:sz w:val="28"/>
          <w:szCs w:val="28"/>
        </w:rPr>
        <w:t>Район: Надвірнянський</w:t>
      </w:r>
    </w:p>
    <w:p w:rsidR="00C26C7E" w:rsidRPr="001B03D9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1B03D9">
        <w:rPr>
          <w:sz w:val="28"/>
          <w:szCs w:val="28"/>
        </w:rPr>
        <w:t>Громада: Поляницька сільська територіальна громада (село Яблуниця входить до її складу)</w:t>
      </w:r>
    </w:p>
    <w:p w:rsidR="00C26C7E" w:rsidRPr="001B03D9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sz w:val="28"/>
          <w:szCs w:val="28"/>
        </w:rPr>
      </w:pPr>
      <w:r w:rsidRPr="001B03D9">
        <w:rPr>
          <w:sz w:val="28"/>
          <w:szCs w:val="28"/>
        </w:rPr>
        <w:t>Село Яблуниця розташоване в південно-західній частині області, у високогір’ї Українських Карпат, на межі з Закарпатською областю. Місцевість відома своїм мальовничим рельєфом, рекреаційним та туристичним потенціалом, оскільки саме тут проходить популярний Яблуницький перевал — один із головних транспортних та туристичних шляхів Карпат.</w:t>
      </w:r>
    </w:p>
    <w:p w:rsidR="00C26C7E" w:rsidRPr="001B03D9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1B03D9">
        <w:rPr>
          <w:sz w:val="28"/>
          <w:szCs w:val="28"/>
        </w:rPr>
        <w:t>Висотні відмітки та рельєф</w:t>
      </w:r>
    </w:p>
    <w:p w:rsidR="00C26C7E" w:rsidRPr="001B03D9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1B03D9">
        <w:rPr>
          <w:sz w:val="28"/>
          <w:szCs w:val="28"/>
        </w:rPr>
        <w:t>Середня висота над рівнем моря: близько 960 м</w:t>
      </w:r>
    </w:p>
    <w:p w:rsidR="00C26C7E" w:rsidRPr="001B03D9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1B03D9">
        <w:rPr>
          <w:sz w:val="28"/>
          <w:szCs w:val="28"/>
        </w:rPr>
        <w:t>Діапазон висот у межах села: від 850 м до 1000+ м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1B03D9">
        <w:rPr>
          <w:sz w:val="28"/>
          <w:szCs w:val="28"/>
        </w:rPr>
        <w:t>Максимальні висоти в околицях: до 1600 м, зокрема гора Лисина Космацька (1465 м), а також хребти, що простягаються в бік Чорногори.</w:t>
      </w: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C26C7E" w:rsidRPr="00A166F8" w:rsidRDefault="00C26C7E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  <w:r w:rsidRPr="00A5172E">
        <w:rPr>
          <w:b/>
          <w:i/>
          <w:sz w:val="28"/>
          <w:szCs w:val="28"/>
        </w:rPr>
        <w:lastRenderedPageBreak/>
        <w:t xml:space="preserve">Схема розташування с. </w:t>
      </w:r>
      <w:r>
        <w:rPr>
          <w:b/>
          <w:i/>
          <w:sz w:val="28"/>
          <w:szCs w:val="28"/>
        </w:rPr>
        <w:t>Яблуниця</w:t>
      </w:r>
    </w:p>
    <w:p w:rsidR="00C26C7E" w:rsidRDefault="00C26C7E" w:rsidP="00C26C7E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49010" cy="4277360"/>
            <wp:effectExtent l="19050" t="0" r="8890" b="0"/>
            <wp:docPr id="7" name="Рисунок 1" descr="а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5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9010" cy="427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C7E" w:rsidRPr="00A5172E" w:rsidRDefault="00C26C7E" w:rsidP="00C26C7E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D95829">
        <w:rPr>
          <w:sz w:val="28"/>
          <w:szCs w:val="28"/>
        </w:rPr>
        <w:t xml:space="preserve">• </w:t>
      </w:r>
      <w:r w:rsidRPr="00D95829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Pr="00A5172E">
        <w:rPr>
          <w:sz w:val="28"/>
          <w:szCs w:val="28"/>
        </w:rPr>
        <w:t>риродно-ресурсний потенціал</w:t>
      </w:r>
      <w:r w:rsidRPr="005A141E">
        <w:rPr>
          <w:sz w:val="28"/>
          <w:szCs w:val="28"/>
        </w:rPr>
        <w:t>.</w:t>
      </w:r>
    </w:p>
    <w:p w:rsidR="00C26C7E" w:rsidRPr="00A5172E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</w:t>
      </w:r>
      <w:r w:rsidRPr="00A5172E">
        <w:rPr>
          <w:sz w:val="28"/>
          <w:szCs w:val="28"/>
        </w:rPr>
        <w:t xml:space="preserve">Лісові ресурси: </w:t>
      </w:r>
      <w:r w:rsidRPr="00410F83">
        <w:rPr>
          <w:sz w:val="28"/>
          <w:szCs w:val="28"/>
        </w:rPr>
        <w:t xml:space="preserve">У межах села переважають хвойні </w:t>
      </w:r>
      <w:r>
        <w:rPr>
          <w:sz w:val="28"/>
          <w:szCs w:val="28"/>
        </w:rPr>
        <w:t xml:space="preserve">та мішані </w:t>
      </w:r>
      <w:r w:rsidRPr="00410F83">
        <w:rPr>
          <w:sz w:val="28"/>
          <w:szCs w:val="28"/>
        </w:rPr>
        <w:t>ліси, які виконують важливі водоохоронні, проти</w:t>
      </w:r>
      <w:r>
        <w:rPr>
          <w:sz w:val="28"/>
          <w:szCs w:val="28"/>
        </w:rPr>
        <w:t>ерозійні та рекреаційні функції</w:t>
      </w:r>
      <w:r w:rsidRPr="00A5172E">
        <w:rPr>
          <w:sz w:val="28"/>
          <w:szCs w:val="28"/>
        </w:rPr>
        <w:t>.</w:t>
      </w:r>
      <w:r w:rsidRPr="00410F83">
        <w:t xml:space="preserve"> </w:t>
      </w:r>
      <w:r w:rsidRPr="00410F83">
        <w:rPr>
          <w:sz w:val="28"/>
          <w:szCs w:val="28"/>
        </w:rPr>
        <w:t>Лісові масиви є місцем збору грибів, ягід, лікарських рослин, а також слугують зоною відпочинку для туристів.</w:t>
      </w:r>
    </w:p>
    <w:p w:rsidR="00C26C7E" w:rsidRPr="00A5172E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</w:t>
      </w:r>
      <w:r w:rsidRPr="00A5172E">
        <w:rPr>
          <w:sz w:val="28"/>
          <w:szCs w:val="28"/>
        </w:rPr>
        <w:t xml:space="preserve">Водні ресурси: </w:t>
      </w:r>
      <w:r w:rsidRPr="00410F83">
        <w:rPr>
          <w:sz w:val="28"/>
          <w:szCs w:val="28"/>
        </w:rPr>
        <w:t>Територія багата на джерела, струмки та річку Прутець, що є важливими для побутового водопостачання</w:t>
      </w:r>
      <w:r>
        <w:rPr>
          <w:sz w:val="28"/>
          <w:szCs w:val="28"/>
        </w:rPr>
        <w:t>. Д</w:t>
      </w:r>
      <w:r w:rsidRPr="00D95829">
        <w:rPr>
          <w:sz w:val="28"/>
          <w:szCs w:val="28"/>
        </w:rPr>
        <w:t>жерела водопостачання — індивідуальні колодязі, струмки та джерела. Централізоване водопостачання та каналізація відсутні</w:t>
      </w:r>
      <w:r w:rsidRPr="00A5172E">
        <w:rPr>
          <w:sz w:val="28"/>
          <w:szCs w:val="28"/>
        </w:rPr>
        <w:t>.</w:t>
      </w:r>
    </w:p>
    <w:p w:rsidR="00C26C7E" w:rsidRPr="00A5172E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</w:t>
      </w:r>
      <w:r w:rsidRPr="00A5172E">
        <w:rPr>
          <w:sz w:val="28"/>
          <w:szCs w:val="28"/>
        </w:rPr>
        <w:t xml:space="preserve">Мінеральні ресурси: </w:t>
      </w:r>
      <w:r w:rsidRPr="00410F83">
        <w:rPr>
          <w:sz w:val="28"/>
          <w:szCs w:val="28"/>
        </w:rPr>
        <w:t>Значних родовищ корисних к</w:t>
      </w:r>
      <w:r>
        <w:rPr>
          <w:sz w:val="28"/>
          <w:szCs w:val="28"/>
        </w:rPr>
        <w:t>опалин у межах села не виявлено</w:t>
      </w:r>
      <w:r w:rsidRPr="00A5172E">
        <w:rPr>
          <w:sz w:val="28"/>
          <w:szCs w:val="28"/>
        </w:rPr>
        <w:t>.</w:t>
      </w:r>
      <w:r w:rsidRPr="00410F83">
        <w:t xml:space="preserve"> </w:t>
      </w:r>
      <w:r w:rsidRPr="00410F83">
        <w:rPr>
          <w:sz w:val="28"/>
          <w:szCs w:val="28"/>
        </w:rPr>
        <w:t>Водночас існує потенціал використання підземних вод для господарських та рекреаційних потреб, зокрема як джерело мінеральної води</w:t>
      </w:r>
      <w:r>
        <w:rPr>
          <w:sz w:val="28"/>
          <w:szCs w:val="28"/>
        </w:rPr>
        <w:t>.</w:t>
      </w:r>
    </w:p>
    <w:p w:rsidR="00C26C7E" w:rsidRPr="00D95829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</w:t>
      </w:r>
      <w:r w:rsidRPr="00A5172E">
        <w:rPr>
          <w:sz w:val="28"/>
          <w:szCs w:val="28"/>
        </w:rPr>
        <w:t xml:space="preserve">Рекреаційний потенціал: </w:t>
      </w:r>
      <w:r w:rsidRPr="00410F83">
        <w:rPr>
          <w:sz w:val="28"/>
          <w:szCs w:val="28"/>
        </w:rPr>
        <w:t>Яблуниця має надзвичайно високий туристичний потенціал завдяки розташуванню біля гірськолижного курорту «Буковель», який щороку приваблює тисячі туристів.</w:t>
      </w:r>
      <w:r>
        <w:rPr>
          <w:sz w:val="28"/>
          <w:szCs w:val="28"/>
        </w:rPr>
        <w:t xml:space="preserve"> </w:t>
      </w:r>
      <w:r w:rsidRPr="00410F83">
        <w:rPr>
          <w:sz w:val="28"/>
          <w:szCs w:val="28"/>
        </w:rPr>
        <w:t>Село є популярним місцем для зимового спорту, екотуризму, пішохідних маршрутів, а також етнографічних подорожей.</w:t>
      </w:r>
      <w:r>
        <w:rPr>
          <w:sz w:val="28"/>
          <w:szCs w:val="28"/>
        </w:rPr>
        <w:t xml:space="preserve"> </w:t>
      </w:r>
      <w:r w:rsidRPr="00410F83">
        <w:rPr>
          <w:sz w:val="28"/>
          <w:szCs w:val="28"/>
        </w:rPr>
        <w:t>Розвинена інфраструктура відпочинку (готелі, садиби, ресторани) сприяє економічному розвитку громади.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D95829">
        <w:rPr>
          <w:sz w:val="28"/>
          <w:szCs w:val="28"/>
        </w:rPr>
        <w:t xml:space="preserve">• </w:t>
      </w:r>
      <w:r w:rsidRPr="00D95829">
        <w:rPr>
          <w:sz w:val="28"/>
          <w:szCs w:val="28"/>
        </w:rPr>
        <w:tab/>
        <w:t>Умови використання: Землі активно використовуються для рекреації, туризму, житлової забудови та сільського господарства. Водночас відсутність централізованих інженерних мереж створює навантаження на природне середовище.</w:t>
      </w:r>
    </w:p>
    <w:p w:rsidR="00BB28CA" w:rsidRPr="00B66811" w:rsidRDefault="00BB28CA" w:rsidP="00BB28CA">
      <w:pPr>
        <w:spacing w:line="276" w:lineRule="auto"/>
        <w:rPr>
          <w:b/>
          <w:i/>
          <w:sz w:val="28"/>
          <w:szCs w:val="28"/>
        </w:rPr>
      </w:pPr>
      <w:r w:rsidRPr="00B66811">
        <w:rPr>
          <w:b/>
          <w:i/>
          <w:sz w:val="28"/>
          <w:szCs w:val="28"/>
        </w:rPr>
        <w:lastRenderedPageBreak/>
        <w:t>ВИКОПІЮВАННЯ із Схеми природно-ресурсного потенціалу Схеми планування території Івано-Франківської області, затвердженої рішенням Івано-Франківської обласної ради  від 30.06.2017 №548-16/2017</w:t>
      </w:r>
    </w:p>
    <w:p w:rsidR="00C26C7E" w:rsidRDefault="00BB28CA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49010" cy="3492962"/>
            <wp:effectExtent l="1905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010" cy="3492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8CA" w:rsidRDefault="00BB28CA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93970" cy="1509743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932" cy="151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8CA" w:rsidRDefault="00BB28CA" w:rsidP="00C26C7E">
      <w:pPr>
        <w:overflowPunct/>
        <w:autoSpaceDE/>
        <w:autoSpaceDN/>
        <w:adjustRightInd/>
        <w:jc w:val="both"/>
        <w:textAlignment w:val="auto"/>
        <w:rPr>
          <w:b/>
          <w:i/>
          <w:color w:val="000000" w:themeColor="text1"/>
          <w:sz w:val="28"/>
          <w:szCs w:val="28"/>
        </w:rPr>
      </w:pPr>
    </w:p>
    <w:p w:rsidR="00BB28CA" w:rsidRDefault="00BB28CA" w:rsidP="00C26C7E">
      <w:pPr>
        <w:overflowPunct/>
        <w:autoSpaceDE/>
        <w:autoSpaceDN/>
        <w:adjustRightInd/>
        <w:jc w:val="both"/>
        <w:textAlignment w:val="auto"/>
        <w:rPr>
          <w:b/>
          <w:i/>
          <w:color w:val="000000" w:themeColor="text1"/>
          <w:sz w:val="28"/>
          <w:szCs w:val="28"/>
        </w:rPr>
      </w:pPr>
      <w:r w:rsidRPr="00186FBA">
        <w:rPr>
          <w:b/>
          <w:i/>
          <w:color w:val="000000" w:themeColor="text1"/>
          <w:sz w:val="28"/>
          <w:szCs w:val="28"/>
        </w:rPr>
        <w:t xml:space="preserve">Схема розташування </w:t>
      </w:r>
      <w:r>
        <w:rPr>
          <w:b/>
          <w:i/>
          <w:color w:val="000000" w:themeColor="text1"/>
          <w:sz w:val="28"/>
          <w:szCs w:val="28"/>
        </w:rPr>
        <w:t>с</w:t>
      </w:r>
      <w:r w:rsidRPr="00186FBA">
        <w:rPr>
          <w:b/>
          <w:i/>
          <w:color w:val="000000" w:themeColor="text1"/>
          <w:sz w:val="28"/>
          <w:szCs w:val="28"/>
        </w:rPr>
        <w:t xml:space="preserve">. </w:t>
      </w:r>
      <w:r>
        <w:rPr>
          <w:b/>
          <w:i/>
          <w:color w:val="000000" w:themeColor="text1"/>
          <w:sz w:val="28"/>
          <w:szCs w:val="28"/>
        </w:rPr>
        <w:t>Яблуниця</w:t>
      </w:r>
      <w:r w:rsidRPr="00186FBA">
        <w:rPr>
          <w:b/>
          <w:i/>
          <w:color w:val="000000" w:themeColor="text1"/>
          <w:sz w:val="28"/>
          <w:szCs w:val="28"/>
        </w:rPr>
        <w:t xml:space="preserve"> відносно території Смарагдової мережі</w:t>
      </w:r>
    </w:p>
    <w:p w:rsidR="00BB28CA" w:rsidRDefault="00BB28CA" w:rsidP="00C26C7E">
      <w:pPr>
        <w:overflowPunct/>
        <w:autoSpaceDE/>
        <w:autoSpaceDN/>
        <w:adjustRightInd/>
        <w:jc w:val="both"/>
        <w:textAlignment w:val="auto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6049010" cy="2869337"/>
            <wp:effectExtent l="19050" t="0" r="889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010" cy="2869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8CA" w:rsidRPr="00200AFD" w:rsidRDefault="00C26C7E" w:rsidP="00C26C7E">
      <w:pPr>
        <w:overflowPunct/>
        <w:autoSpaceDE/>
        <w:autoSpaceDN/>
        <w:adjustRightInd/>
        <w:jc w:val="both"/>
        <w:textAlignment w:val="auto"/>
        <w:rPr>
          <w:i/>
          <w:sz w:val="28"/>
          <w:szCs w:val="28"/>
        </w:rPr>
      </w:pPr>
      <w:r w:rsidRPr="00200AFD">
        <w:rPr>
          <w:i/>
          <w:sz w:val="28"/>
          <w:szCs w:val="28"/>
        </w:rPr>
        <w:t>Природна та техногенна безпека</w:t>
      </w:r>
    </w:p>
    <w:p w:rsidR="00C26C7E" w:rsidRPr="00410F83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410F83">
        <w:rPr>
          <w:sz w:val="28"/>
          <w:szCs w:val="28"/>
        </w:rPr>
        <w:lastRenderedPageBreak/>
        <w:t xml:space="preserve">• </w:t>
      </w:r>
      <w:r w:rsidRPr="00410F83">
        <w:rPr>
          <w:sz w:val="28"/>
          <w:szCs w:val="28"/>
        </w:rPr>
        <w:tab/>
        <w:t>Паводкові води: через гірський рельєф та наявність численних струмків і річок , існує ризик локального затоплення під час сильних дощів або танення снігу.</w:t>
      </w:r>
    </w:p>
    <w:p w:rsidR="00C26C7E" w:rsidRPr="00410F83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410F83">
        <w:rPr>
          <w:sz w:val="28"/>
          <w:szCs w:val="28"/>
        </w:rPr>
        <w:t xml:space="preserve">• </w:t>
      </w:r>
      <w:r w:rsidRPr="00410F83">
        <w:rPr>
          <w:sz w:val="28"/>
          <w:szCs w:val="28"/>
        </w:rPr>
        <w:tab/>
        <w:t xml:space="preserve">Зсуви та селі: особливо небезпечні </w:t>
      </w:r>
      <w:r>
        <w:rPr>
          <w:sz w:val="28"/>
          <w:szCs w:val="28"/>
        </w:rPr>
        <w:t>зсуви</w:t>
      </w:r>
      <w:r w:rsidRPr="00410F83">
        <w:rPr>
          <w:sz w:val="28"/>
          <w:szCs w:val="28"/>
        </w:rPr>
        <w:t xml:space="preserve"> </w:t>
      </w:r>
      <w:r>
        <w:rPr>
          <w:sz w:val="28"/>
          <w:szCs w:val="28"/>
        </w:rPr>
        <w:t>в місцях</w:t>
      </w:r>
      <w:r w:rsidRPr="00410F83">
        <w:rPr>
          <w:sz w:val="28"/>
          <w:szCs w:val="28"/>
        </w:rPr>
        <w:t>, де інтенсивна забудова та зміни у водному балансі сприяють активізації зсувних процесів.</w:t>
      </w:r>
    </w:p>
    <w:p w:rsidR="00BB28CA" w:rsidRDefault="00C26C7E" w:rsidP="00BB28C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410F83">
        <w:rPr>
          <w:sz w:val="28"/>
          <w:szCs w:val="28"/>
        </w:rPr>
        <w:t xml:space="preserve">• </w:t>
      </w:r>
      <w:r w:rsidRPr="00410F83">
        <w:rPr>
          <w:sz w:val="28"/>
          <w:szCs w:val="28"/>
        </w:rPr>
        <w:tab/>
        <w:t>Лавинна небезпека: у зимовий період на крутих схилах можливе сходження лавин, особливо в районах з порушеною природною структурою ґрунтів.</w:t>
      </w:r>
    </w:p>
    <w:p w:rsidR="00BB28CA" w:rsidRPr="00BB28CA" w:rsidRDefault="00BB28CA" w:rsidP="00BB28C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BB28CA">
        <w:rPr>
          <w:sz w:val="28"/>
          <w:szCs w:val="28"/>
        </w:rPr>
        <w:t xml:space="preserve">Згідно з </w:t>
      </w:r>
      <w:r w:rsidRPr="00BB28CA">
        <w:rPr>
          <w:bCs/>
          <w:sz w:val="28"/>
          <w:szCs w:val="28"/>
        </w:rPr>
        <w:t>Комплексною оцінкою території. Схемою природно-техногенної небезпеки Схеми планування території Івано-Франківської області</w:t>
      </w:r>
      <w:r w:rsidRPr="00BB28CA">
        <w:rPr>
          <w:sz w:val="28"/>
          <w:szCs w:val="28"/>
        </w:rPr>
        <w:t xml:space="preserve">, затвердженої рішенням Івано-Франківської обласної ради від </w:t>
      </w:r>
      <w:r w:rsidRPr="00BB28CA">
        <w:rPr>
          <w:bCs/>
          <w:sz w:val="28"/>
          <w:szCs w:val="28"/>
        </w:rPr>
        <w:t>30.06.2017 № 548-16/2017</w:t>
      </w:r>
      <w:r w:rsidRPr="00BB28CA">
        <w:rPr>
          <w:sz w:val="28"/>
          <w:szCs w:val="28"/>
        </w:rPr>
        <w:t>, територія села Яблуниця характеризується наявністю таких природно-техногенних факторів:</w:t>
      </w:r>
    </w:p>
    <w:p w:rsidR="00BB28CA" w:rsidRPr="00BB28CA" w:rsidRDefault="00BB28CA" w:rsidP="00BB28CA">
      <w:pPr>
        <w:numPr>
          <w:ilvl w:val="0"/>
          <w:numId w:val="18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i/>
          <w:sz w:val="28"/>
          <w:szCs w:val="28"/>
        </w:rPr>
      </w:pPr>
      <w:r w:rsidRPr="00BB28CA">
        <w:rPr>
          <w:bCs/>
          <w:i/>
          <w:sz w:val="28"/>
          <w:szCs w:val="28"/>
        </w:rPr>
        <w:t>зони можливого розвитку сельових процесів</w:t>
      </w:r>
      <w:r w:rsidRPr="00BB28CA">
        <w:rPr>
          <w:i/>
          <w:sz w:val="28"/>
          <w:szCs w:val="28"/>
        </w:rPr>
        <w:t xml:space="preserve">; </w:t>
      </w:r>
    </w:p>
    <w:p w:rsidR="00BB28CA" w:rsidRPr="00BB28CA" w:rsidRDefault="00BB28CA" w:rsidP="00BB28CA">
      <w:pPr>
        <w:numPr>
          <w:ilvl w:val="0"/>
          <w:numId w:val="18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i/>
          <w:sz w:val="28"/>
          <w:szCs w:val="28"/>
        </w:rPr>
      </w:pPr>
      <w:r w:rsidRPr="00BB28CA">
        <w:rPr>
          <w:bCs/>
          <w:i/>
          <w:sz w:val="28"/>
          <w:szCs w:val="28"/>
        </w:rPr>
        <w:t>поширення порід, що мають здатність до карстування</w:t>
      </w:r>
      <w:r w:rsidRPr="00BB28CA">
        <w:rPr>
          <w:i/>
          <w:sz w:val="28"/>
          <w:szCs w:val="28"/>
        </w:rPr>
        <w:t xml:space="preserve">; </w:t>
      </w:r>
    </w:p>
    <w:p w:rsidR="00BB28CA" w:rsidRPr="00BB28CA" w:rsidRDefault="00BB28CA" w:rsidP="00BB28CA">
      <w:pPr>
        <w:numPr>
          <w:ilvl w:val="0"/>
          <w:numId w:val="18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BB28CA">
        <w:rPr>
          <w:bCs/>
          <w:i/>
          <w:sz w:val="28"/>
          <w:szCs w:val="28"/>
        </w:rPr>
        <w:t>розташування населеного пункту в зоні впливу зсувів та можливої їх активізації</w:t>
      </w:r>
      <w:r w:rsidRPr="00BB28CA">
        <w:rPr>
          <w:sz w:val="28"/>
          <w:szCs w:val="28"/>
        </w:rPr>
        <w:t xml:space="preserve">. </w:t>
      </w:r>
    </w:p>
    <w:p w:rsidR="00BB28CA" w:rsidRPr="00410F83" w:rsidRDefault="00BB28CA" w:rsidP="00BB28CA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BB28CA">
        <w:rPr>
          <w:sz w:val="28"/>
          <w:szCs w:val="28"/>
        </w:rPr>
        <w:t>Під час розроблення містобудівної документації зазначені природні фактори підлягають врахуванню при плануванні території, визначенні функціонального використання земель та розробленні інженерних заходів щодо мінімізації можливих ризиків.</w:t>
      </w:r>
    </w:p>
    <w:p w:rsidR="00C26C7E" w:rsidRPr="00BB28CA" w:rsidRDefault="00BB28CA" w:rsidP="00BB28CA">
      <w:pPr>
        <w:overflowPunct/>
        <w:autoSpaceDE/>
        <w:autoSpaceDN/>
        <w:adjustRightInd/>
        <w:spacing w:line="276" w:lineRule="auto"/>
        <w:textAlignment w:val="auto"/>
        <w:rPr>
          <w:rStyle w:val="apple-converted-space"/>
          <w:sz w:val="28"/>
          <w:szCs w:val="28"/>
        </w:rPr>
      </w:pPr>
      <w:r w:rsidRPr="008568E1">
        <w:rPr>
          <w:b/>
          <w:i/>
          <w:sz w:val="28"/>
          <w:szCs w:val="28"/>
        </w:rPr>
        <w:t>ВИКОПІЮВАННЯ із Комплексної оцінки території Схема природньотехногенної небезпеки Схеми планування території Івано-Франківської області, затвердженої рішенням Івано-Франківської обласної ради від 30.06.2017 №548-16/2017</w:t>
      </w:r>
    </w:p>
    <w:p w:rsidR="00C26C7E" w:rsidRDefault="00BB28CA" w:rsidP="009D3DBA">
      <w:pPr>
        <w:overflowPunct/>
        <w:autoSpaceDE/>
        <w:autoSpaceDN/>
        <w:adjustRightInd/>
        <w:jc w:val="center"/>
        <w:textAlignment w:val="auto"/>
        <w:rPr>
          <w:rStyle w:val="apple-converted-space"/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5515610" cy="3332259"/>
            <wp:effectExtent l="19050" t="0" r="889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10" cy="3332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8CA" w:rsidRDefault="00BB28CA" w:rsidP="00C26C7E">
      <w:pPr>
        <w:overflowPunct/>
        <w:autoSpaceDE/>
        <w:autoSpaceDN/>
        <w:adjustRightInd/>
        <w:textAlignment w:val="auto"/>
        <w:rPr>
          <w:rStyle w:val="apple-converted-space"/>
          <w:i/>
          <w:sz w:val="28"/>
          <w:szCs w:val="28"/>
        </w:rPr>
      </w:pPr>
      <w:r>
        <w:rPr>
          <w:i/>
          <w:noProof/>
          <w:sz w:val="28"/>
          <w:szCs w:val="28"/>
        </w:rPr>
        <w:lastRenderedPageBreak/>
        <w:drawing>
          <wp:inline distT="0" distB="0" distL="0" distR="0">
            <wp:extent cx="5505450" cy="536111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050" cy="538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8CA" w:rsidRDefault="00BB28CA" w:rsidP="00C26C7E">
      <w:pPr>
        <w:overflowPunct/>
        <w:autoSpaceDE/>
        <w:autoSpaceDN/>
        <w:adjustRightInd/>
        <w:textAlignment w:val="auto"/>
        <w:rPr>
          <w:rStyle w:val="apple-converted-space"/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6049010" cy="1070763"/>
            <wp:effectExtent l="19050" t="0" r="8890" b="0"/>
            <wp:docPr id="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010" cy="1070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8CA" w:rsidRDefault="00BB28CA" w:rsidP="00C26C7E">
      <w:pPr>
        <w:overflowPunct/>
        <w:autoSpaceDE/>
        <w:autoSpaceDN/>
        <w:adjustRightInd/>
        <w:textAlignment w:val="auto"/>
        <w:rPr>
          <w:rStyle w:val="apple-converted-space"/>
          <w:i/>
          <w:sz w:val="28"/>
          <w:szCs w:val="28"/>
        </w:rPr>
      </w:pPr>
    </w:p>
    <w:p w:rsidR="00BB28CA" w:rsidRPr="00200AFD" w:rsidRDefault="00BB28CA" w:rsidP="00BB28CA">
      <w:pPr>
        <w:overflowPunct/>
        <w:autoSpaceDE/>
        <w:autoSpaceDN/>
        <w:adjustRightInd/>
        <w:jc w:val="both"/>
        <w:textAlignment w:val="auto"/>
        <w:rPr>
          <w:rStyle w:val="apple-converted-space"/>
          <w:i/>
          <w:sz w:val="28"/>
          <w:szCs w:val="28"/>
        </w:rPr>
      </w:pPr>
      <w:r w:rsidRPr="00200AFD">
        <w:rPr>
          <w:rStyle w:val="apple-converted-space"/>
          <w:i/>
          <w:sz w:val="28"/>
          <w:szCs w:val="28"/>
        </w:rPr>
        <w:t>Екологічний та санітарно-гігієнічний стан</w:t>
      </w:r>
    </w:p>
    <w:p w:rsidR="00BB28CA" w:rsidRPr="00410F83" w:rsidRDefault="00BB28CA" w:rsidP="00BB28C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00AFD">
        <w:rPr>
          <w:rStyle w:val="apple-converted-space"/>
          <w:sz w:val="28"/>
          <w:szCs w:val="28"/>
        </w:rPr>
        <w:t xml:space="preserve">• </w:t>
      </w:r>
      <w:r w:rsidRPr="00200AFD">
        <w:rPr>
          <w:rStyle w:val="apple-converted-space"/>
          <w:sz w:val="28"/>
          <w:szCs w:val="28"/>
        </w:rPr>
        <w:tab/>
        <w:t xml:space="preserve">Землі та водні ресурси: </w:t>
      </w:r>
      <w:r w:rsidRPr="00410F83">
        <w:rPr>
          <w:sz w:val="28"/>
          <w:szCs w:val="28"/>
        </w:rPr>
        <w:t xml:space="preserve">• </w:t>
      </w:r>
      <w:r w:rsidRPr="00410F83">
        <w:rPr>
          <w:sz w:val="28"/>
          <w:szCs w:val="28"/>
        </w:rPr>
        <w:tab/>
        <w:t xml:space="preserve"> Зміни у водному балансі: зростання споживання води, прокладання нових водопроводів, порушення природних джерел — усе це впливає на гідрологічну стабільність території.</w:t>
      </w:r>
    </w:p>
    <w:p w:rsidR="00BB28CA" w:rsidRDefault="00BB28CA" w:rsidP="00BB28CA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4"/>
          <w:szCs w:val="24"/>
        </w:rPr>
      </w:pPr>
      <w:r w:rsidRPr="00410F83">
        <w:rPr>
          <w:sz w:val="28"/>
          <w:szCs w:val="28"/>
        </w:rPr>
        <w:t xml:space="preserve">• </w:t>
      </w:r>
      <w:r w:rsidRPr="00410F83">
        <w:rPr>
          <w:sz w:val="28"/>
          <w:szCs w:val="28"/>
        </w:rPr>
        <w:tab/>
        <w:t>Відсутність централізованої каналізації створює ризики локального забруднення та погіршення санітарного стану.</w:t>
      </w:r>
    </w:p>
    <w:p w:rsidR="00BB28CA" w:rsidRPr="00200AFD" w:rsidRDefault="00BB28CA" w:rsidP="00BB28CA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200AFD">
        <w:rPr>
          <w:rStyle w:val="apple-converted-space"/>
          <w:sz w:val="28"/>
          <w:szCs w:val="28"/>
        </w:rPr>
        <w:t xml:space="preserve">• </w:t>
      </w:r>
      <w:r w:rsidRPr="00200AFD">
        <w:rPr>
          <w:rStyle w:val="apple-converted-space"/>
          <w:sz w:val="28"/>
          <w:szCs w:val="28"/>
        </w:rPr>
        <w:tab/>
        <w:t>Атмосферне повітря: Основні джерела забруднення — транспорт, автономні системи опалення (вугілля, скраплений газ). Рівень шуму та електромагнітного забруднення в межах допустимих норм, однак потребує моніторингу в зоні активного туризму.</w:t>
      </w:r>
    </w:p>
    <w:p w:rsidR="00BB28CA" w:rsidRPr="00BB28CA" w:rsidRDefault="00BB28CA" w:rsidP="00BB28CA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200AFD">
        <w:rPr>
          <w:rStyle w:val="apple-converted-space"/>
          <w:sz w:val="28"/>
          <w:szCs w:val="28"/>
        </w:rPr>
        <w:t xml:space="preserve">• </w:t>
      </w:r>
      <w:r w:rsidRPr="00200AFD">
        <w:rPr>
          <w:rStyle w:val="apple-converted-space"/>
          <w:sz w:val="28"/>
          <w:szCs w:val="28"/>
        </w:rPr>
        <w:tab/>
        <w:t>Радіаційний фон: В межах природного рівня, без перевищень.</w:t>
      </w:r>
    </w:p>
    <w:p w:rsidR="00C26C7E" w:rsidRPr="00200AFD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i/>
          <w:sz w:val="28"/>
          <w:szCs w:val="28"/>
        </w:rPr>
      </w:pPr>
      <w:r w:rsidRPr="00200AFD">
        <w:rPr>
          <w:rStyle w:val="apple-converted-space"/>
          <w:i/>
          <w:sz w:val="28"/>
          <w:szCs w:val="28"/>
        </w:rPr>
        <w:t>Геологічні та гідрологічні вишукування</w:t>
      </w:r>
    </w:p>
    <w:p w:rsidR="00C26C7E" w:rsidRPr="00200AFD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200AFD">
        <w:rPr>
          <w:rStyle w:val="apple-converted-space"/>
          <w:sz w:val="28"/>
          <w:szCs w:val="28"/>
        </w:rPr>
        <w:t xml:space="preserve">• </w:t>
      </w:r>
      <w:r w:rsidRPr="00200AFD">
        <w:rPr>
          <w:rStyle w:val="apple-converted-space"/>
          <w:sz w:val="28"/>
          <w:szCs w:val="28"/>
        </w:rPr>
        <w:tab/>
        <w:t>Корисні копалини: Відомості про значні запаси корисних копалин відсутні, проте є потенціал використання підземних вод для господарських потреб.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200AFD">
        <w:rPr>
          <w:rStyle w:val="apple-converted-space"/>
          <w:sz w:val="28"/>
          <w:szCs w:val="28"/>
        </w:rPr>
        <w:t xml:space="preserve">• </w:t>
      </w:r>
      <w:r w:rsidRPr="00200AFD">
        <w:rPr>
          <w:rStyle w:val="apple-converted-space"/>
          <w:sz w:val="28"/>
          <w:szCs w:val="28"/>
        </w:rPr>
        <w:tab/>
        <w:t>Гідрологія: Високий рівень поверхневих вод, особливо в період танення снігу, створює ризики підтоплення.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</w:p>
    <w:p w:rsidR="00C26C7E" w:rsidRPr="00C51499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i/>
          <w:sz w:val="28"/>
          <w:szCs w:val="28"/>
        </w:rPr>
      </w:pPr>
      <w:r w:rsidRPr="00C51499">
        <w:rPr>
          <w:rStyle w:val="apple-converted-space"/>
          <w:i/>
          <w:sz w:val="28"/>
          <w:szCs w:val="28"/>
        </w:rPr>
        <w:t>Стан здоров’я населення та вплив довкілля</w:t>
      </w:r>
    </w:p>
    <w:p w:rsidR="00C26C7E" w:rsidRPr="00C51499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C51499">
        <w:rPr>
          <w:rStyle w:val="apple-converted-space"/>
          <w:sz w:val="28"/>
          <w:szCs w:val="28"/>
        </w:rPr>
        <w:t xml:space="preserve">• </w:t>
      </w:r>
      <w:r w:rsidRPr="00C51499">
        <w:rPr>
          <w:rStyle w:val="apple-converted-space"/>
          <w:sz w:val="28"/>
          <w:szCs w:val="28"/>
        </w:rPr>
        <w:tab/>
        <w:t>Здоров’я мешканців: Відсутність централізованих систем водопостачання та каналізації, а також використання твердого палива для опалення, можуть негативно впливати на санітарно-гігієнічні умови проживання.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C51499">
        <w:rPr>
          <w:rStyle w:val="apple-converted-space"/>
          <w:sz w:val="28"/>
          <w:szCs w:val="28"/>
        </w:rPr>
        <w:t xml:space="preserve">• </w:t>
      </w:r>
      <w:r w:rsidRPr="00C51499">
        <w:rPr>
          <w:rStyle w:val="apple-converted-space"/>
          <w:sz w:val="28"/>
          <w:szCs w:val="28"/>
        </w:rPr>
        <w:tab/>
        <w:t>Екологічні ризики: Реалізація містобудівних проєктів без належної екологічної оцінки може спричинити додаткове навантаження на довкілля, що, у свою чергу, впливає на якість життя та здоров’я населення.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</w:p>
    <w:p w:rsidR="00C26C7E" w:rsidRPr="00C51499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i/>
          <w:sz w:val="28"/>
          <w:szCs w:val="28"/>
        </w:rPr>
      </w:pPr>
      <w:r w:rsidRPr="00C51499">
        <w:rPr>
          <w:rStyle w:val="apple-converted-space"/>
          <w:i/>
          <w:sz w:val="28"/>
          <w:szCs w:val="28"/>
        </w:rPr>
        <w:t>Наслідки реалізованих містобудівних рішень</w:t>
      </w:r>
    </w:p>
    <w:p w:rsidR="00C26C7E" w:rsidRPr="00410F83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410F83">
        <w:rPr>
          <w:rStyle w:val="apple-converted-space"/>
          <w:sz w:val="28"/>
          <w:szCs w:val="28"/>
        </w:rPr>
        <w:t>Позитивні наслідки</w:t>
      </w:r>
    </w:p>
    <w:p w:rsidR="00C26C7E" w:rsidRPr="00410F83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410F83">
        <w:rPr>
          <w:rStyle w:val="apple-converted-space"/>
          <w:sz w:val="28"/>
          <w:szCs w:val="28"/>
        </w:rPr>
        <w:t xml:space="preserve">• </w:t>
      </w:r>
      <w:r w:rsidRPr="00410F83">
        <w:rPr>
          <w:rStyle w:val="apple-converted-space"/>
          <w:sz w:val="28"/>
          <w:szCs w:val="28"/>
        </w:rPr>
        <w:tab/>
        <w:t>Активний розвиток туристичної інфраструктури, зокрема готелів, ресторанів і сервісів, пов’язаних із курортом «Буковель».</w:t>
      </w:r>
    </w:p>
    <w:p w:rsidR="00C26C7E" w:rsidRPr="00410F83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410F83">
        <w:rPr>
          <w:rStyle w:val="apple-converted-space"/>
          <w:sz w:val="28"/>
          <w:szCs w:val="28"/>
        </w:rPr>
        <w:t xml:space="preserve">• </w:t>
      </w:r>
      <w:r w:rsidRPr="00410F83">
        <w:rPr>
          <w:rStyle w:val="apple-converted-space"/>
          <w:sz w:val="28"/>
          <w:szCs w:val="28"/>
        </w:rPr>
        <w:tab/>
        <w:t>Зростання інвестиційної привабливості території — приватні та державні інвестори вкладають кошти у будівництво та обслуговування туристичних об’єктів.</w:t>
      </w:r>
    </w:p>
    <w:p w:rsidR="00C26C7E" w:rsidRPr="00410F83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410F83">
        <w:rPr>
          <w:rStyle w:val="apple-converted-space"/>
          <w:sz w:val="28"/>
          <w:szCs w:val="28"/>
        </w:rPr>
        <w:t xml:space="preserve">• </w:t>
      </w:r>
      <w:r w:rsidRPr="00410F83">
        <w:rPr>
          <w:rStyle w:val="apple-converted-space"/>
          <w:sz w:val="28"/>
          <w:szCs w:val="28"/>
        </w:rPr>
        <w:tab/>
        <w:t>Покращення житлового фонду — нові житлові будинки, котеджі та апартаменти для туристів і місцевих мешканців.</w:t>
      </w:r>
    </w:p>
    <w:p w:rsidR="00C26C7E" w:rsidRPr="00410F83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410F83">
        <w:rPr>
          <w:rStyle w:val="apple-converted-space"/>
          <w:sz w:val="28"/>
          <w:szCs w:val="28"/>
        </w:rPr>
        <w:lastRenderedPageBreak/>
        <w:t>Негативні наслідки</w:t>
      </w:r>
    </w:p>
    <w:p w:rsidR="00C26C7E" w:rsidRPr="00410F83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410F83">
        <w:rPr>
          <w:rStyle w:val="apple-converted-space"/>
          <w:sz w:val="28"/>
          <w:szCs w:val="28"/>
        </w:rPr>
        <w:t xml:space="preserve">• </w:t>
      </w:r>
      <w:r w:rsidRPr="00410F83">
        <w:rPr>
          <w:rStyle w:val="apple-converted-space"/>
          <w:sz w:val="28"/>
          <w:szCs w:val="28"/>
        </w:rPr>
        <w:tab/>
        <w:t>Порушення природного ландшафту через масштабну забудову, особливо на гірських схилах, що змінює природну структуру території.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410F83">
        <w:rPr>
          <w:rStyle w:val="apple-converted-space"/>
          <w:sz w:val="28"/>
          <w:szCs w:val="28"/>
        </w:rPr>
        <w:t xml:space="preserve">• </w:t>
      </w:r>
      <w:r w:rsidRPr="00410F83">
        <w:rPr>
          <w:rStyle w:val="apple-converted-space"/>
          <w:sz w:val="28"/>
          <w:szCs w:val="28"/>
        </w:rPr>
        <w:tab/>
        <w:t>Зростання антропогенного навантаження без належної інженерної підготовки — це спричиняє ризики зсувів, паводків, погіршення водного балансу та екологічного стану місцевості.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b/>
          <w:color w:val="212529"/>
          <w:sz w:val="28"/>
          <w:szCs w:val="28"/>
          <w:u w:val="single"/>
          <w:shd w:val="clear" w:color="auto" w:fill="FFFFFF"/>
        </w:rPr>
      </w:pPr>
      <w:r w:rsidRPr="004D22E6">
        <w:rPr>
          <w:b/>
          <w:color w:val="212529"/>
          <w:sz w:val="28"/>
          <w:szCs w:val="28"/>
          <w:u w:val="single"/>
          <w:shd w:val="clear" w:color="auto" w:fill="FFFFFF"/>
        </w:rPr>
        <w:t>Розділ 3. Моніторинг використання землі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b/>
          <w:color w:val="212529"/>
          <w:sz w:val="28"/>
          <w:szCs w:val="28"/>
          <w:u w:val="single"/>
          <w:shd w:val="clear" w:color="auto" w:fill="FFFFFF"/>
        </w:rPr>
      </w:pPr>
    </w:p>
    <w:p w:rsidR="00C26C7E" w:rsidRPr="00410F83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color w:val="212529"/>
          <w:sz w:val="28"/>
          <w:szCs w:val="28"/>
          <w:shd w:val="clear" w:color="auto" w:fill="FFFFFF"/>
        </w:rPr>
      </w:pPr>
      <w:r w:rsidRPr="00410F83">
        <w:rPr>
          <w:color w:val="212529"/>
          <w:sz w:val="28"/>
          <w:szCs w:val="28"/>
          <w:shd w:val="clear" w:color="auto" w:fill="FFFFFF"/>
        </w:rPr>
        <w:t>У селі Яблуниця, що входить до складу Поляницької територіальної громади Надвірнянського району Івано-Франківської області, динаміка функціонального використання земель демонструє стійкий розвиток, зумовлений туристично-рекреаційною спеціалізацією регіону, близькістю до гірськолижного курорту «Буковель» та зростанням інвестиційної активності.</w:t>
      </w:r>
    </w:p>
    <w:p w:rsidR="00C26C7E" w:rsidRPr="00410F83" w:rsidRDefault="00C26C7E" w:rsidP="00C26C7E">
      <w:pPr>
        <w:overflowPunct/>
        <w:autoSpaceDE/>
        <w:autoSpaceDN/>
        <w:adjustRightInd/>
        <w:jc w:val="both"/>
        <w:textAlignment w:val="auto"/>
        <w:rPr>
          <w:color w:val="212529"/>
          <w:sz w:val="28"/>
          <w:szCs w:val="28"/>
          <w:shd w:val="clear" w:color="auto" w:fill="FFFFFF"/>
        </w:rPr>
      </w:pPr>
      <w:r w:rsidRPr="00410F83">
        <w:rPr>
          <w:color w:val="212529"/>
          <w:sz w:val="28"/>
          <w:szCs w:val="28"/>
          <w:shd w:val="clear" w:color="auto" w:fill="FFFFFF"/>
        </w:rPr>
        <w:t xml:space="preserve">Наявна містобудівна документація населеного пункту </w:t>
      </w:r>
      <w:r>
        <w:rPr>
          <w:color w:val="212529"/>
          <w:sz w:val="28"/>
          <w:szCs w:val="28"/>
          <w:shd w:val="clear" w:color="auto" w:fill="FFFFFF"/>
        </w:rPr>
        <w:t>(генеральний план</w:t>
      </w:r>
      <w:r w:rsidRPr="00410F83">
        <w:rPr>
          <w:color w:val="212529"/>
          <w:sz w:val="28"/>
          <w:szCs w:val="28"/>
          <w:shd w:val="clear" w:color="auto" w:fill="FFFFFF"/>
        </w:rPr>
        <w:t>) періодично переглядається з урахуванням актуальних даних Державного земельного кадастру (ДЗК), що дозволяє забезпечити ефективне управління територіальним розвитком.</w:t>
      </w:r>
    </w:p>
    <w:p w:rsidR="00C26C7E" w:rsidRPr="00410F83" w:rsidRDefault="00C26C7E" w:rsidP="00C26C7E">
      <w:pPr>
        <w:overflowPunct/>
        <w:autoSpaceDE/>
        <w:autoSpaceDN/>
        <w:adjustRightInd/>
        <w:jc w:val="both"/>
        <w:textAlignment w:val="auto"/>
        <w:rPr>
          <w:color w:val="212529"/>
          <w:sz w:val="28"/>
          <w:szCs w:val="28"/>
          <w:shd w:val="clear" w:color="auto" w:fill="FFFFFF"/>
        </w:rPr>
      </w:pPr>
      <w:r w:rsidRPr="00410F83">
        <w:rPr>
          <w:color w:val="212529"/>
          <w:sz w:val="28"/>
          <w:szCs w:val="28"/>
          <w:shd w:val="clear" w:color="auto" w:fill="FFFFFF"/>
        </w:rPr>
        <w:t>Такий аналіз включає:</w:t>
      </w:r>
    </w:p>
    <w:p w:rsidR="00C26C7E" w:rsidRPr="00410F83" w:rsidRDefault="00C26C7E" w:rsidP="00C26C7E">
      <w:pPr>
        <w:overflowPunct/>
        <w:autoSpaceDE/>
        <w:autoSpaceDN/>
        <w:adjustRightInd/>
        <w:jc w:val="both"/>
        <w:textAlignment w:val="auto"/>
        <w:rPr>
          <w:color w:val="212529"/>
          <w:sz w:val="28"/>
          <w:szCs w:val="28"/>
          <w:shd w:val="clear" w:color="auto" w:fill="FFFFFF"/>
        </w:rPr>
      </w:pPr>
      <w:r w:rsidRPr="00410F83">
        <w:rPr>
          <w:color w:val="212529"/>
          <w:sz w:val="28"/>
          <w:szCs w:val="28"/>
          <w:shd w:val="clear" w:color="auto" w:fill="FFFFFF"/>
        </w:rPr>
        <w:t xml:space="preserve">• </w:t>
      </w:r>
      <w:r w:rsidRPr="00410F83">
        <w:rPr>
          <w:color w:val="212529"/>
          <w:sz w:val="28"/>
          <w:szCs w:val="28"/>
          <w:shd w:val="clear" w:color="auto" w:fill="FFFFFF"/>
        </w:rPr>
        <w:tab/>
        <w:t>Співставлення фактичного функціонального використання територій з даними кадастру, що дозволяє виявити розбіжності між реальним станом та плановими показниками;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color w:val="212529"/>
          <w:sz w:val="28"/>
          <w:szCs w:val="28"/>
          <w:shd w:val="clear" w:color="auto" w:fill="FFFFFF"/>
        </w:rPr>
      </w:pPr>
      <w:r w:rsidRPr="00410F83">
        <w:rPr>
          <w:color w:val="212529"/>
          <w:sz w:val="28"/>
          <w:szCs w:val="28"/>
          <w:shd w:val="clear" w:color="auto" w:fill="FFFFFF"/>
        </w:rPr>
        <w:t xml:space="preserve">• </w:t>
      </w:r>
      <w:r w:rsidRPr="00410F83">
        <w:rPr>
          <w:color w:val="212529"/>
          <w:sz w:val="28"/>
          <w:szCs w:val="28"/>
          <w:shd w:val="clear" w:color="auto" w:fill="FFFFFF"/>
        </w:rPr>
        <w:tab/>
        <w:t>Оцінку відповідності між цільовим призначенням земельних ділянок та функціональним використанням, визначеним у генеральному плані, з метою виявлення потенційних зон для коригування;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color w:val="212529"/>
          <w:sz w:val="28"/>
          <w:szCs w:val="28"/>
          <w:shd w:val="clear" w:color="auto" w:fill="FFFFFF"/>
        </w:rPr>
      </w:pPr>
      <w:r w:rsidRPr="00B413A8">
        <w:rPr>
          <w:color w:val="212529"/>
          <w:sz w:val="28"/>
          <w:szCs w:val="28"/>
          <w:shd w:val="clear" w:color="auto" w:fill="FFFFFF"/>
        </w:rPr>
        <w:t xml:space="preserve">• </w:t>
      </w:r>
      <w:r w:rsidRPr="00B413A8">
        <w:rPr>
          <w:color w:val="212529"/>
          <w:sz w:val="28"/>
          <w:szCs w:val="28"/>
          <w:shd w:val="clear" w:color="auto" w:fill="FFFFFF"/>
        </w:rPr>
        <w:tab/>
        <w:t xml:space="preserve">Використання класифікації територій згідно </w:t>
      </w:r>
      <w:r w:rsidRPr="00FF0C62">
        <w:rPr>
          <w:color w:val="000000" w:themeColor="text1"/>
          <w:sz w:val="28"/>
          <w:szCs w:val="28"/>
        </w:rPr>
        <w:t>Класифікатор</w:t>
      </w:r>
      <w:r>
        <w:rPr>
          <w:color w:val="000000" w:themeColor="text1"/>
          <w:sz w:val="28"/>
          <w:szCs w:val="28"/>
        </w:rPr>
        <w:t>а</w:t>
      </w:r>
      <w:r w:rsidRPr="00FF0C62">
        <w:rPr>
          <w:color w:val="000000" w:themeColor="text1"/>
          <w:sz w:val="28"/>
          <w:szCs w:val="28"/>
        </w:rPr>
        <w:t xml:space="preserve"> видів функціонального призначення територій та їх співвідношення</w:t>
      </w:r>
      <w:r>
        <w:rPr>
          <w:color w:val="000000" w:themeColor="text1"/>
          <w:sz w:val="28"/>
          <w:szCs w:val="28"/>
        </w:rPr>
        <w:t xml:space="preserve"> </w:t>
      </w:r>
      <w:r w:rsidRPr="00FF0C62">
        <w:rPr>
          <w:color w:val="000000" w:themeColor="text1"/>
          <w:sz w:val="28"/>
          <w:szCs w:val="28"/>
        </w:rPr>
        <w:t>(Додаток 60</w:t>
      </w:r>
      <w:r>
        <w:rPr>
          <w:color w:val="000000" w:themeColor="text1"/>
          <w:sz w:val="28"/>
          <w:szCs w:val="28"/>
        </w:rPr>
        <w:t xml:space="preserve"> до Постанови про ведення державного земельного кадастру №1051</w:t>
      </w:r>
      <w:r w:rsidRPr="00FF0C62">
        <w:rPr>
          <w:color w:val="000000" w:themeColor="text1"/>
          <w:sz w:val="28"/>
          <w:szCs w:val="28"/>
        </w:rPr>
        <w:t xml:space="preserve">) з видами цільового призначення земельної ділянки, </w:t>
      </w:r>
      <w:r w:rsidRPr="00B413A8">
        <w:rPr>
          <w:color w:val="212529"/>
          <w:sz w:val="28"/>
          <w:szCs w:val="28"/>
          <w:shd w:val="clear" w:color="auto" w:fill="FFFFFF"/>
        </w:rPr>
        <w:t>що дозволяє системно оцінити функціональну структуру населеного пункту.</w:t>
      </w:r>
    </w:p>
    <w:p w:rsidR="009D3DBA" w:rsidRDefault="009D3DBA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</w:p>
    <w:p w:rsidR="00C26C7E" w:rsidRDefault="00C26C7E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  <w:r w:rsidRPr="00B413A8">
        <w:rPr>
          <w:b/>
          <w:i/>
          <w:color w:val="212529"/>
          <w:sz w:val="28"/>
          <w:szCs w:val="28"/>
          <w:shd w:val="clear" w:color="auto" w:fill="FFFFFF"/>
        </w:rPr>
        <w:lastRenderedPageBreak/>
        <w:t xml:space="preserve">Генеральний план с. </w:t>
      </w:r>
      <w:r>
        <w:rPr>
          <w:b/>
          <w:i/>
          <w:color w:val="212529"/>
          <w:sz w:val="28"/>
          <w:szCs w:val="28"/>
          <w:shd w:val="clear" w:color="auto" w:fill="FFFFFF"/>
        </w:rPr>
        <w:t>Яблуниця, с.Вороненко</w:t>
      </w:r>
    </w:p>
    <w:p w:rsidR="00C26C7E" w:rsidRDefault="00C26C7E" w:rsidP="00C26C7E">
      <w:pPr>
        <w:overflowPunct/>
        <w:autoSpaceDE/>
        <w:autoSpaceDN/>
        <w:adjustRightInd/>
        <w:jc w:val="center"/>
        <w:textAlignment w:val="auto"/>
        <w:rPr>
          <w:color w:val="212529"/>
          <w:sz w:val="28"/>
          <w:szCs w:val="28"/>
          <w:shd w:val="clear" w:color="auto" w:fill="FFFFFF"/>
        </w:rPr>
      </w:pPr>
      <w:r>
        <w:rPr>
          <w:noProof/>
          <w:color w:val="212529"/>
          <w:sz w:val="28"/>
          <w:szCs w:val="28"/>
          <w:shd w:val="clear" w:color="auto" w:fill="FFFFFF"/>
        </w:rPr>
        <w:drawing>
          <wp:inline distT="0" distB="0" distL="0" distR="0">
            <wp:extent cx="5212080" cy="6720840"/>
            <wp:effectExtent l="19050" t="0" r="7620" b="0"/>
            <wp:docPr id="25" name="Рисунок 19" descr="Яблуниця Генплан змі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Яблуниця Генплан зміна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672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C7E" w:rsidRPr="00B413A8" w:rsidRDefault="00C26C7E" w:rsidP="00C26C7E">
      <w:pPr>
        <w:overflowPunct/>
        <w:autoSpaceDE/>
        <w:autoSpaceDN/>
        <w:adjustRightInd/>
        <w:jc w:val="both"/>
        <w:textAlignment w:val="auto"/>
        <w:rPr>
          <w:color w:val="212529"/>
          <w:sz w:val="28"/>
          <w:szCs w:val="28"/>
          <w:shd w:val="clear" w:color="auto" w:fill="FFFFFF"/>
        </w:rPr>
      </w:pPr>
      <w:r w:rsidRPr="00B413A8">
        <w:rPr>
          <w:color w:val="212529"/>
          <w:sz w:val="28"/>
          <w:szCs w:val="28"/>
          <w:shd w:val="clear" w:color="auto" w:fill="FFFFFF"/>
        </w:rPr>
        <w:t xml:space="preserve">На основі цього аналізу виявляються випадки, коли чинне </w:t>
      </w:r>
      <w:r>
        <w:rPr>
          <w:color w:val="212529"/>
          <w:sz w:val="28"/>
          <w:szCs w:val="28"/>
          <w:shd w:val="clear" w:color="auto" w:fill="FFFFFF"/>
        </w:rPr>
        <w:t>функціональне призначення території</w:t>
      </w:r>
      <w:r w:rsidRPr="00B413A8">
        <w:rPr>
          <w:color w:val="212529"/>
          <w:sz w:val="28"/>
          <w:szCs w:val="28"/>
          <w:shd w:val="clear" w:color="auto" w:fill="FFFFFF"/>
        </w:rPr>
        <w:t xml:space="preserve"> не відповідає реальним потребам </w:t>
      </w:r>
      <w:r>
        <w:rPr>
          <w:color w:val="212529"/>
          <w:sz w:val="28"/>
          <w:szCs w:val="28"/>
          <w:shd w:val="clear" w:color="auto" w:fill="FFFFFF"/>
        </w:rPr>
        <w:t xml:space="preserve">населених пунктів </w:t>
      </w:r>
      <w:r w:rsidRPr="00650E89">
        <w:rPr>
          <w:color w:val="212529"/>
          <w:sz w:val="28"/>
          <w:szCs w:val="28"/>
          <w:shd w:val="clear" w:color="auto" w:fill="FFFFFF"/>
        </w:rPr>
        <w:t>с. Яблуниця, с.</w:t>
      </w:r>
      <w:r>
        <w:rPr>
          <w:color w:val="212529"/>
          <w:sz w:val="28"/>
          <w:szCs w:val="28"/>
          <w:shd w:val="clear" w:color="auto" w:fill="FFFFFF"/>
        </w:rPr>
        <w:t xml:space="preserve"> </w:t>
      </w:r>
      <w:r w:rsidRPr="00650E89">
        <w:rPr>
          <w:color w:val="212529"/>
          <w:sz w:val="28"/>
          <w:szCs w:val="28"/>
          <w:shd w:val="clear" w:color="auto" w:fill="FFFFFF"/>
        </w:rPr>
        <w:t>Вороненко</w:t>
      </w:r>
      <w:r w:rsidRPr="00B413A8">
        <w:rPr>
          <w:color w:val="212529"/>
          <w:sz w:val="28"/>
          <w:szCs w:val="28"/>
          <w:shd w:val="clear" w:color="auto" w:fill="FFFFFF"/>
        </w:rPr>
        <w:t>, зокрема у сфері рекреаційного розвитку. Це створює бар’єри для законного використання земельних ділянок відповідно до місцевих інтересів, зокрема:</w:t>
      </w:r>
    </w:p>
    <w:p w:rsidR="00C26C7E" w:rsidRPr="00B413A8" w:rsidRDefault="00C26C7E" w:rsidP="00C26C7E">
      <w:pPr>
        <w:overflowPunct/>
        <w:autoSpaceDE/>
        <w:autoSpaceDN/>
        <w:adjustRightInd/>
        <w:jc w:val="both"/>
        <w:textAlignment w:val="auto"/>
        <w:rPr>
          <w:color w:val="212529"/>
          <w:sz w:val="28"/>
          <w:szCs w:val="28"/>
          <w:shd w:val="clear" w:color="auto" w:fill="FFFFFF"/>
        </w:rPr>
      </w:pPr>
      <w:r w:rsidRPr="00B413A8">
        <w:rPr>
          <w:color w:val="212529"/>
          <w:sz w:val="28"/>
          <w:szCs w:val="28"/>
          <w:shd w:val="clear" w:color="auto" w:fill="FFFFFF"/>
        </w:rPr>
        <w:t xml:space="preserve">• </w:t>
      </w:r>
      <w:r w:rsidRPr="00B413A8">
        <w:rPr>
          <w:color w:val="212529"/>
          <w:sz w:val="28"/>
          <w:szCs w:val="28"/>
          <w:shd w:val="clear" w:color="auto" w:fill="FFFFFF"/>
        </w:rPr>
        <w:tab/>
        <w:t>Обмеження у зміні цільового призначення земель для розміщення об’єктів туристичної інфраструктури;</w:t>
      </w:r>
    </w:p>
    <w:p w:rsidR="00C26C7E" w:rsidRPr="00B413A8" w:rsidRDefault="00C26C7E" w:rsidP="00C26C7E">
      <w:pPr>
        <w:overflowPunct/>
        <w:autoSpaceDE/>
        <w:autoSpaceDN/>
        <w:adjustRightInd/>
        <w:jc w:val="both"/>
        <w:textAlignment w:val="auto"/>
        <w:rPr>
          <w:color w:val="212529"/>
          <w:sz w:val="28"/>
          <w:szCs w:val="28"/>
          <w:shd w:val="clear" w:color="auto" w:fill="FFFFFF"/>
        </w:rPr>
      </w:pPr>
      <w:r w:rsidRPr="00B413A8">
        <w:rPr>
          <w:color w:val="212529"/>
          <w:sz w:val="28"/>
          <w:szCs w:val="28"/>
          <w:shd w:val="clear" w:color="auto" w:fill="FFFFFF"/>
        </w:rPr>
        <w:t xml:space="preserve">• </w:t>
      </w:r>
      <w:r w:rsidRPr="00B413A8">
        <w:rPr>
          <w:color w:val="212529"/>
          <w:sz w:val="28"/>
          <w:szCs w:val="28"/>
          <w:shd w:val="clear" w:color="auto" w:fill="FFFFFF"/>
        </w:rPr>
        <w:tab/>
        <w:t xml:space="preserve">Ускладнення процесів інвестування у розвиток </w:t>
      </w:r>
      <w:r>
        <w:rPr>
          <w:color w:val="212529"/>
          <w:sz w:val="28"/>
          <w:szCs w:val="28"/>
          <w:shd w:val="clear" w:color="auto" w:fill="FFFFFF"/>
        </w:rPr>
        <w:t xml:space="preserve">туристичної </w:t>
      </w:r>
      <w:r w:rsidRPr="00B413A8">
        <w:rPr>
          <w:color w:val="212529"/>
          <w:sz w:val="28"/>
          <w:szCs w:val="28"/>
          <w:shd w:val="clear" w:color="auto" w:fill="FFFFFF"/>
        </w:rPr>
        <w:t>зони;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color w:val="212529"/>
          <w:sz w:val="28"/>
          <w:szCs w:val="28"/>
          <w:shd w:val="clear" w:color="auto" w:fill="FFFFFF"/>
        </w:rPr>
      </w:pPr>
      <w:r w:rsidRPr="00B413A8">
        <w:rPr>
          <w:color w:val="212529"/>
          <w:sz w:val="28"/>
          <w:szCs w:val="28"/>
          <w:shd w:val="clear" w:color="auto" w:fill="FFFFFF"/>
        </w:rPr>
        <w:t xml:space="preserve">• </w:t>
      </w:r>
      <w:r w:rsidRPr="00B413A8">
        <w:rPr>
          <w:color w:val="212529"/>
          <w:sz w:val="28"/>
          <w:szCs w:val="28"/>
          <w:shd w:val="clear" w:color="auto" w:fill="FFFFFF"/>
        </w:rPr>
        <w:tab/>
        <w:t>Зупинка природного розвитку території у напрямку, що вже склався історично та економічно</w:t>
      </w:r>
      <w:r>
        <w:rPr>
          <w:color w:val="212529"/>
          <w:sz w:val="28"/>
          <w:szCs w:val="28"/>
          <w:shd w:val="clear" w:color="auto" w:fill="FFFFFF"/>
        </w:rPr>
        <w:t xml:space="preserve"> </w:t>
      </w:r>
      <w:r w:rsidRPr="00650E89">
        <w:rPr>
          <w:color w:val="212529"/>
          <w:sz w:val="28"/>
          <w:szCs w:val="28"/>
          <w:shd w:val="clear" w:color="auto" w:fill="FFFFFF"/>
        </w:rPr>
        <w:t>для с. Яблуниця, с.Вороненко</w:t>
      </w:r>
      <w:r w:rsidRPr="00B413A8">
        <w:rPr>
          <w:color w:val="212529"/>
          <w:sz w:val="28"/>
          <w:szCs w:val="28"/>
          <w:shd w:val="clear" w:color="auto" w:fill="FFFFFF"/>
        </w:rPr>
        <w:t>.</w:t>
      </w:r>
    </w:p>
    <w:p w:rsidR="00281CFF" w:rsidRDefault="00281CFF" w:rsidP="00C26C7E">
      <w:pPr>
        <w:overflowPunct/>
        <w:autoSpaceDE/>
        <w:autoSpaceDN/>
        <w:adjustRightInd/>
        <w:jc w:val="both"/>
        <w:textAlignment w:val="auto"/>
        <w:rPr>
          <w:color w:val="212529"/>
          <w:sz w:val="28"/>
          <w:szCs w:val="28"/>
          <w:shd w:val="clear" w:color="auto" w:fill="FFFFFF"/>
        </w:rPr>
      </w:pPr>
    </w:p>
    <w:p w:rsidR="00C26C7E" w:rsidRPr="007C2C3C" w:rsidRDefault="00C26C7E" w:rsidP="00C26C7E">
      <w:pPr>
        <w:overflowPunct/>
        <w:autoSpaceDE/>
        <w:autoSpaceDN/>
        <w:adjustRightInd/>
        <w:jc w:val="center"/>
        <w:textAlignment w:val="auto"/>
        <w:rPr>
          <w:b/>
          <w:i/>
          <w:color w:val="212529"/>
          <w:sz w:val="28"/>
          <w:szCs w:val="28"/>
          <w:shd w:val="clear" w:color="auto" w:fill="FFFFFF"/>
        </w:rPr>
      </w:pPr>
      <w:r>
        <w:rPr>
          <w:b/>
          <w:i/>
          <w:color w:val="212529"/>
          <w:sz w:val="28"/>
          <w:szCs w:val="28"/>
          <w:shd w:val="clear" w:color="auto" w:fill="FFFFFF"/>
        </w:rPr>
        <w:lastRenderedPageBreak/>
        <w:t xml:space="preserve">Аналіз Генерального плану </w:t>
      </w:r>
      <w:r w:rsidRPr="00B413A8">
        <w:rPr>
          <w:b/>
          <w:i/>
          <w:color w:val="212529"/>
          <w:sz w:val="28"/>
          <w:szCs w:val="28"/>
          <w:shd w:val="clear" w:color="auto" w:fill="FFFFFF"/>
        </w:rPr>
        <w:t xml:space="preserve">с. </w:t>
      </w:r>
      <w:r>
        <w:rPr>
          <w:b/>
          <w:i/>
          <w:color w:val="212529"/>
          <w:sz w:val="28"/>
          <w:szCs w:val="28"/>
          <w:shd w:val="clear" w:color="auto" w:fill="FFFFFF"/>
        </w:rPr>
        <w:t>Яблуниця, с.Вороненко згідно відомостей ДЗК</w:t>
      </w:r>
    </w:p>
    <w:p w:rsidR="00C26C7E" w:rsidRPr="00EE6DB2" w:rsidRDefault="00C26C7E" w:rsidP="00C26C7E">
      <w:pPr>
        <w:overflowPunct/>
        <w:autoSpaceDE/>
        <w:autoSpaceDN/>
        <w:adjustRightInd/>
        <w:jc w:val="center"/>
        <w:textAlignment w:val="auto"/>
        <w:rPr>
          <w:rStyle w:val="apple-converted-space"/>
          <w:b/>
          <w:i/>
          <w:color w:val="212529"/>
          <w:sz w:val="28"/>
          <w:szCs w:val="28"/>
          <w:shd w:val="clear" w:color="auto" w:fill="FFFFFF"/>
        </w:rPr>
      </w:pPr>
      <w:r>
        <w:rPr>
          <w:b/>
          <w:i/>
          <w:noProof/>
          <w:color w:val="212529"/>
          <w:sz w:val="28"/>
          <w:szCs w:val="28"/>
          <w:shd w:val="clear" w:color="auto" w:fill="FFFFFF"/>
        </w:rPr>
        <w:drawing>
          <wp:inline distT="0" distB="0" distL="0" distR="0">
            <wp:extent cx="5629275" cy="6983938"/>
            <wp:effectExtent l="19050" t="0" r="9525" b="0"/>
            <wp:docPr id="17" name="Рисунок 2" descr="а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5.jpeg"/>
                    <pic:cNvPicPr/>
                  </pic:nvPicPr>
                  <pic:blipFill>
                    <a:blip r:embed="rId24" cstate="print"/>
                    <a:srcRect t="1448" r="-10" b="10802"/>
                    <a:stretch>
                      <a:fillRect/>
                    </a:stretch>
                  </pic:blipFill>
                  <pic:spPr>
                    <a:xfrm>
                      <a:off x="0" y="0"/>
                      <a:ext cx="5634252" cy="6990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C7E" w:rsidRPr="007C2C3C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rStyle w:val="apple-converted-space"/>
          <w:sz w:val="28"/>
          <w:szCs w:val="28"/>
        </w:rPr>
      </w:pPr>
      <w:r w:rsidRPr="007C2C3C">
        <w:rPr>
          <w:rStyle w:val="apple-converted-space"/>
          <w:sz w:val="28"/>
          <w:szCs w:val="28"/>
        </w:rPr>
        <w:t>Саме тому результати такого аналізу слугують підґрунтям для ініціювання змін до генерального плану. Це дозволяє:</w:t>
      </w:r>
    </w:p>
    <w:p w:rsidR="00C26C7E" w:rsidRPr="007C2C3C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7C2C3C">
        <w:rPr>
          <w:rStyle w:val="apple-converted-space"/>
          <w:sz w:val="28"/>
          <w:szCs w:val="28"/>
        </w:rPr>
        <w:t xml:space="preserve">• </w:t>
      </w:r>
      <w:r w:rsidRPr="007C2C3C">
        <w:rPr>
          <w:rStyle w:val="apple-converted-space"/>
          <w:sz w:val="28"/>
          <w:szCs w:val="28"/>
        </w:rPr>
        <w:tab/>
        <w:t xml:space="preserve">Актуалізувати функціональне </w:t>
      </w:r>
      <w:r>
        <w:rPr>
          <w:rStyle w:val="apple-converted-space"/>
          <w:sz w:val="28"/>
          <w:szCs w:val="28"/>
        </w:rPr>
        <w:t>використання земельних ділянок</w:t>
      </w:r>
      <w:r w:rsidRPr="007C2C3C">
        <w:rPr>
          <w:rStyle w:val="apple-converted-space"/>
          <w:sz w:val="28"/>
          <w:szCs w:val="28"/>
        </w:rPr>
        <w:t xml:space="preserve"> відповідно до реального використання територій;</w:t>
      </w:r>
    </w:p>
    <w:p w:rsidR="00C26C7E" w:rsidRPr="007C2C3C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7C2C3C">
        <w:rPr>
          <w:rStyle w:val="apple-converted-space"/>
          <w:sz w:val="28"/>
          <w:szCs w:val="28"/>
        </w:rPr>
        <w:t xml:space="preserve">• </w:t>
      </w:r>
      <w:r w:rsidRPr="007C2C3C">
        <w:rPr>
          <w:rStyle w:val="apple-converted-space"/>
          <w:sz w:val="28"/>
          <w:szCs w:val="28"/>
        </w:rPr>
        <w:tab/>
        <w:t>Забезпечити законну зміну цільового призначення земельних ділянок;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7C2C3C">
        <w:rPr>
          <w:rStyle w:val="apple-converted-space"/>
          <w:sz w:val="28"/>
          <w:szCs w:val="28"/>
        </w:rPr>
        <w:t xml:space="preserve">• </w:t>
      </w:r>
      <w:r w:rsidRPr="007C2C3C">
        <w:rPr>
          <w:rStyle w:val="apple-converted-space"/>
          <w:sz w:val="28"/>
          <w:szCs w:val="28"/>
        </w:rPr>
        <w:tab/>
        <w:t>Сприяти сталому розвитку населеного пункту в його природному рекреаційному напрямку, з урахуванням потреб громади та інтересів інвесторів.</w:t>
      </w:r>
    </w:p>
    <w:p w:rsidR="00936661" w:rsidRPr="00936661" w:rsidRDefault="00936661" w:rsidP="00C26C7E">
      <w:pPr>
        <w:overflowPunct/>
        <w:autoSpaceDE/>
        <w:autoSpaceDN/>
        <w:adjustRightInd/>
        <w:ind w:firstLine="907"/>
        <w:jc w:val="both"/>
        <w:textAlignment w:val="auto"/>
        <w:rPr>
          <w:b/>
          <w:sz w:val="28"/>
          <w:szCs w:val="28"/>
        </w:rPr>
      </w:pPr>
      <w:r w:rsidRPr="00936661">
        <w:rPr>
          <w:b/>
          <w:sz w:val="28"/>
          <w:szCs w:val="28"/>
        </w:rPr>
        <w:lastRenderedPageBreak/>
        <w:t>Відповідно до наявних офіційних даних станом на 2025 рік, межа населеного пункту с. Яблуниця не внесена до відомостей Державного земельного кадастру (ДЗК).</w:t>
      </w:r>
    </w:p>
    <w:p w:rsidR="00C26C7E" w:rsidRPr="004D22E6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rStyle w:val="apple-converted-space"/>
          <w:sz w:val="28"/>
          <w:szCs w:val="28"/>
        </w:rPr>
      </w:pPr>
      <w:r w:rsidRPr="007C2C3C">
        <w:rPr>
          <w:sz w:val="28"/>
          <w:szCs w:val="28"/>
        </w:rPr>
        <w:t xml:space="preserve">За результатами проведеного комплексу заходів із моніторингу за використанням земель на території </w:t>
      </w:r>
      <w:r w:rsidRPr="00650E89">
        <w:rPr>
          <w:color w:val="212529"/>
          <w:sz w:val="28"/>
          <w:szCs w:val="28"/>
          <w:shd w:val="clear" w:color="auto" w:fill="FFFFFF"/>
        </w:rPr>
        <w:t>с. Яблуниця</w:t>
      </w:r>
      <w:r w:rsidRPr="007C2C3C">
        <w:rPr>
          <w:sz w:val="28"/>
          <w:szCs w:val="28"/>
        </w:rPr>
        <w:t xml:space="preserve"> за 202</w:t>
      </w:r>
      <w:r>
        <w:rPr>
          <w:sz w:val="28"/>
          <w:szCs w:val="28"/>
        </w:rPr>
        <w:t xml:space="preserve">5 </w:t>
      </w:r>
      <w:r w:rsidRPr="007C2C3C">
        <w:rPr>
          <w:sz w:val="28"/>
          <w:szCs w:val="28"/>
        </w:rPr>
        <w:t xml:space="preserve">рік, враховуючи діючу містобудівну документацію, з метою забезпечення сталого розвитку території з урахуванням державних i громадських інтересів, </w:t>
      </w:r>
      <w:r>
        <w:rPr>
          <w:sz w:val="28"/>
          <w:szCs w:val="28"/>
        </w:rPr>
        <w:t>Поляницька</w:t>
      </w:r>
      <w:r w:rsidRPr="007C2C3C">
        <w:rPr>
          <w:sz w:val="28"/>
          <w:szCs w:val="28"/>
        </w:rPr>
        <w:t xml:space="preserve"> сільська рада пропонує при внесенні змін до діючої містобудівної документації на місцевому рівні збільшити</w:t>
      </w:r>
      <w:r>
        <w:rPr>
          <w:rStyle w:val="apple-converted-space"/>
          <w:sz w:val="28"/>
          <w:szCs w:val="28"/>
        </w:rPr>
        <w:t xml:space="preserve"> д</w:t>
      </w:r>
      <w:r w:rsidRPr="004D22E6">
        <w:rPr>
          <w:rStyle w:val="apple-converted-space"/>
          <w:sz w:val="28"/>
          <w:szCs w:val="28"/>
        </w:rPr>
        <w:t>одаткові потреби у територіях різного функціонального призначення</w:t>
      </w:r>
      <w:r>
        <w:rPr>
          <w:rStyle w:val="apple-converted-space"/>
          <w:sz w:val="28"/>
          <w:szCs w:val="28"/>
        </w:rPr>
        <w:t xml:space="preserve"> а саме:</w:t>
      </w:r>
    </w:p>
    <w:p w:rsidR="00C26C7E" w:rsidRPr="00EE6DB2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color w:val="000000" w:themeColor="text1"/>
          <w:sz w:val="28"/>
          <w:szCs w:val="28"/>
        </w:rPr>
      </w:pPr>
      <w:r w:rsidRPr="00EE6DB2">
        <w:rPr>
          <w:rStyle w:val="apple-converted-space"/>
          <w:b/>
          <w:color w:val="000000" w:themeColor="text1"/>
          <w:sz w:val="28"/>
          <w:szCs w:val="28"/>
        </w:rPr>
        <w:t>1)</w:t>
      </w:r>
      <w:r w:rsidRPr="00EE6DB2">
        <w:rPr>
          <w:b/>
          <w:color w:val="000000" w:themeColor="text1"/>
          <w:sz w:val="28"/>
          <w:szCs w:val="28"/>
        </w:rPr>
        <w:t>Території житлової забудови</w:t>
      </w:r>
      <w:r w:rsidRPr="00EE6DB2">
        <w:rPr>
          <w:rStyle w:val="apple-converted-space"/>
          <w:color w:val="000000" w:themeColor="text1"/>
          <w:sz w:val="28"/>
          <w:szCs w:val="28"/>
        </w:rPr>
        <w:t>: За даними містобудівного моніторингу, передбачено збільшення житлового фонду . Спостерігається розширення житлової зони, зокрема індивідуальної забудови, що супроводжується зростанням попиту на земельні ділянки.</w:t>
      </w:r>
    </w:p>
    <w:p w:rsidR="00C26C7E" w:rsidRPr="004D22E6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746EE3">
        <w:rPr>
          <w:rStyle w:val="apple-converted-space"/>
          <w:b/>
          <w:sz w:val="28"/>
          <w:szCs w:val="28"/>
        </w:rPr>
        <w:t>2)</w:t>
      </w:r>
      <w:r w:rsidRPr="00746EE3">
        <w:rPr>
          <w:b/>
          <w:color w:val="333333"/>
          <w:shd w:val="clear" w:color="auto" w:fill="FFFFFF"/>
        </w:rPr>
        <w:t xml:space="preserve"> </w:t>
      </w:r>
      <w:r w:rsidRPr="00746EE3">
        <w:rPr>
          <w:b/>
          <w:color w:val="333333"/>
          <w:sz w:val="28"/>
          <w:szCs w:val="28"/>
          <w:shd w:val="clear" w:color="auto" w:fill="FFFFFF"/>
        </w:rPr>
        <w:t>Території громадської забудови</w:t>
      </w:r>
      <w:r w:rsidRPr="004D22E6">
        <w:rPr>
          <w:rStyle w:val="apple-converted-space"/>
          <w:sz w:val="28"/>
          <w:szCs w:val="28"/>
        </w:rPr>
        <w:t xml:space="preserve">: Зростає попит на земельні ділянки для будівництва готелів, </w:t>
      </w:r>
      <w:r>
        <w:rPr>
          <w:rStyle w:val="apple-converted-space"/>
          <w:sz w:val="28"/>
          <w:szCs w:val="28"/>
        </w:rPr>
        <w:t xml:space="preserve">туристичних </w:t>
      </w:r>
      <w:r w:rsidRPr="004D22E6">
        <w:rPr>
          <w:rStyle w:val="apple-converted-space"/>
          <w:sz w:val="28"/>
          <w:szCs w:val="28"/>
        </w:rPr>
        <w:t xml:space="preserve">комплексів, </w:t>
      </w:r>
      <w:r>
        <w:rPr>
          <w:rStyle w:val="apple-converted-space"/>
          <w:sz w:val="28"/>
          <w:szCs w:val="28"/>
        </w:rPr>
        <w:t>апартаментів</w:t>
      </w:r>
      <w:r w:rsidRPr="004D22E6">
        <w:rPr>
          <w:rStyle w:val="apple-converted-space"/>
          <w:sz w:val="28"/>
          <w:szCs w:val="28"/>
        </w:rPr>
        <w:t>.</w:t>
      </w:r>
      <w:r w:rsidRPr="00746EE3">
        <w:rPr>
          <w:rStyle w:val="apple-converted-space"/>
          <w:sz w:val="28"/>
          <w:szCs w:val="28"/>
        </w:rPr>
        <w:t xml:space="preserve"> </w:t>
      </w:r>
      <w:r w:rsidRPr="004D22E6">
        <w:rPr>
          <w:rStyle w:val="apple-converted-space"/>
          <w:sz w:val="28"/>
          <w:szCs w:val="28"/>
        </w:rPr>
        <w:t xml:space="preserve">Основна частина території активно використовується для розміщення готельних комплексів, </w:t>
      </w:r>
      <w:r>
        <w:rPr>
          <w:rStyle w:val="apple-converted-space"/>
          <w:sz w:val="28"/>
          <w:szCs w:val="28"/>
        </w:rPr>
        <w:t>торгових</w:t>
      </w:r>
      <w:r w:rsidRPr="004D22E6">
        <w:rPr>
          <w:rStyle w:val="apple-converted-space"/>
          <w:sz w:val="28"/>
          <w:szCs w:val="28"/>
        </w:rPr>
        <w:t>, туристичних об’єктів, зокрема в межах курорту «Буковель».</w:t>
      </w:r>
    </w:p>
    <w:p w:rsidR="00C26C7E" w:rsidRPr="00FB57D3" w:rsidRDefault="00C26C7E" w:rsidP="00C26C7E">
      <w:pPr>
        <w:pStyle w:val="rvps14"/>
        <w:spacing w:before="150" w:beforeAutospacing="0" w:after="150" w:afterAutospacing="0"/>
        <w:jc w:val="both"/>
        <w:rPr>
          <w:rStyle w:val="apple-converted-space"/>
          <w:color w:val="333333"/>
          <w:sz w:val="28"/>
          <w:szCs w:val="28"/>
        </w:rPr>
      </w:pPr>
      <w:r w:rsidRPr="00746EE3">
        <w:rPr>
          <w:rStyle w:val="apple-converted-space"/>
          <w:b/>
          <w:sz w:val="28"/>
          <w:szCs w:val="28"/>
        </w:rPr>
        <w:t>3)</w:t>
      </w:r>
      <w:r w:rsidRPr="00746EE3">
        <w:rPr>
          <w:b/>
          <w:color w:val="333333"/>
          <w:sz w:val="28"/>
          <w:szCs w:val="28"/>
        </w:rPr>
        <w:t xml:space="preserve"> Рекреаційно-туристичні території</w:t>
      </w:r>
      <w:r>
        <w:rPr>
          <w:color w:val="333333"/>
          <w:sz w:val="28"/>
          <w:szCs w:val="28"/>
        </w:rPr>
        <w:t>.</w:t>
      </w:r>
    </w:p>
    <w:p w:rsidR="00C26C7E" w:rsidRPr="00FB57D3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color w:val="000000" w:themeColor="text1"/>
          <w:sz w:val="28"/>
          <w:szCs w:val="28"/>
        </w:rPr>
      </w:pPr>
      <w:r w:rsidRPr="00FB57D3">
        <w:rPr>
          <w:rStyle w:val="apple-converted-space"/>
          <w:color w:val="000000" w:themeColor="text1"/>
          <w:sz w:val="28"/>
          <w:szCs w:val="28"/>
        </w:rPr>
        <w:t>Надання земельних ділянок у власність та користування</w:t>
      </w:r>
    </w:p>
    <w:p w:rsidR="00C26C7E" w:rsidRPr="00FB57D3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color w:val="000000" w:themeColor="text1"/>
          <w:sz w:val="28"/>
          <w:szCs w:val="28"/>
        </w:rPr>
      </w:pPr>
      <w:r w:rsidRPr="00FB57D3">
        <w:rPr>
          <w:rStyle w:val="apple-converted-space"/>
          <w:color w:val="000000" w:themeColor="text1"/>
          <w:sz w:val="28"/>
          <w:szCs w:val="28"/>
        </w:rPr>
        <w:t xml:space="preserve">• </w:t>
      </w:r>
      <w:r w:rsidRPr="00FB57D3">
        <w:rPr>
          <w:rStyle w:val="apple-converted-space"/>
          <w:color w:val="000000" w:themeColor="text1"/>
          <w:sz w:val="28"/>
          <w:szCs w:val="28"/>
        </w:rPr>
        <w:tab/>
        <w:t>Земельні ділянки перебувають у приватній власності та передбачаються</w:t>
      </w:r>
      <w:r>
        <w:rPr>
          <w:rStyle w:val="apple-converted-space"/>
          <w:color w:val="000000" w:themeColor="text1"/>
          <w:sz w:val="28"/>
          <w:szCs w:val="28"/>
        </w:rPr>
        <w:t xml:space="preserve"> </w:t>
      </w:r>
      <w:r w:rsidRPr="00FB57D3">
        <w:rPr>
          <w:rStyle w:val="apple-converted-space"/>
          <w:color w:val="000000" w:themeColor="text1"/>
          <w:sz w:val="28"/>
          <w:szCs w:val="28"/>
        </w:rPr>
        <w:t>для будівництва об’єктів рекреаційного та житлового призначення.</w:t>
      </w:r>
    </w:p>
    <w:p w:rsidR="00C26C7E" w:rsidRPr="00AA5110" w:rsidRDefault="00C26C7E" w:rsidP="00C26C7E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i/>
          <w:sz w:val="28"/>
          <w:szCs w:val="28"/>
        </w:rPr>
      </w:pPr>
      <w:r w:rsidRPr="00AA5110">
        <w:rPr>
          <w:bCs/>
          <w:i/>
          <w:sz w:val="28"/>
          <w:szCs w:val="28"/>
        </w:rPr>
        <w:t>Моніторинг використання земель с. Яблуниця за результатами затверджених у 2025 році змін до Генерального плану:</w:t>
      </w:r>
    </w:p>
    <w:p w:rsidR="00C26C7E" w:rsidRPr="00AA5110" w:rsidRDefault="00C26C7E" w:rsidP="00C26C7E">
      <w:pPr>
        <w:numPr>
          <w:ilvl w:val="0"/>
          <w:numId w:val="17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AA5110">
        <w:rPr>
          <w:sz w:val="28"/>
          <w:szCs w:val="28"/>
        </w:rPr>
        <w:t xml:space="preserve">У 2025 році було затверджено зміни до Генерального плану с. Яблуниця, якими уточнено планувальну організацію та функціональне використання </w:t>
      </w:r>
      <w:r w:rsidRPr="00AA5110">
        <w:rPr>
          <w:bCs/>
          <w:sz w:val="28"/>
          <w:szCs w:val="28"/>
        </w:rPr>
        <w:t>15 територій</w:t>
      </w:r>
      <w:r w:rsidRPr="00AA5110">
        <w:rPr>
          <w:sz w:val="28"/>
          <w:szCs w:val="28"/>
        </w:rPr>
        <w:t xml:space="preserve">. </w:t>
      </w:r>
    </w:p>
    <w:p w:rsidR="00C26C7E" w:rsidRPr="00AA5110" w:rsidRDefault="00C26C7E" w:rsidP="00C26C7E">
      <w:pPr>
        <w:numPr>
          <w:ilvl w:val="0"/>
          <w:numId w:val="17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AA5110">
        <w:rPr>
          <w:sz w:val="28"/>
          <w:szCs w:val="28"/>
        </w:rPr>
        <w:t xml:space="preserve">Відбулося уточнення функціонального призначення окремих земельних ділянок відповідно до сучасних потреб розвитку населеного пункту та вимог містобудівної документації. </w:t>
      </w:r>
    </w:p>
    <w:p w:rsidR="00C26C7E" w:rsidRPr="00AA5110" w:rsidRDefault="00C26C7E" w:rsidP="00C26C7E">
      <w:pPr>
        <w:numPr>
          <w:ilvl w:val="0"/>
          <w:numId w:val="17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>
        <w:rPr>
          <w:sz w:val="28"/>
          <w:szCs w:val="28"/>
        </w:rPr>
        <w:t>Р</w:t>
      </w:r>
      <w:r w:rsidRPr="00AA5110">
        <w:rPr>
          <w:sz w:val="28"/>
          <w:szCs w:val="28"/>
        </w:rPr>
        <w:t>ішення</w:t>
      </w:r>
      <w:r>
        <w:rPr>
          <w:sz w:val="28"/>
          <w:szCs w:val="28"/>
        </w:rPr>
        <w:t xml:space="preserve"> щодо змін до Генерального плану  в 2025 році</w:t>
      </w:r>
      <w:r w:rsidRPr="00AA5110">
        <w:rPr>
          <w:sz w:val="28"/>
          <w:szCs w:val="28"/>
        </w:rPr>
        <w:t xml:space="preserve"> були спрямовані на раціональне використання земель, упорядкування структури землекористування та забезпечення збалансованого розвитку території. </w:t>
      </w:r>
    </w:p>
    <w:p w:rsidR="00C26C7E" w:rsidRDefault="00C26C7E" w:rsidP="00C26C7E">
      <w:pPr>
        <w:numPr>
          <w:ilvl w:val="0"/>
          <w:numId w:val="17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AA5110">
        <w:rPr>
          <w:sz w:val="28"/>
          <w:szCs w:val="28"/>
        </w:rPr>
        <w:t xml:space="preserve">Під час моніторингу встановлено, що </w:t>
      </w:r>
      <w:r w:rsidRPr="00AA5110">
        <w:rPr>
          <w:bCs/>
          <w:sz w:val="28"/>
          <w:szCs w:val="28"/>
        </w:rPr>
        <w:t>межа с. Яблуниця не була встановлена в установленому законодавством порядку та не була внесена до Державного земельного кадастру</w:t>
      </w:r>
      <w:r w:rsidRPr="00AA5110">
        <w:rPr>
          <w:sz w:val="28"/>
          <w:szCs w:val="28"/>
        </w:rPr>
        <w:t xml:space="preserve">. </w:t>
      </w:r>
    </w:p>
    <w:p w:rsidR="008E2AE2" w:rsidRDefault="008E2AE2" w:rsidP="008E2AE2">
      <w:pPr>
        <w:overflowPunct/>
        <w:autoSpaceDE/>
        <w:autoSpaceDN/>
        <w:adjustRightInd/>
        <w:spacing w:before="100" w:beforeAutospacing="1" w:after="100" w:afterAutospacing="1"/>
        <w:ind w:left="720"/>
        <w:textAlignment w:val="auto"/>
        <w:rPr>
          <w:sz w:val="28"/>
          <w:szCs w:val="28"/>
        </w:rPr>
      </w:pPr>
    </w:p>
    <w:p w:rsidR="00281CFF" w:rsidRDefault="00281CFF" w:rsidP="008E2AE2">
      <w:pPr>
        <w:overflowPunct/>
        <w:autoSpaceDE/>
        <w:autoSpaceDN/>
        <w:adjustRightInd/>
        <w:spacing w:before="100" w:beforeAutospacing="1" w:after="100" w:afterAutospacing="1"/>
        <w:ind w:left="720"/>
        <w:textAlignment w:val="auto"/>
        <w:rPr>
          <w:sz w:val="28"/>
          <w:szCs w:val="28"/>
        </w:rPr>
      </w:pPr>
    </w:p>
    <w:p w:rsidR="00281CFF" w:rsidRPr="00AA5110" w:rsidRDefault="00281CFF" w:rsidP="008E2AE2">
      <w:pPr>
        <w:overflowPunct/>
        <w:autoSpaceDE/>
        <w:autoSpaceDN/>
        <w:adjustRightInd/>
        <w:spacing w:before="100" w:beforeAutospacing="1" w:after="100" w:afterAutospacing="1"/>
        <w:ind w:left="720"/>
        <w:textAlignment w:val="auto"/>
        <w:rPr>
          <w:sz w:val="28"/>
          <w:szCs w:val="28"/>
        </w:rPr>
      </w:pPr>
    </w:p>
    <w:p w:rsidR="00C26C7E" w:rsidRPr="001002ED" w:rsidRDefault="00C26C7E" w:rsidP="00C26C7E">
      <w:pPr>
        <w:overflowPunct/>
        <w:autoSpaceDE/>
        <w:autoSpaceDN/>
        <w:adjustRightInd/>
        <w:jc w:val="center"/>
        <w:textAlignment w:val="auto"/>
        <w:rPr>
          <w:i/>
          <w:sz w:val="28"/>
          <w:szCs w:val="28"/>
        </w:rPr>
      </w:pPr>
      <w:r w:rsidRPr="001002ED">
        <w:rPr>
          <w:b/>
          <w:i/>
          <w:sz w:val="28"/>
          <w:szCs w:val="28"/>
        </w:rPr>
        <w:lastRenderedPageBreak/>
        <w:t>Схема змін у використанні земель с. Поляниця за результатами змін до  Генерального плану 202</w:t>
      </w:r>
      <w:r>
        <w:rPr>
          <w:b/>
          <w:i/>
          <w:sz w:val="28"/>
          <w:szCs w:val="28"/>
        </w:rPr>
        <w:t>5</w:t>
      </w:r>
      <w:r w:rsidRPr="001002ED">
        <w:rPr>
          <w:b/>
          <w:i/>
          <w:sz w:val="28"/>
          <w:szCs w:val="28"/>
        </w:rPr>
        <w:t xml:space="preserve"> рік</w:t>
      </w:r>
    </w:p>
    <w:p w:rsidR="00C26C7E" w:rsidRDefault="00C26C7E" w:rsidP="00C26C7E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C26C7E" w:rsidRDefault="00C26C7E" w:rsidP="00C26C7E">
      <w:pPr>
        <w:overflowPunct/>
        <w:autoSpaceDE/>
        <w:autoSpaceDN/>
        <w:adjustRightInd/>
        <w:textAlignment w:val="auto"/>
        <w:rPr>
          <w:b/>
          <w:sz w:val="28"/>
          <w:szCs w:val="28"/>
        </w:rPr>
      </w:pPr>
      <w:r w:rsidRPr="00EE6DB2">
        <w:rPr>
          <w:b/>
          <w:sz w:val="28"/>
          <w:szCs w:val="28"/>
        </w:rPr>
        <w:t xml:space="preserve">Таблиця. </w:t>
      </w:r>
      <w:r w:rsidR="00936661">
        <w:rPr>
          <w:b/>
          <w:sz w:val="28"/>
          <w:szCs w:val="28"/>
        </w:rPr>
        <w:t>Пропоновані зміни</w:t>
      </w:r>
      <w:r w:rsidRPr="00EE6DB2">
        <w:rPr>
          <w:b/>
          <w:sz w:val="28"/>
          <w:szCs w:val="28"/>
        </w:rPr>
        <w:t xml:space="preserve"> у використанні земель </w:t>
      </w:r>
      <w:r w:rsidRPr="00EE6DB2">
        <w:rPr>
          <w:b/>
          <w:color w:val="212529"/>
          <w:sz w:val="28"/>
          <w:szCs w:val="28"/>
          <w:shd w:val="clear" w:color="auto" w:fill="FFFFFF"/>
        </w:rPr>
        <w:t xml:space="preserve">с. Яблуниця, </w:t>
      </w:r>
      <w:r w:rsidRPr="00EE6DB2">
        <w:rPr>
          <w:b/>
          <w:sz w:val="28"/>
          <w:szCs w:val="28"/>
        </w:rPr>
        <w:t>за результатами змін до  Генерального плану 202</w:t>
      </w:r>
      <w:r>
        <w:rPr>
          <w:b/>
          <w:sz w:val="28"/>
          <w:szCs w:val="28"/>
        </w:rPr>
        <w:t>5</w:t>
      </w:r>
      <w:r w:rsidRPr="00EE6DB2">
        <w:rPr>
          <w:b/>
          <w:sz w:val="28"/>
          <w:szCs w:val="28"/>
        </w:rPr>
        <w:t xml:space="preserve"> рік</w:t>
      </w:r>
    </w:p>
    <w:tbl>
      <w:tblPr>
        <w:tblW w:w="9908" w:type="dxa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3753"/>
        <w:gridCol w:w="2693"/>
        <w:gridCol w:w="2977"/>
      </w:tblGrid>
      <w:tr w:rsidR="00C26C7E" w:rsidRPr="00271387" w:rsidTr="00BB28CA">
        <w:trPr>
          <w:trHeight w:val="1266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Земельна ділянка кадастровий номер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цільове призначення згідно відомостей ДЗК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Згідно ГП с. Поляниця 202</w:t>
            </w:r>
            <w:r>
              <w:rPr>
                <w:sz w:val="24"/>
                <w:szCs w:val="24"/>
                <w:lang w:eastAsia="ar-SA"/>
              </w:rPr>
              <w:t>4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до змін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271387">
              <w:rPr>
                <w:sz w:val="24"/>
                <w:szCs w:val="24"/>
                <w:lang w:eastAsia="ar-SA"/>
              </w:rPr>
              <w:t>та згідно відомостей ДЗК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Функціональне призначення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існуюче (код)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(код цільового проектний)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Згідно змін до  ГП с. Поляниця 2025року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Функціональне призначення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проектне (код)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( код цільового проектний)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2611093001:11:001:0013, ділянка в приватній власності гр. Павлусь Т.М.</w:t>
            </w:r>
          </w:p>
          <w:p w:rsidR="00C26C7E" w:rsidRPr="00271387" w:rsidRDefault="00C26C7E" w:rsidP="00BB28CA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2611093001:18:001:0053,</w:t>
            </w:r>
          </w:p>
          <w:p w:rsidR="00C26C7E" w:rsidRPr="00271387" w:rsidRDefault="00C26C7E" w:rsidP="00BB28CA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2611093001:18:001:0056,</w:t>
            </w:r>
          </w:p>
          <w:p w:rsidR="00C26C7E" w:rsidRPr="00271387" w:rsidRDefault="00C26C7E" w:rsidP="00BB28CA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2611093001:16:004:0168, ділянки в приватній власності гр. Кривошеєв А. О.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 xml:space="preserve">2611093000:06:001:0026, ділянка в приватній власності гр. Богославець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І. В.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rFonts w:eastAsiaTheme="minorHAnsi"/>
                <w:i/>
                <w:sz w:val="24"/>
                <w:szCs w:val="24"/>
              </w:rPr>
              <w:t xml:space="preserve">Генеральним планом с. Яблуниця територія проектування визначена як території лісогосподарського призначення – Креміннцівське лісництво </w:t>
            </w:r>
            <w:r w:rsidRPr="00271387">
              <w:rPr>
                <w:rFonts w:eastAsiaTheme="minorHAnsi"/>
                <w:sz w:val="24"/>
                <w:szCs w:val="24"/>
              </w:rPr>
              <w:t>Ворохтянського ДЛГ</w:t>
            </w:r>
            <w:r w:rsidRPr="00271387">
              <w:rPr>
                <w:sz w:val="24"/>
                <w:szCs w:val="24"/>
                <w:lang w:eastAsia="ar-SA"/>
              </w:rPr>
              <w:t xml:space="preserve"> 30100.0 – сільськогосподарські території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2611093001:16:002:0277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2611093001:16:002:0278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2611093001:18:001:0064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2611093001:16:002:0276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2611093001:18:001:0073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val="ru-RU"/>
              </w:rPr>
            </w:pPr>
            <w:r w:rsidRPr="00271387">
              <w:rPr>
                <w:sz w:val="24"/>
                <w:szCs w:val="24"/>
              </w:rPr>
              <w:t>2611093001:18:001:007</w:t>
            </w:r>
            <w:r w:rsidRPr="00271387">
              <w:rPr>
                <w:sz w:val="24"/>
                <w:szCs w:val="24"/>
                <w:lang w:val="ru-RU"/>
              </w:rPr>
              <w:t>8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2611093001:18:001:0079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lastRenderedPageBreak/>
              <w:t>2611093001:18:001:0077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2611093001:18:001:0076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2611093001:18:001:0074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2611093001:18:001:0075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2611093001:18:001:0080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2611093001:18:001:0081, ділянки в приватній власності гр. Білусяк Г. А., Івасишин О. В.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2611093001:16:002:0226 ділянка у власності гр. Турчин Р. М.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lastRenderedPageBreak/>
              <w:t>Генеральним планом с. Яблуниця територія проектування визначена як території садибної житлової забудови та території житлово-</w:t>
            </w:r>
            <w:r w:rsidRPr="00271387">
              <w:rPr>
                <w:i/>
                <w:sz w:val="24"/>
                <w:szCs w:val="24"/>
              </w:rPr>
              <w:lastRenderedPageBreak/>
              <w:t>відпочинкових комплексів, «зеленого туризму» та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01.05 – для індивідуального садівництва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lastRenderedPageBreak/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 xml:space="preserve">03.08   Для будівництва та обслуговування об’єктів туристичної </w:t>
            </w:r>
            <w:r w:rsidRPr="00271387">
              <w:rPr>
                <w:sz w:val="24"/>
                <w:szCs w:val="24"/>
              </w:rPr>
              <w:lastRenderedPageBreak/>
              <w:t>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2341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2611093001:16:004:0462, ділянка в приватній власності ТОВ «ЕВЕНТУС МЕНЕДЖМЕНТ»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30100.0 – сільськогосподарські території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2611092000:20:001:0001, ділянка в приватній власності гр. Попової Н. В.,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2611092000:20:001:0002, ділянка в приватній власності Василишин С. В.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30100.0 – сільськогосподарські території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2611093000:14:001:0001, ділянка в приватній власності гр. Гладій А. З.,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2611093000:14:001:0002 ділянка в приватній власності Гетц В. А.,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 xml:space="preserve">2611093000:14:001:0003 ділянка в приватній власності Дедерчук Л. </w:t>
            </w:r>
            <w:r w:rsidRPr="00271387">
              <w:rPr>
                <w:sz w:val="24"/>
                <w:szCs w:val="24"/>
              </w:rPr>
              <w:lastRenderedPageBreak/>
              <w:t>І.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lastRenderedPageBreak/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30100.0 – </w:t>
            </w:r>
            <w:r w:rsidRPr="00271387">
              <w:rPr>
                <w:sz w:val="24"/>
                <w:szCs w:val="24"/>
                <w:lang w:eastAsia="ar-SA"/>
              </w:rPr>
              <w:lastRenderedPageBreak/>
              <w:t>сільськогосподарські території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lastRenderedPageBreak/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 xml:space="preserve">03.08   Для будівництва та обслуговування об’єктів туристичної </w:t>
            </w:r>
            <w:r w:rsidRPr="00271387">
              <w:rPr>
                <w:sz w:val="24"/>
                <w:szCs w:val="24"/>
              </w:rPr>
              <w:lastRenderedPageBreak/>
              <w:t>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lastRenderedPageBreak/>
              <w:t>7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2611093001:16:007:0216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2611093001:16:007:0241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2611093000:01:001:0131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2611093001:16:007:0158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2611093000:01:001:0015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2611093001:16:007:0205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2611093001:16:007:0203, ділянки в приватній власності гр. Мартищук М.Л., гр. Мартищук А. М., гр. Носкової І. В., гр. Погребова Д. В.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01Для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03.07 – для будівництва та обслуговування будівель торгівлі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2611093000:01:001:0132,ділянка у власності гр. Носкової І. В.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  <w:lang w:eastAsia="ar-SA"/>
              </w:rPr>
            </w:pPr>
            <w:r w:rsidRPr="00271387">
              <w:rPr>
                <w:i/>
                <w:sz w:val="24"/>
                <w:szCs w:val="24"/>
                <w:lang w:eastAsia="ar-SA"/>
              </w:rPr>
              <w:t xml:space="preserve">Генеральним планом с. Яблуниця територія проектування визначена як території садибної житлової забудови та </w:t>
            </w:r>
            <w:r w:rsidRPr="00271387">
              <w:rPr>
                <w:i/>
                <w:sz w:val="24"/>
                <w:szCs w:val="24"/>
              </w:rPr>
              <w:t>території житлово-відпочинкових комплексів, «зеленого туризму» та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30100.0 – сільськогосподарські території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01Для будівництва і обслуговування житлового будинку, господарських будівель і споруд (присадибна ділянка)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2611093001:16:004:0486, ділянка в приватній власності гр. Коцабин О. В.,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2611093001:16:004:0494, ділянка в приватній власності гр. Коцабин В. С.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 xml:space="preserve">Для будівництва </w:t>
            </w:r>
            <w:r w:rsidRPr="00271387">
              <w:rPr>
                <w:sz w:val="24"/>
                <w:szCs w:val="24"/>
              </w:rPr>
              <w:lastRenderedPageBreak/>
              <w:t>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lastRenderedPageBreak/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lastRenderedPageBreak/>
              <w:t>10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2611093001:16:002:0270,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2611093001:16:004:0111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ділянки в приватній власності гр. Жалковського Ю. М.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2611093001:16:004:0464, ділянка в приватній власності гр. Дзвінчук А. Д.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  <w:lang w:eastAsia="ar-SA"/>
              </w:rPr>
            </w:pPr>
            <w:r w:rsidRPr="00271387">
              <w:rPr>
                <w:i/>
                <w:sz w:val="24"/>
                <w:szCs w:val="24"/>
                <w:lang w:eastAsia="ar-SA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:rsidR="00C26C7E" w:rsidRPr="00271387" w:rsidRDefault="00C26C7E" w:rsidP="00BB28CA">
            <w:pPr>
              <w:overflowPunct/>
              <w:autoSpaceDE/>
              <w:autoSpaceDN/>
              <w:adjustRightInd/>
              <w:spacing w:before="150" w:after="150"/>
              <w:jc w:val="both"/>
              <w:textAlignment w:val="auto"/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-</w:t>
            </w:r>
            <w:r w:rsidRPr="00271387">
              <w:rPr>
                <w:sz w:val="24"/>
                <w:szCs w:val="24"/>
                <w:shd w:val="clear" w:color="auto" w:fill="FFFFFF"/>
              </w:rPr>
              <w:t>10205.0 території закладів торгівлі, громадського харчування та побутового обслуговування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03.07 – для будівництва та обслуговування будівель торгівлі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2611093001:17:003:0202, ділянка в приватній власності ОК «ЖБК «ФЕМЕЛІ РЕТРИТ»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  <w:lang w:eastAsia="ar-SA"/>
              </w:rPr>
            </w:pPr>
            <w:r w:rsidRPr="00271387">
              <w:rPr>
                <w:i/>
                <w:sz w:val="24"/>
                <w:szCs w:val="24"/>
                <w:lang w:eastAsia="ar-SA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01Для будівництва і обслуговування житлового будинку, господарських будівель і споруд (присадибна ділянка),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lastRenderedPageBreak/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  <w:p w:rsidR="00C26C7E" w:rsidRPr="00271387" w:rsidRDefault="00C26C7E" w:rsidP="00BB28CA">
            <w:pPr>
              <w:rPr>
                <w:sz w:val="24"/>
                <w:szCs w:val="24"/>
                <w:highlight w:val="yellow"/>
                <w:lang w:eastAsia="ar-SA"/>
              </w:rPr>
            </w:pP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lastRenderedPageBreak/>
              <w:t>13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2611093001:17:001:0139, </w:t>
            </w: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ділянка в приватній власності ТОВ «ШАМОНІ ПРЕМ</w:t>
            </w:r>
            <w:r w:rsidRPr="0027138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’</w:t>
            </w: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ЄР»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  <w:lang w:eastAsia="ar-SA"/>
              </w:rPr>
            </w:pPr>
            <w:r w:rsidRPr="00271387">
              <w:rPr>
                <w:i/>
                <w:sz w:val="24"/>
                <w:szCs w:val="24"/>
                <w:lang w:eastAsia="ar-SA"/>
              </w:rPr>
              <w:t>Генеральним планом с. Яблуниця територія проектування визначена як території садибної житлової забудови (згідно змін 2024року)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  <w:p w:rsidR="00C26C7E" w:rsidRPr="00271387" w:rsidRDefault="00C26C7E" w:rsidP="00BB28CA">
            <w:pPr>
              <w:rPr>
                <w:sz w:val="24"/>
                <w:szCs w:val="24"/>
                <w:highlight w:val="yellow"/>
                <w:lang w:eastAsia="ar-SA"/>
              </w:rPr>
            </w:pP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2611093001:15:002:0167, ділянка в приватній власності гр. Дідика І. В.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  <w:lang w:eastAsia="ar-SA"/>
              </w:rPr>
            </w:pPr>
            <w:r w:rsidRPr="00271387">
              <w:rPr>
                <w:i/>
                <w:sz w:val="24"/>
                <w:szCs w:val="24"/>
                <w:lang w:eastAsia="ar-SA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01Для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  <w:p w:rsidR="00C26C7E" w:rsidRPr="00271387" w:rsidRDefault="00C26C7E" w:rsidP="00BB28CA">
            <w:pPr>
              <w:rPr>
                <w:sz w:val="24"/>
                <w:szCs w:val="24"/>
                <w:highlight w:val="yellow"/>
                <w:lang w:eastAsia="ar-SA"/>
              </w:rPr>
            </w:pP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2611093001:16:004:0334,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2611093001:16:004:0332, ділянки в приватній власності гр. Донцової Л. С.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  <w:lang w:eastAsia="ar-SA"/>
              </w:rPr>
            </w:pPr>
            <w:r w:rsidRPr="00271387">
              <w:rPr>
                <w:i/>
                <w:sz w:val="24"/>
                <w:szCs w:val="24"/>
                <w:lang w:eastAsia="ar-SA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07.01   Для будівництва та обслуговування об’єктів рекреаційного призначення</w:t>
            </w:r>
          </w:p>
          <w:p w:rsidR="00C26C7E" w:rsidRPr="00271387" w:rsidRDefault="00C26C7E" w:rsidP="00BB28CA">
            <w:pPr>
              <w:rPr>
                <w:sz w:val="24"/>
                <w:szCs w:val="24"/>
                <w:highlight w:val="yellow"/>
                <w:lang w:eastAsia="ar-SA"/>
              </w:rPr>
            </w:pPr>
          </w:p>
        </w:tc>
      </w:tr>
      <w:tr w:rsidR="00C26C7E" w:rsidRPr="00271387" w:rsidTr="00BB28CA">
        <w:trPr>
          <w:trHeight w:val="489"/>
        </w:trPr>
        <w:tc>
          <w:tcPr>
            <w:tcW w:w="9908" w:type="dxa"/>
            <w:gridSpan w:val="4"/>
          </w:tcPr>
          <w:p w:rsidR="00C26C7E" w:rsidRPr="00271387" w:rsidRDefault="00C26C7E" w:rsidP="00BB28CA">
            <w:pPr>
              <w:jc w:val="center"/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Незатверджені зміни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Зміни до генерального плану с. Яблуиця, зокрема до схеми інженерних мереж,  з метою будівництва та обслуговування об</w:t>
            </w:r>
            <w:r w:rsidRPr="0027138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’</w:t>
            </w: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єктів інженерно-транспортної інфраструктури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Лінійний об’єкт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( напірна каналізація та дорога), що пролягає через території з різним функціональним призначенням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sz w:val="24"/>
                <w:szCs w:val="24"/>
              </w:rPr>
            </w:pPr>
          </w:p>
        </w:tc>
      </w:tr>
    </w:tbl>
    <w:p w:rsidR="00C26C7E" w:rsidRPr="00EE6DB2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b/>
          <w:sz w:val="28"/>
          <w:szCs w:val="28"/>
        </w:rPr>
      </w:pPr>
    </w:p>
    <w:p w:rsidR="00C26C7E" w:rsidRDefault="00C26C7E" w:rsidP="00C26C7E">
      <w:pPr>
        <w:overflowPunct/>
        <w:autoSpaceDE/>
        <w:autoSpaceDN/>
        <w:adjustRightInd/>
        <w:jc w:val="center"/>
        <w:textAlignment w:val="auto"/>
        <w:rPr>
          <w:b/>
          <w:i/>
          <w:sz w:val="28"/>
          <w:szCs w:val="28"/>
        </w:rPr>
      </w:pPr>
    </w:p>
    <w:p w:rsidR="00C26C7E" w:rsidRPr="006365D0" w:rsidRDefault="00C26C7E" w:rsidP="00C26C7E">
      <w:pPr>
        <w:overflowPunct/>
        <w:autoSpaceDE/>
        <w:autoSpaceDN/>
        <w:adjustRightInd/>
        <w:jc w:val="center"/>
        <w:textAlignment w:val="auto"/>
        <w:rPr>
          <w:rStyle w:val="apple-converted-space"/>
          <w:i/>
          <w:sz w:val="28"/>
          <w:szCs w:val="28"/>
        </w:rPr>
      </w:pPr>
      <w:r w:rsidRPr="001002ED">
        <w:rPr>
          <w:b/>
          <w:i/>
          <w:sz w:val="28"/>
          <w:szCs w:val="28"/>
        </w:rPr>
        <w:t xml:space="preserve">Схема передбачених змін у використанні земель с. </w:t>
      </w:r>
      <w:r>
        <w:rPr>
          <w:b/>
          <w:i/>
          <w:sz w:val="28"/>
          <w:szCs w:val="28"/>
        </w:rPr>
        <w:t>Яблуниця</w:t>
      </w:r>
      <w:r w:rsidRPr="001002ED">
        <w:rPr>
          <w:b/>
          <w:i/>
          <w:sz w:val="28"/>
          <w:szCs w:val="28"/>
        </w:rPr>
        <w:t xml:space="preserve"> за результатами змін до  Генерального плану 202</w:t>
      </w:r>
      <w:r>
        <w:rPr>
          <w:b/>
          <w:i/>
          <w:sz w:val="28"/>
          <w:szCs w:val="28"/>
        </w:rPr>
        <w:t>5</w:t>
      </w:r>
      <w:r w:rsidRPr="001002ED">
        <w:rPr>
          <w:b/>
          <w:i/>
          <w:sz w:val="28"/>
          <w:szCs w:val="28"/>
        </w:rPr>
        <w:t xml:space="preserve"> рік</w:t>
      </w:r>
    </w:p>
    <w:p w:rsidR="00C26C7E" w:rsidRPr="00DD0503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b/>
          <w:color w:val="FF0000"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inline distT="0" distB="0" distL="0" distR="0">
            <wp:extent cx="6073140" cy="4312920"/>
            <wp:effectExtent l="19050" t="0" r="3810" b="0"/>
            <wp:docPr id="18" name="Рисунок 13" descr="а5схема змін 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5схема змін 2025.jpeg"/>
                    <pic:cNvPicPr/>
                  </pic:nvPicPr>
                  <pic:blipFill>
                    <a:blip r:embed="rId25" cstate="print"/>
                    <a:srcRect l="809"/>
                    <a:stretch>
                      <a:fillRect/>
                    </a:stretch>
                  </pic:blipFill>
                  <pic:spPr>
                    <a:xfrm>
                      <a:off x="0" y="0"/>
                      <a:ext cx="6073140" cy="431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C7E" w:rsidRDefault="00C26C7E" w:rsidP="00C26C7E">
      <w:pPr>
        <w:overflowPunct/>
        <w:autoSpaceDE/>
        <w:autoSpaceDN/>
        <w:adjustRightInd/>
        <w:jc w:val="center"/>
        <w:textAlignment w:val="auto"/>
        <w:rPr>
          <w:b/>
          <w:color w:val="212529"/>
          <w:sz w:val="28"/>
          <w:szCs w:val="28"/>
          <w:u w:val="single"/>
          <w:shd w:val="clear" w:color="auto" w:fill="FFFFFF"/>
        </w:rPr>
      </w:pPr>
    </w:p>
    <w:p w:rsidR="00C26C7E" w:rsidRPr="00BC6ED1" w:rsidRDefault="00C26C7E" w:rsidP="00C26C7E">
      <w:pPr>
        <w:overflowPunct/>
        <w:autoSpaceDE/>
        <w:autoSpaceDN/>
        <w:adjustRightInd/>
        <w:jc w:val="center"/>
        <w:textAlignment w:val="auto"/>
        <w:rPr>
          <w:rStyle w:val="apple-converted-space"/>
          <w:b/>
          <w:color w:val="FF0000"/>
          <w:sz w:val="28"/>
          <w:szCs w:val="28"/>
          <w:u w:val="single"/>
        </w:rPr>
      </w:pPr>
      <w:r w:rsidRPr="00BC6ED1">
        <w:rPr>
          <w:b/>
          <w:color w:val="212529"/>
          <w:sz w:val="28"/>
          <w:szCs w:val="28"/>
          <w:u w:val="single"/>
          <w:shd w:val="clear" w:color="auto" w:fill="FFFFFF"/>
        </w:rPr>
        <w:t>Розділ  4.</w:t>
      </w:r>
      <w:r>
        <w:rPr>
          <w:b/>
          <w:color w:val="212529"/>
          <w:sz w:val="28"/>
          <w:szCs w:val="28"/>
          <w:u w:val="single"/>
          <w:shd w:val="clear" w:color="auto" w:fill="FFFFFF"/>
        </w:rPr>
        <w:t xml:space="preserve"> </w:t>
      </w:r>
      <w:r w:rsidRPr="00BC6ED1">
        <w:rPr>
          <w:b/>
          <w:color w:val="212529"/>
          <w:sz w:val="28"/>
          <w:szCs w:val="28"/>
          <w:u w:val="single"/>
          <w:shd w:val="clear" w:color="auto" w:fill="FFFFFF"/>
        </w:rPr>
        <w:t>Моніторинг  забудови</w:t>
      </w:r>
    </w:p>
    <w:p w:rsidR="00C26C7E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sz w:val="28"/>
          <w:szCs w:val="28"/>
        </w:rPr>
      </w:pPr>
    </w:p>
    <w:p w:rsidR="00C26C7E" w:rsidRPr="00281CFF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sz w:val="28"/>
          <w:szCs w:val="28"/>
        </w:rPr>
      </w:pPr>
      <w:r w:rsidRPr="00281CFF">
        <w:rPr>
          <w:sz w:val="28"/>
          <w:szCs w:val="28"/>
        </w:rPr>
        <w:t xml:space="preserve">Відповідно до містобудівної документації на території Поляницької сільської ради  через Єдину Державну електронну систему у сфері будівництва розглянуто </w:t>
      </w:r>
      <w:r w:rsidR="00281CFF" w:rsidRPr="00281CFF">
        <w:rPr>
          <w:sz w:val="28"/>
          <w:szCs w:val="28"/>
          <w:u w:val="single"/>
        </w:rPr>
        <w:t>127</w:t>
      </w:r>
      <w:r w:rsidRPr="00281CFF">
        <w:rPr>
          <w:sz w:val="28"/>
          <w:szCs w:val="28"/>
          <w:u w:val="single"/>
        </w:rPr>
        <w:t xml:space="preserve"> </w:t>
      </w:r>
      <w:r w:rsidRPr="00281CFF">
        <w:rPr>
          <w:sz w:val="28"/>
          <w:szCs w:val="28"/>
        </w:rPr>
        <w:t xml:space="preserve">заяв на видачу містобудівних умов і обмежень </w:t>
      </w:r>
    </w:p>
    <w:p w:rsidR="00C26C7E" w:rsidRPr="00281CFF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81CFF">
        <w:rPr>
          <w:sz w:val="28"/>
          <w:szCs w:val="28"/>
        </w:rPr>
        <w:t xml:space="preserve">Розглянуто </w:t>
      </w:r>
      <w:r w:rsidR="00281CFF" w:rsidRPr="00281CFF">
        <w:rPr>
          <w:sz w:val="28"/>
          <w:szCs w:val="28"/>
          <w:u w:val="single"/>
        </w:rPr>
        <w:t>317</w:t>
      </w:r>
      <w:r w:rsidRPr="00281CFF">
        <w:rPr>
          <w:sz w:val="28"/>
          <w:szCs w:val="28"/>
          <w:u w:val="single"/>
        </w:rPr>
        <w:t xml:space="preserve"> </w:t>
      </w:r>
      <w:r w:rsidRPr="00281CFF">
        <w:rPr>
          <w:sz w:val="28"/>
          <w:szCs w:val="28"/>
        </w:rPr>
        <w:t>заяв на видачу будівельних паспортів забудови земельної ділянки.</w:t>
      </w:r>
    </w:p>
    <w:p w:rsidR="00C26C7E" w:rsidRPr="00281CFF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281CFF">
        <w:rPr>
          <w:sz w:val="28"/>
          <w:szCs w:val="28"/>
        </w:rPr>
        <w:t xml:space="preserve">Надано </w:t>
      </w:r>
      <w:r w:rsidR="00281CFF" w:rsidRPr="00281CFF">
        <w:rPr>
          <w:sz w:val="28"/>
          <w:szCs w:val="28"/>
        </w:rPr>
        <w:t>67 паспортів</w:t>
      </w:r>
      <w:r w:rsidRPr="00281CFF">
        <w:rPr>
          <w:sz w:val="28"/>
          <w:szCs w:val="28"/>
        </w:rPr>
        <w:t xml:space="preserve"> прив’язки ТС.</w:t>
      </w:r>
    </w:p>
    <w:p w:rsidR="00C26C7E" w:rsidRPr="00281CFF" w:rsidRDefault="00C26C7E" w:rsidP="00C26C7E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C26C7E" w:rsidRDefault="00C26C7E" w:rsidP="00C26C7E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C26C7E" w:rsidRPr="00AB7538" w:rsidRDefault="00C26C7E" w:rsidP="00C26C7E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  <w:u w:val="single"/>
        </w:rPr>
      </w:pPr>
      <w:r w:rsidRPr="00AB7538">
        <w:rPr>
          <w:b/>
          <w:color w:val="212529"/>
          <w:sz w:val="28"/>
          <w:szCs w:val="28"/>
          <w:u w:val="single"/>
          <w:shd w:val="clear" w:color="auto" w:fill="FFFFFF"/>
        </w:rPr>
        <w:lastRenderedPageBreak/>
        <w:t xml:space="preserve">Розділ  5. </w:t>
      </w:r>
      <w:r>
        <w:rPr>
          <w:b/>
          <w:color w:val="212529"/>
          <w:sz w:val="28"/>
          <w:szCs w:val="28"/>
          <w:u w:val="single"/>
          <w:shd w:val="clear" w:color="auto" w:fill="FFFFFF"/>
        </w:rPr>
        <w:t xml:space="preserve"> </w:t>
      </w:r>
      <w:r w:rsidRPr="00AB7538">
        <w:rPr>
          <w:b/>
          <w:color w:val="212529"/>
          <w:sz w:val="28"/>
          <w:szCs w:val="28"/>
          <w:u w:val="single"/>
          <w:shd w:val="clear" w:color="auto" w:fill="FFFFFF"/>
        </w:rPr>
        <w:t>Моніторинг   демографічної   ситуації  та розселення</w:t>
      </w:r>
    </w:p>
    <w:p w:rsidR="00C26C7E" w:rsidRDefault="00C26C7E" w:rsidP="00C26C7E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C26C7E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rStyle w:val="apple-converted-space"/>
          <w:sz w:val="28"/>
          <w:szCs w:val="28"/>
        </w:rPr>
      </w:pPr>
      <w:r w:rsidRPr="00394DED">
        <w:rPr>
          <w:rStyle w:val="apple-converted-space"/>
          <w:sz w:val="28"/>
          <w:szCs w:val="28"/>
        </w:rPr>
        <w:t xml:space="preserve">Село </w:t>
      </w:r>
      <w:r>
        <w:rPr>
          <w:rStyle w:val="apple-converted-space"/>
          <w:sz w:val="28"/>
          <w:szCs w:val="28"/>
        </w:rPr>
        <w:t>Яблуниця</w:t>
      </w:r>
      <w:r w:rsidRPr="00394DED">
        <w:rPr>
          <w:rStyle w:val="apple-converted-space"/>
          <w:sz w:val="28"/>
          <w:szCs w:val="28"/>
        </w:rPr>
        <w:t>, що входить до складу Поляницької територіальної громади Надвірнянського району Івано-Франківської області, демонструє активну динаміку розвитку, зумовлену туристично-рекреаційною спеціалізацією. Водночас, через запровадження воєнного стану в Україні з 2022 року, офіційні статистичні дані щодо демографічних показників, квартирного обліку, міграції та зайнятості населення є обмеженими</w:t>
      </w:r>
      <w:r w:rsidRPr="00394D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</w:t>
      </w:r>
      <w:r w:rsidRPr="00332089">
        <w:rPr>
          <w:sz w:val="28"/>
          <w:szCs w:val="28"/>
        </w:rPr>
        <w:t>наразі недоступн</w:t>
      </w:r>
      <w:r>
        <w:rPr>
          <w:sz w:val="28"/>
          <w:szCs w:val="28"/>
        </w:rPr>
        <w:t>і</w:t>
      </w:r>
      <w:r w:rsidRPr="00332089">
        <w:rPr>
          <w:sz w:val="28"/>
          <w:szCs w:val="28"/>
        </w:rPr>
        <w:t xml:space="preserve"> —</w:t>
      </w:r>
      <w:r>
        <w:rPr>
          <w:sz w:val="28"/>
          <w:szCs w:val="28"/>
        </w:rPr>
        <w:t xml:space="preserve"> </w:t>
      </w:r>
      <w:r w:rsidRPr="00332089">
        <w:rPr>
          <w:sz w:val="28"/>
          <w:szCs w:val="28"/>
        </w:rPr>
        <w:t>формування</w:t>
      </w:r>
      <w:r>
        <w:rPr>
          <w:sz w:val="28"/>
          <w:szCs w:val="28"/>
        </w:rPr>
        <w:t xml:space="preserve"> даної інформації</w:t>
      </w:r>
      <w:r w:rsidRPr="00332089">
        <w:rPr>
          <w:sz w:val="28"/>
          <w:szCs w:val="28"/>
        </w:rPr>
        <w:t xml:space="preserve"> та поширення призупинено відповідно до чинного законодавства</w:t>
      </w:r>
      <w:r w:rsidRPr="00394DED">
        <w:rPr>
          <w:rStyle w:val="apple-converted-space"/>
          <w:sz w:val="28"/>
          <w:szCs w:val="28"/>
        </w:rPr>
        <w:t>.</w:t>
      </w:r>
    </w:p>
    <w:p w:rsidR="00C26C7E" w:rsidRPr="00394DED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i/>
          <w:sz w:val="28"/>
          <w:szCs w:val="28"/>
        </w:rPr>
      </w:pPr>
      <w:r w:rsidRPr="00394DED">
        <w:rPr>
          <w:rStyle w:val="apple-converted-space"/>
          <w:i/>
          <w:sz w:val="28"/>
          <w:szCs w:val="28"/>
        </w:rPr>
        <w:t>Розселення, житловий фонд та квартирний облік</w:t>
      </w:r>
    </w:p>
    <w:p w:rsidR="00C26C7E" w:rsidRPr="00394DED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394DED">
        <w:rPr>
          <w:rStyle w:val="apple-converted-space"/>
          <w:sz w:val="28"/>
          <w:szCs w:val="28"/>
        </w:rPr>
        <w:t xml:space="preserve">• </w:t>
      </w:r>
      <w:r w:rsidRPr="00394DED">
        <w:rPr>
          <w:rStyle w:val="apple-converted-space"/>
          <w:sz w:val="28"/>
          <w:szCs w:val="28"/>
        </w:rPr>
        <w:tab/>
      </w:r>
      <w:r w:rsidRPr="007517E4">
        <w:rPr>
          <w:rStyle w:val="apple-converted-space"/>
          <w:sz w:val="28"/>
          <w:szCs w:val="28"/>
        </w:rPr>
        <w:t>Система розселення у Яблуниці має лінійно-розкидану структуру, зосереджену вздовж основних транспортних артерій, та туристичних маршрутів.</w:t>
      </w:r>
    </w:p>
    <w:p w:rsidR="00C26C7E" w:rsidRPr="00394DED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394DED">
        <w:rPr>
          <w:rStyle w:val="apple-converted-space"/>
          <w:sz w:val="28"/>
          <w:szCs w:val="28"/>
        </w:rPr>
        <w:t xml:space="preserve">• </w:t>
      </w:r>
      <w:r w:rsidRPr="00394DED">
        <w:rPr>
          <w:rStyle w:val="apple-converted-space"/>
          <w:sz w:val="28"/>
          <w:szCs w:val="28"/>
        </w:rPr>
        <w:tab/>
        <w:t>Квартирний облік за кількістю та складом родин офіційно не оновлюється з 2022 року, що ускладнює точну оцінку забезпеченості житлом.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394DED">
        <w:rPr>
          <w:rStyle w:val="apple-converted-space"/>
          <w:sz w:val="28"/>
          <w:szCs w:val="28"/>
        </w:rPr>
        <w:t xml:space="preserve">• </w:t>
      </w:r>
      <w:r w:rsidRPr="00394DED">
        <w:rPr>
          <w:rStyle w:val="apple-converted-space"/>
          <w:sz w:val="28"/>
          <w:szCs w:val="28"/>
        </w:rPr>
        <w:tab/>
      </w:r>
      <w:r w:rsidRPr="007517E4">
        <w:rPr>
          <w:rStyle w:val="apple-converted-space"/>
          <w:sz w:val="28"/>
          <w:szCs w:val="28"/>
        </w:rPr>
        <w:t>Житловий фонд активно розширюється переважно за рахунок приватної забудови — готельних комплексів, апартаментів, котеджів та садиб, які часто використовуються для тимчасового проживання туристів або сезонних працівників</w:t>
      </w:r>
      <w:r w:rsidRPr="00394DED">
        <w:rPr>
          <w:rStyle w:val="apple-converted-space"/>
          <w:sz w:val="28"/>
          <w:szCs w:val="28"/>
        </w:rPr>
        <w:t>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</w:p>
    <w:p w:rsidR="00C26C7E" w:rsidRPr="00394DED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i/>
          <w:sz w:val="28"/>
          <w:szCs w:val="28"/>
        </w:rPr>
      </w:pPr>
      <w:r w:rsidRPr="00394DED">
        <w:rPr>
          <w:rStyle w:val="apple-converted-space"/>
          <w:i/>
          <w:sz w:val="28"/>
          <w:szCs w:val="28"/>
        </w:rPr>
        <w:t>Демографічні показники та міграція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394DED">
        <w:rPr>
          <w:rStyle w:val="apple-converted-space"/>
          <w:sz w:val="28"/>
          <w:szCs w:val="28"/>
        </w:rPr>
        <w:t xml:space="preserve">• </w:t>
      </w:r>
      <w:r w:rsidRPr="00394DED">
        <w:rPr>
          <w:rStyle w:val="apple-converted-space"/>
          <w:sz w:val="28"/>
          <w:szCs w:val="28"/>
        </w:rPr>
        <w:tab/>
        <w:t>Природний та механічний рух населення не фіксується офіційно, однак спостерігається позитивне сальдо міграції за рахунок притоку працівників туристичної сфери та внутрішньо переміщених осіб.</w:t>
      </w:r>
    </w:p>
    <w:p w:rsidR="00C26C7E" w:rsidRPr="0052546E" w:rsidRDefault="00C26C7E" w:rsidP="00C26C7E">
      <w:pPr>
        <w:pStyle w:val="af8"/>
        <w:ind w:firstLine="907"/>
        <w:jc w:val="both"/>
        <w:rPr>
          <w:sz w:val="28"/>
          <w:szCs w:val="28"/>
        </w:rPr>
      </w:pPr>
      <w:r w:rsidRPr="007517E4">
        <w:rPr>
          <w:sz w:val="28"/>
          <w:szCs w:val="28"/>
        </w:rPr>
        <w:t xml:space="preserve">Село </w:t>
      </w:r>
      <w:r>
        <w:rPr>
          <w:rStyle w:val="apple-converted-space"/>
          <w:sz w:val="28"/>
          <w:szCs w:val="28"/>
        </w:rPr>
        <w:t>Яблуниця</w:t>
      </w:r>
      <w:r w:rsidRPr="007517E4">
        <w:rPr>
          <w:sz w:val="28"/>
          <w:szCs w:val="28"/>
        </w:rPr>
        <w:t xml:space="preserve"> має невелику чисельність постійного населення — орієнтовно </w:t>
      </w:r>
      <w:r w:rsidRPr="007517E4">
        <w:rPr>
          <w:rStyle w:val="affc"/>
          <w:sz w:val="28"/>
          <w:szCs w:val="28"/>
        </w:rPr>
        <w:t>600–800 осіб</w:t>
      </w:r>
      <w:r w:rsidRPr="007517E4">
        <w:rPr>
          <w:sz w:val="28"/>
          <w:szCs w:val="28"/>
        </w:rPr>
        <w:t xml:space="preserve"> (оцінка, оскільки туристична інфраструктура спричиняє сезонні коливання).</w:t>
      </w:r>
    </w:p>
    <w:p w:rsidR="00C26C7E" w:rsidRPr="00394DED" w:rsidRDefault="00C26C7E" w:rsidP="00C26C7E">
      <w:pPr>
        <w:pStyle w:val="af8"/>
        <w:jc w:val="both"/>
        <w:rPr>
          <w:b/>
          <w:sz w:val="28"/>
          <w:szCs w:val="28"/>
        </w:rPr>
      </w:pPr>
      <w:r w:rsidRPr="00394DED">
        <w:rPr>
          <w:rStyle w:val="affc"/>
          <w:sz w:val="28"/>
          <w:szCs w:val="28"/>
        </w:rPr>
        <w:t>Вікова структура</w:t>
      </w:r>
      <w:r w:rsidRPr="00394DED">
        <w:rPr>
          <w:b/>
          <w:sz w:val="28"/>
          <w:szCs w:val="28"/>
        </w:rPr>
        <w:t>:</w:t>
      </w:r>
    </w:p>
    <w:p w:rsidR="00C26C7E" w:rsidRPr="0052546E" w:rsidRDefault="00C26C7E" w:rsidP="00C26C7E">
      <w:pPr>
        <w:pStyle w:val="af8"/>
        <w:jc w:val="both"/>
        <w:rPr>
          <w:sz w:val="28"/>
          <w:szCs w:val="28"/>
        </w:rPr>
      </w:pPr>
      <w:r w:rsidRPr="0052546E">
        <w:rPr>
          <w:sz w:val="28"/>
          <w:szCs w:val="28"/>
        </w:rPr>
        <w:t xml:space="preserve">Частка працездатного населення (18–60 років): </w:t>
      </w:r>
      <w:r w:rsidRPr="0052546E">
        <w:rPr>
          <w:rStyle w:val="affc"/>
          <w:sz w:val="28"/>
          <w:szCs w:val="28"/>
        </w:rPr>
        <w:t>висока</w:t>
      </w:r>
      <w:r w:rsidRPr="0052546E">
        <w:rPr>
          <w:sz w:val="28"/>
          <w:szCs w:val="28"/>
        </w:rPr>
        <w:t>, понад 60%.</w:t>
      </w:r>
    </w:p>
    <w:p w:rsidR="00C26C7E" w:rsidRPr="0052546E" w:rsidRDefault="00C26C7E" w:rsidP="00C26C7E">
      <w:pPr>
        <w:pStyle w:val="af8"/>
        <w:jc w:val="both"/>
        <w:rPr>
          <w:sz w:val="28"/>
          <w:szCs w:val="28"/>
        </w:rPr>
      </w:pPr>
      <w:r w:rsidRPr="0052546E">
        <w:rPr>
          <w:sz w:val="28"/>
          <w:szCs w:val="28"/>
        </w:rPr>
        <w:t>Молодь до 18 років: близько 15–20%.</w:t>
      </w:r>
    </w:p>
    <w:p w:rsidR="00C26C7E" w:rsidRPr="0052546E" w:rsidRDefault="00C26C7E" w:rsidP="00C26C7E">
      <w:pPr>
        <w:pStyle w:val="af8"/>
        <w:jc w:val="both"/>
        <w:rPr>
          <w:sz w:val="28"/>
          <w:szCs w:val="28"/>
        </w:rPr>
      </w:pPr>
      <w:r w:rsidRPr="0052546E">
        <w:rPr>
          <w:sz w:val="28"/>
          <w:szCs w:val="28"/>
        </w:rPr>
        <w:t>Осіб пенсійного віку: до 15%.</w:t>
      </w:r>
    </w:p>
    <w:p w:rsidR="00C26C7E" w:rsidRDefault="00C26C7E" w:rsidP="00C26C7E">
      <w:pPr>
        <w:pStyle w:val="af8"/>
        <w:jc w:val="both"/>
        <w:rPr>
          <w:sz w:val="28"/>
          <w:szCs w:val="28"/>
        </w:rPr>
      </w:pPr>
      <w:r w:rsidRPr="00394DED">
        <w:rPr>
          <w:rStyle w:val="affc"/>
          <w:sz w:val="28"/>
          <w:szCs w:val="28"/>
        </w:rPr>
        <w:t>Статева структура</w:t>
      </w:r>
      <w:r w:rsidRPr="0052546E">
        <w:rPr>
          <w:sz w:val="28"/>
          <w:szCs w:val="28"/>
        </w:rPr>
        <w:t>: типовий для регіону баланс (близько 52% жінки, 48% чоловіки), але серед працюючих у туризмі більше чоловіків через фізичну працю.</w:t>
      </w:r>
    </w:p>
    <w:p w:rsidR="00C26C7E" w:rsidRPr="00394DED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394DED">
        <w:rPr>
          <w:rStyle w:val="apple-converted-space"/>
          <w:sz w:val="28"/>
          <w:szCs w:val="28"/>
        </w:rPr>
        <w:t xml:space="preserve">• </w:t>
      </w:r>
      <w:r w:rsidRPr="00394DED">
        <w:rPr>
          <w:rStyle w:val="apple-converted-space"/>
          <w:sz w:val="28"/>
          <w:szCs w:val="28"/>
        </w:rPr>
        <w:tab/>
        <w:t>Структура населення змінюється: зростає частка економічно активного населення, зокрема молоді, зайнятої у сфері обслуговування.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394DED">
        <w:rPr>
          <w:rStyle w:val="apple-converted-space"/>
          <w:sz w:val="28"/>
          <w:szCs w:val="28"/>
        </w:rPr>
        <w:lastRenderedPageBreak/>
        <w:t xml:space="preserve">• </w:t>
      </w:r>
      <w:r w:rsidRPr="00394DED">
        <w:rPr>
          <w:rStyle w:val="apple-converted-space"/>
          <w:sz w:val="28"/>
          <w:szCs w:val="28"/>
        </w:rPr>
        <w:tab/>
        <w:t>Рівень освіти та професійної кваліфікації працівників у регіоні переважно середній, з домінуванням спеціальностей у галузі готельно-ресторанного бізнесу, будівництва та транспорту.</w:t>
      </w:r>
    </w:p>
    <w:p w:rsidR="00C26C7E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sz w:val="28"/>
          <w:szCs w:val="28"/>
        </w:rPr>
      </w:pPr>
    </w:p>
    <w:p w:rsidR="00C26C7E" w:rsidRPr="00394DED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i/>
          <w:sz w:val="28"/>
          <w:szCs w:val="28"/>
        </w:rPr>
      </w:pPr>
      <w:r w:rsidRPr="00394DED">
        <w:rPr>
          <w:rStyle w:val="apple-converted-space"/>
          <w:i/>
          <w:sz w:val="28"/>
          <w:szCs w:val="28"/>
        </w:rPr>
        <w:t>Трудові ресурси та зайнятість</w:t>
      </w:r>
    </w:p>
    <w:p w:rsidR="00C26C7E" w:rsidRPr="00394DED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394DED">
        <w:rPr>
          <w:rStyle w:val="apple-converted-space"/>
          <w:sz w:val="28"/>
          <w:szCs w:val="28"/>
        </w:rPr>
        <w:t xml:space="preserve">• </w:t>
      </w:r>
      <w:r w:rsidRPr="00394DED">
        <w:rPr>
          <w:rStyle w:val="apple-converted-space"/>
          <w:sz w:val="28"/>
          <w:szCs w:val="28"/>
        </w:rPr>
        <w:tab/>
        <w:t>Баланс трудових ресурсів формується переважно за рахунок сезонної зайнятості, що ускладнює прогнозування стабільного рівня працевлаштування.</w:t>
      </w:r>
    </w:p>
    <w:p w:rsidR="00C26C7E" w:rsidRPr="00394DED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394DED">
        <w:rPr>
          <w:rStyle w:val="apple-converted-space"/>
          <w:sz w:val="28"/>
          <w:szCs w:val="28"/>
        </w:rPr>
        <w:t xml:space="preserve">• </w:t>
      </w:r>
      <w:r w:rsidRPr="00394DED">
        <w:rPr>
          <w:rStyle w:val="apple-converted-space"/>
          <w:sz w:val="28"/>
          <w:szCs w:val="28"/>
        </w:rPr>
        <w:tab/>
        <w:t>Існуюча галузева структура господарського комплексу орієнтована на туризм, будівництво, торгівлю та транспорт.</w:t>
      </w:r>
    </w:p>
    <w:p w:rsidR="00C26C7E" w:rsidRPr="00394DED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394DED">
        <w:rPr>
          <w:rStyle w:val="apple-converted-space"/>
          <w:sz w:val="28"/>
          <w:szCs w:val="28"/>
        </w:rPr>
        <w:t xml:space="preserve">• </w:t>
      </w:r>
      <w:r w:rsidRPr="00394DED">
        <w:rPr>
          <w:rStyle w:val="apple-converted-space"/>
          <w:sz w:val="28"/>
          <w:szCs w:val="28"/>
        </w:rPr>
        <w:tab/>
        <w:t>Прогнозована структура передбачає розширення сфери послуг, логістики та екологічного менеджменту.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394DED">
        <w:rPr>
          <w:rStyle w:val="apple-converted-space"/>
          <w:sz w:val="28"/>
          <w:szCs w:val="28"/>
        </w:rPr>
        <w:t xml:space="preserve">• </w:t>
      </w:r>
      <w:r w:rsidRPr="00394DED">
        <w:rPr>
          <w:rStyle w:val="apple-converted-space"/>
          <w:sz w:val="28"/>
          <w:szCs w:val="28"/>
        </w:rPr>
        <w:tab/>
        <w:t>Рівень безробіття офіційно не фіксується, однак за експертними оцінками залишається низьким завдяки високому попиту на робочу силу в туристичному секторі.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</w:p>
    <w:p w:rsidR="00C26C7E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rStyle w:val="apple-converted-space"/>
          <w:sz w:val="28"/>
          <w:szCs w:val="28"/>
        </w:rPr>
      </w:pPr>
      <w:r w:rsidRPr="00394DED">
        <w:rPr>
          <w:rStyle w:val="apple-converted-space"/>
          <w:sz w:val="28"/>
          <w:szCs w:val="28"/>
        </w:rPr>
        <w:t xml:space="preserve">Ці фактори свідчать про необхідність адаптації містобудівної документації до реальних соціально-економічних процесів, що відбуваються в селі </w:t>
      </w:r>
      <w:r>
        <w:rPr>
          <w:rStyle w:val="apple-converted-space"/>
          <w:sz w:val="28"/>
          <w:szCs w:val="28"/>
        </w:rPr>
        <w:t>Яблуниця</w:t>
      </w:r>
      <w:r w:rsidRPr="00394DED">
        <w:rPr>
          <w:rStyle w:val="apple-converted-space"/>
          <w:sz w:val="28"/>
          <w:szCs w:val="28"/>
        </w:rPr>
        <w:t xml:space="preserve">. Відсутність актуальних статистичних даних не повинна зупиняти планування </w:t>
      </w:r>
      <w:r>
        <w:rPr>
          <w:rStyle w:val="apple-converted-space"/>
          <w:sz w:val="28"/>
          <w:szCs w:val="28"/>
        </w:rPr>
        <w:t xml:space="preserve"> територій </w:t>
      </w:r>
      <w:r w:rsidRPr="00394DED">
        <w:rPr>
          <w:rStyle w:val="apple-converted-space"/>
          <w:sz w:val="28"/>
          <w:szCs w:val="28"/>
        </w:rPr>
        <w:t>— навпаки, вона вимагає гнучких підходів, залучення місцевих джерел інформації та постійного моніторингу змін на території.</w:t>
      </w:r>
    </w:p>
    <w:p w:rsidR="00C26C7E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sz w:val="28"/>
          <w:szCs w:val="28"/>
        </w:rPr>
      </w:pPr>
    </w:p>
    <w:p w:rsidR="00C26C7E" w:rsidRDefault="00C26C7E" w:rsidP="00C26C7E">
      <w:pPr>
        <w:overflowPunct/>
        <w:autoSpaceDE/>
        <w:autoSpaceDN/>
        <w:adjustRightInd/>
        <w:jc w:val="center"/>
        <w:textAlignment w:val="auto"/>
        <w:rPr>
          <w:b/>
          <w:color w:val="212529"/>
          <w:sz w:val="28"/>
          <w:szCs w:val="28"/>
          <w:u w:val="single"/>
          <w:shd w:val="clear" w:color="auto" w:fill="FFFFFF"/>
        </w:rPr>
      </w:pPr>
      <w:r w:rsidRPr="00394DED">
        <w:rPr>
          <w:b/>
          <w:color w:val="212529"/>
          <w:sz w:val="28"/>
          <w:szCs w:val="28"/>
          <w:u w:val="single"/>
          <w:shd w:val="clear" w:color="auto" w:fill="FFFFFF"/>
        </w:rPr>
        <w:t>Розділ  6. "Моніторинг соціально-економічної діяльності"</w:t>
      </w:r>
    </w:p>
    <w:p w:rsidR="00C26C7E" w:rsidRDefault="00C26C7E" w:rsidP="00C26C7E">
      <w:pPr>
        <w:overflowPunct/>
        <w:autoSpaceDE/>
        <w:autoSpaceDN/>
        <w:adjustRightInd/>
        <w:jc w:val="center"/>
        <w:textAlignment w:val="auto"/>
        <w:rPr>
          <w:rStyle w:val="apple-converted-space"/>
          <w:b/>
          <w:sz w:val="28"/>
          <w:szCs w:val="28"/>
          <w:u w:val="single"/>
        </w:rPr>
      </w:pP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>Поточні та прогнозовані параметри розвитку економіки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 xml:space="preserve">Село </w:t>
      </w:r>
      <w:r>
        <w:rPr>
          <w:rFonts w:ascii="Times New Roman" w:hAnsi="Times New Roman" w:cs="Times New Roman"/>
          <w:color w:val="000000" w:themeColor="text1"/>
          <w:sz w:val="28"/>
        </w:rPr>
        <w:t>Яблуниця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 входить до складу Поляницької територіальної громади, яка активно реалізує програми соціально-економічного розвитку.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Основними драйверами економіки є туризм, готельно-ресторанний бізнес, будівництво та обслуговування інфраструктури.</w:t>
      </w:r>
    </w:p>
    <w:p w:rsidR="00C26C7E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Прогнозовано зростання інвестицій у сферу рекреації, екотуризму та житлової забудови, з огляду на стабільний попит на відпочинок у Карпатах.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>Виконання стратегій регіонального розвитку</w:t>
      </w:r>
    </w:p>
    <w:p w:rsidR="00C26C7E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Громада бере участь у реалізації державних та обласних стратегій розвитку</w:t>
      </w:r>
      <w:r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i/>
          <w:color w:val="000000" w:themeColor="text1"/>
          <w:sz w:val="28"/>
        </w:rPr>
        <w:t>Структура та потужності виробничого комплексу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Виробничий сектор представлений переважно малими підприємствами, що працюють у сфері: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Деревообробки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Будівельних матеріалів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Сільського господарства (в обмежених масштабах через гірський рельєф)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 xml:space="preserve">Ділова активність зосереджена навколо обслуговування туристичного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lastRenderedPageBreak/>
        <w:t>потоку.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i/>
          <w:color w:val="000000" w:themeColor="text1"/>
          <w:sz w:val="28"/>
        </w:rPr>
        <w:t>Оздоровчо-рекреаційний та туристичний потенціал</w:t>
      </w:r>
    </w:p>
    <w:p w:rsidR="00C26C7E" w:rsidRPr="007517E4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</w:r>
      <w:r w:rsidRPr="007517E4">
        <w:rPr>
          <w:rFonts w:ascii="Times New Roman" w:hAnsi="Times New Roman" w:cs="Times New Roman"/>
          <w:sz w:val="28"/>
          <w:szCs w:val="28"/>
        </w:rPr>
        <w:t>Яблуниця — мальовниче гірське село та важливий туристичний вузол Карпат, відоме своїм Яблуницьким перевалом, який з’єднує Івано-Франківську та Закарпатську області. Село має вигідне розташування для розвитку туризму: поруч знаходяться популярні гірськолижні курорти, включно з Буковелем, а сама Яблуниця приваблює мандрівників традиційною карпатською атмосферою, зеленим туризмом та панорамними краєвидами гірських хребтів.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>Потенціал включає:</w:t>
      </w:r>
    </w:p>
    <w:p w:rsidR="00C26C7E" w:rsidRPr="007517E4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</w:r>
      <w:r w:rsidRPr="007517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Близькість до Гірськолижних трас «Буковеля», а також </w:t>
      </w:r>
      <w:r w:rsidRPr="007517E4">
        <w:rPr>
          <w:rFonts w:ascii="Times New Roman" w:hAnsi="Times New Roman" w:cs="Times New Roman"/>
          <w:sz w:val="28"/>
          <w:szCs w:val="28"/>
        </w:rPr>
        <w:t>у с. Яблуниці є кілька бугельних підйомників та прості траси, що підходять переважно для початківців і сімейного відпочинку</w:t>
      </w:r>
      <w:r w:rsidRPr="007517E4">
        <w:rPr>
          <w:rFonts w:ascii="Times New Roman" w:hAnsi="Times New Roman" w:cs="Times New Roman"/>
          <w:color w:val="000000" w:themeColor="text1"/>
          <w:sz w:val="28"/>
          <w:szCs w:val="28"/>
        </w:rPr>
        <w:t>, SPA-комплекси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Екотуризм, піші маршрути, велосипедні тури</w:t>
      </w:r>
    </w:p>
    <w:p w:rsidR="00C26C7E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Високий рівень сервісу, що приваблює туристів цілий рік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i/>
          <w:color w:val="000000" w:themeColor="text1"/>
          <w:sz w:val="28"/>
        </w:rPr>
        <w:t>Науково-дослідні та освітні організації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У самому селі відсутні заклади вищої освіти, однак регіон має доступ до освітніх та наукових ресурсів Івано-Франківська: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</w:rPr>
        <w:t>К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>арпатський національний університет</w:t>
      </w:r>
    </w:p>
    <w:p w:rsidR="00C26C7E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Івано-Франківський технічний університет нафти і газу</w:t>
      </w:r>
    </w:p>
    <w:p w:rsidR="00C26C7E" w:rsidRPr="000D5BF5" w:rsidRDefault="00C26C7E" w:rsidP="00C26C7E">
      <w:pPr>
        <w:pStyle w:val="TableParagraph"/>
        <w:numPr>
          <w:ilvl w:val="0"/>
          <w:numId w:val="16"/>
        </w:numPr>
        <w:tabs>
          <w:tab w:val="left" w:pos="709"/>
        </w:tabs>
        <w:spacing w:line="276" w:lineRule="auto"/>
        <w:ind w:hanging="72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>Івано-Франківський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національний медичний університет</w:t>
      </w:r>
    </w:p>
    <w:p w:rsidR="00C26C7E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Дослідницька діяльність у сфері туризму, екології та сталого розвитку активно підтримується на рівні області.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i/>
          <w:color w:val="000000" w:themeColor="text1"/>
          <w:sz w:val="28"/>
        </w:rPr>
        <w:t>Інвестиційна привабливість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5F480F">
        <w:rPr>
          <w:rStyle w:val="apple-converted-space"/>
          <w:sz w:val="28"/>
          <w:szCs w:val="28"/>
        </w:rPr>
        <w:t>Яблуниця</w:t>
      </w:r>
      <w:r w:rsidRPr="005F480F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>має високий інвестиційний рейтинг завдяки: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Розвиненій туристичній інфраструктурі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Стабільному потоку туристів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Доступу до природних ресурсів та ландшафтів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Підтримці малого та середнього бізнесу через місцеві програми</w:t>
      </w:r>
    </w:p>
    <w:p w:rsidR="00C26C7E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Івано-Франківщина визнана однією з найкомфортніших областей для ведення бізнесу в Україні.</w:t>
      </w:r>
    </w:p>
    <w:p w:rsidR="00C26C7E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ab/>
      </w: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На момент розроблення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містобудівного моніторингу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 Поляницька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>територіальна громада має затверджений документ стратегічного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>планування «Стратегії розвитку Поляницької територіальної громади на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>2024-2030 роки» рішення</w:t>
      </w:r>
      <w:r>
        <w:rPr>
          <w:rFonts w:ascii="Times New Roman" w:hAnsi="Times New Roman" w:cs="Times New Roman"/>
          <w:color w:val="000000" w:themeColor="text1"/>
          <w:sz w:val="28"/>
        </w:rPr>
        <w:t>м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 від 30 січня 2024 року № 656-35-2024</w:t>
      </w:r>
      <w:r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C26C7E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ab/>
      </w: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Стратегія є ключовим документом довгострокового планування, який визначає пріоритети розвитку громади на найближчі 6 років. Вона спрямована на збалансований економічний, соціальний та екологічний розвиток, з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lastRenderedPageBreak/>
        <w:t>урахуванням унікального туристичного потенціалу регіону.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>Основні компоненти стратегії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Соціально-економічний аналіз: оцінка демографії, інфраструктури, економіки, туризму, природних ресурсів.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SWOT-аналіз: визначення сильних і слабких сторін, можливостей і загроз.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PESTLE-аналіз: аналіз зовнішніх чинників (політичних, економічних, соціальних, технологічних, екологічних, правових).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Сценарії розвитку: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Інерційний: збереження поточних тенденцій</w:t>
      </w:r>
    </w:p>
    <w:p w:rsidR="00C26C7E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Модернізаційний: активне впровадження інновацій, розвиток інфраструктури, залучення інвестицій</w:t>
      </w:r>
      <w:r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i/>
          <w:color w:val="000000" w:themeColor="text1"/>
          <w:sz w:val="28"/>
        </w:rPr>
        <w:t>Стратегічні пріоритети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1.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Розвиток туристичної інфраструктури.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2.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Підвищення якості життя — модернізація ЖКГ, освіти, медицини.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3.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Екологічна безпека — управління ТПВ, збереження природних ресурсів.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4.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Підтримка малого та середнього бізнесу — створення умов для підприємництва.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5.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Цифровізація та інновації — впровадження електронного врядування, розвиток ІТ-сервісів.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i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0D5BF5">
        <w:rPr>
          <w:rFonts w:ascii="Times New Roman" w:hAnsi="Times New Roman" w:cs="Times New Roman"/>
          <w:i/>
          <w:color w:val="000000" w:themeColor="text1"/>
          <w:sz w:val="28"/>
        </w:rPr>
        <w:t>Особливості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Документ розроблений за участі місцевої громади, експертів та Агенції розвитку ОТГ Прикарпаття.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Враховує виклики воєнного часу та орієнтується на стійкість і згуртованість громади.</w:t>
      </w:r>
    </w:p>
    <w:p w:rsidR="00C26C7E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D5BF5">
        <w:rPr>
          <w:rFonts w:ascii="Times New Roman" w:hAnsi="Times New Roman" w:cs="Times New Roman"/>
          <w:color w:val="000000" w:themeColor="text1"/>
          <w:sz w:val="28"/>
        </w:rPr>
        <w:t xml:space="preserve">• </w:t>
      </w:r>
      <w:r w:rsidRPr="000D5BF5">
        <w:rPr>
          <w:rFonts w:ascii="Times New Roman" w:hAnsi="Times New Roman" w:cs="Times New Roman"/>
          <w:color w:val="000000" w:themeColor="text1"/>
          <w:sz w:val="28"/>
        </w:rPr>
        <w:tab/>
        <w:t>Має чіткий план впровадження, моніторингу та оцінки ефективності заходів.</w:t>
      </w:r>
    </w:p>
    <w:p w:rsidR="00C26C7E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0D5BF5">
        <w:rPr>
          <w:rFonts w:ascii="Times New Roman" w:hAnsi="Times New Roman" w:cs="Times New Roman"/>
          <w:b/>
          <w:color w:val="212529"/>
          <w:sz w:val="28"/>
          <w:szCs w:val="28"/>
          <w:u w:val="single"/>
          <w:shd w:val="clear" w:color="auto" w:fill="FFFFFF"/>
        </w:rPr>
        <w:t xml:space="preserve">Розділ 7. "Моніторинг просторових зв’язків та транспортної </w:t>
      </w:r>
      <w:r>
        <w:rPr>
          <w:rFonts w:ascii="Times New Roman" w:hAnsi="Times New Roman" w:cs="Times New Roman"/>
          <w:b/>
          <w:color w:val="212529"/>
          <w:sz w:val="28"/>
          <w:szCs w:val="28"/>
          <w:u w:val="single"/>
        </w:rPr>
        <w:t xml:space="preserve"> </w:t>
      </w:r>
      <w:r w:rsidRPr="000D5BF5">
        <w:rPr>
          <w:rFonts w:ascii="Times New Roman" w:hAnsi="Times New Roman" w:cs="Times New Roman"/>
          <w:b/>
          <w:color w:val="212529"/>
          <w:sz w:val="28"/>
          <w:szCs w:val="28"/>
          <w:u w:val="single"/>
          <w:shd w:val="clear" w:color="auto" w:fill="FFFFFF"/>
        </w:rPr>
        <w:t>мобільності"</w:t>
      </w:r>
    </w:p>
    <w:p w:rsidR="00C26C7E" w:rsidRPr="000D5BF5" w:rsidRDefault="00C26C7E" w:rsidP="00C26C7E">
      <w:pPr>
        <w:pStyle w:val="TableParagraph"/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C26C7E" w:rsidRPr="00BB32A1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i/>
          <w:sz w:val="28"/>
          <w:szCs w:val="28"/>
        </w:rPr>
      </w:pPr>
      <w:r w:rsidRPr="00BB32A1">
        <w:rPr>
          <w:rStyle w:val="apple-converted-space"/>
          <w:i/>
          <w:sz w:val="28"/>
          <w:szCs w:val="28"/>
        </w:rPr>
        <w:t>Взаємозв’язки з суміжними громадами</w:t>
      </w:r>
    </w:p>
    <w:p w:rsidR="00C26C7E" w:rsidRPr="00C6574B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rStyle w:val="apple-converted-space"/>
          <w:sz w:val="28"/>
          <w:szCs w:val="28"/>
        </w:rPr>
      </w:pPr>
      <w:r w:rsidRPr="00C6574B">
        <w:rPr>
          <w:rStyle w:val="apple-converted-space"/>
          <w:sz w:val="28"/>
          <w:szCs w:val="28"/>
        </w:rPr>
        <w:t>Село Яблуниця, що входить до складу Поляницької територіальної громади, активно інтегрується у виробничі, трудові та рекреаційні процеси Карпатського регіону. Його географічне розташування сприяє формуванню транскордонних зв’язків з низкою адміністративно-територіальних одиниць:</w:t>
      </w:r>
    </w:p>
    <w:p w:rsidR="00C26C7E" w:rsidRPr="00C6574B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C6574B">
        <w:rPr>
          <w:rStyle w:val="apple-converted-space"/>
          <w:sz w:val="28"/>
          <w:szCs w:val="28"/>
        </w:rPr>
        <w:t xml:space="preserve">• </w:t>
      </w:r>
      <w:r w:rsidRPr="00C6574B">
        <w:rPr>
          <w:rStyle w:val="apple-converted-space"/>
          <w:sz w:val="28"/>
          <w:szCs w:val="28"/>
        </w:rPr>
        <w:tab/>
        <w:t>Яремчанська громада — налагоджена співпраця у сфері туризму, готельного сервісу, організації спільних культурних подій та фестивалів.</w:t>
      </w:r>
    </w:p>
    <w:p w:rsidR="00C26C7E" w:rsidRPr="00C6574B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C6574B">
        <w:rPr>
          <w:rStyle w:val="apple-converted-space"/>
          <w:sz w:val="28"/>
          <w:szCs w:val="28"/>
        </w:rPr>
        <w:t xml:space="preserve">• </w:t>
      </w:r>
      <w:r w:rsidRPr="00C6574B">
        <w:rPr>
          <w:rStyle w:val="apple-converted-space"/>
          <w:sz w:val="28"/>
          <w:szCs w:val="28"/>
        </w:rPr>
        <w:tab/>
        <w:t>Надвірнянська громада — активна трудова міграція, логістичні послуги, торгівля та постачання товарів першої необхідності.</w:t>
      </w:r>
    </w:p>
    <w:p w:rsidR="00C26C7E" w:rsidRPr="00C6574B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C6574B">
        <w:rPr>
          <w:rStyle w:val="apple-converted-space"/>
          <w:sz w:val="28"/>
          <w:szCs w:val="28"/>
        </w:rPr>
        <w:lastRenderedPageBreak/>
        <w:t xml:space="preserve">• </w:t>
      </w:r>
      <w:r w:rsidRPr="00C6574B">
        <w:rPr>
          <w:rStyle w:val="apple-converted-space"/>
          <w:sz w:val="28"/>
          <w:szCs w:val="28"/>
        </w:rPr>
        <w:tab/>
        <w:t xml:space="preserve">Татарів (Ворохтянська </w:t>
      </w:r>
      <w:r>
        <w:rPr>
          <w:rStyle w:val="apple-converted-space"/>
          <w:sz w:val="28"/>
          <w:szCs w:val="28"/>
        </w:rPr>
        <w:t>громада</w:t>
      </w:r>
      <w:r w:rsidRPr="00C6574B">
        <w:rPr>
          <w:rStyle w:val="apple-converted-space"/>
          <w:sz w:val="28"/>
          <w:szCs w:val="28"/>
        </w:rPr>
        <w:t xml:space="preserve">) та Микуличин (Яремчанська </w:t>
      </w:r>
      <w:r>
        <w:rPr>
          <w:rStyle w:val="apple-converted-space"/>
          <w:sz w:val="28"/>
          <w:szCs w:val="28"/>
        </w:rPr>
        <w:t>громада</w:t>
      </w:r>
      <w:r w:rsidRPr="00C6574B">
        <w:rPr>
          <w:rStyle w:val="apple-converted-space"/>
          <w:sz w:val="28"/>
          <w:szCs w:val="28"/>
        </w:rPr>
        <w:t>) — розвиток екологічного туризму, велосипедних маршрутів, піших переходів та обмін туристичними потоками.</w:t>
      </w:r>
    </w:p>
    <w:p w:rsidR="00C26C7E" w:rsidRPr="00C6574B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C6574B">
        <w:rPr>
          <w:rStyle w:val="apple-converted-space"/>
          <w:sz w:val="28"/>
          <w:szCs w:val="28"/>
        </w:rPr>
        <w:t xml:space="preserve">• </w:t>
      </w:r>
      <w:r w:rsidRPr="00C6574B">
        <w:rPr>
          <w:rStyle w:val="apple-converted-space"/>
          <w:sz w:val="28"/>
          <w:szCs w:val="28"/>
        </w:rPr>
        <w:tab/>
        <w:t>Закарпатська область — через гірські перевали (зокрема Яблуницький), Яблуниця підтримує транспортно-туристичні зв’язки з населеними пунктами Рахівського та Тячівського районів. Це сприяє розширенню туристичних маршрутів, обміну робочою силою, а також спільним ініціативам у сфері зеленого туризму та етнокультурного обміну.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C6574B">
        <w:rPr>
          <w:rStyle w:val="apple-converted-space"/>
          <w:sz w:val="28"/>
          <w:szCs w:val="28"/>
        </w:rPr>
        <w:t>Завдяки цим зв’язкам Яблуниця є невід’ємною частиною рекреаційного кластеру Карпат, що забезпечує економічну стійкість, розвиток інфраструктури та збереження культурної спадщини регіону.</w:t>
      </w:r>
    </w:p>
    <w:p w:rsidR="00C26C7E" w:rsidRPr="007117CF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b/>
          <w:sz w:val="28"/>
          <w:szCs w:val="28"/>
        </w:rPr>
      </w:pPr>
      <w:r w:rsidRPr="007117CF">
        <w:rPr>
          <w:rStyle w:val="apple-converted-space"/>
          <w:b/>
          <w:i/>
          <w:sz w:val="28"/>
          <w:szCs w:val="28"/>
        </w:rPr>
        <w:t>Схема взаємозв’язків з суміжними громадами</w:t>
      </w:r>
    </w:p>
    <w:p w:rsidR="00C26C7E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49010" cy="3932889"/>
            <wp:effectExtent l="19050" t="0" r="8890" b="0"/>
            <wp:docPr id="21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010" cy="3932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C7E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sz w:val="28"/>
          <w:szCs w:val="28"/>
        </w:rPr>
      </w:pPr>
    </w:p>
    <w:p w:rsidR="00C26C7E" w:rsidRPr="00BB32A1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i/>
          <w:sz w:val="28"/>
          <w:szCs w:val="28"/>
        </w:rPr>
      </w:pPr>
      <w:r w:rsidRPr="00BB32A1">
        <w:rPr>
          <w:rStyle w:val="apple-converted-space"/>
          <w:i/>
          <w:sz w:val="28"/>
          <w:szCs w:val="28"/>
        </w:rPr>
        <w:t>Транспортна доступність і зв’язність територій</w:t>
      </w:r>
    </w:p>
    <w:p w:rsidR="00C26C7E" w:rsidRPr="00C6574B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BB32A1">
        <w:rPr>
          <w:rStyle w:val="apple-converted-space"/>
          <w:sz w:val="28"/>
          <w:szCs w:val="28"/>
        </w:rPr>
        <w:t xml:space="preserve">• </w:t>
      </w:r>
      <w:r w:rsidRPr="00BB32A1">
        <w:rPr>
          <w:rStyle w:val="apple-converted-space"/>
          <w:sz w:val="28"/>
          <w:szCs w:val="28"/>
        </w:rPr>
        <w:tab/>
      </w:r>
      <w:r>
        <w:rPr>
          <w:rStyle w:val="apple-converted-space"/>
          <w:sz w:val="28"/>
          <w:szCs w:val="28"/>
        </w:rPr>
        <w:t>село Яблуниця</w:t>
      </w:r>
      <w:r w:rsidRPr="00C6574B">
        <w:rPr>
          <w:rStyle w:val="apple-converted-space"/>
          <w:sz w:val="28"/>
          <w:szCs w:val="28"/>
        </w:rPr>
        <w:t xml:space="preserve"> як частина Пол</w:t>
      </w:r>
      <w:r>
        <w:rPr>
          <w:rStyle w:val="apple-converted-space"/>
          <w:sz w:val="28"/>
          <w:szCs w:val="28"/>
        </w:rPr>
        <w:t>яницької територіальної громади</w:t>
      </w:r>
      <w:r w:rsidRPr="00C6574B">
        <w:rPr>
          <w:rStyle w:val="apple-converted-space"/>
          <w:sz w:val="28"/>
          <w:szCs w:val="28"/>
        </w:rPr>
        <w:t xml:space="preserve"> має вигідне транспортне розташування, що забезпечує зручне автомобільне сполучення з ключовими населеними пунктами Івано-Франківської області. Основний маршрут до Івано-Франківська проходить через </w:t>
      </w:r>
      <w:r>
        <w:rPr>
          <w:rStyle w:val="apple-converted-space"/>
          <w:sz w:val="28"/>
          <w:szCs w:val="28"/>
        </w:rPr>
        <w:t xml:space="preserve">м. </w:t>
      </w:r>
      <w:r w:rsidRPr="00C6574B">
        <w:rPr>
          <w:rStyle w:val="apple-converted-space"/>
          <w:sz w:val="28"/>
          <w:szCs w:val="28"/>
        </w:rPr>
        <w:t>Надвірн</w:t>
      </w:r>
      <w:r>
        <w:rPr>
          <w:rStyle w:val="apple-converted-space"/>
          <w:sz w:val="28"/>
          <w:szCs w:val="28"/>
        </w:rPr>
        <w:t>а</w:t>
      </w:r>
      <w:r w:rsidRPr="00C6574B">
        <w:rPr>
          <w:rStyle w:val="apple-converted-space"/>
          <w:sz w:val="28"/>
          <w:szCs w:val="28"/>
        </w:rPr>
        <w:t xml:space="preserve"> та </w:t>
      </w:r>
      <w:r>
        <w:rPr>
          <w:rStyle w:val="apple-converted-space"/>
          <w:sz w:val="28"/>
          <w:szCs w:val="28"/>
        </w:rPr>
        <w:t xml:space="preserve">м. </w:t>
      </w:r>
      <w:r w:rsidRPr="00C6574B">
        <w:rPr>
          <w:rStyle w:val="apple-converted-space"/>
          <w:sz w:val="28"/>
          <w:szCs w:val="28"/>
        </w:rPr>
        <w:t>Яремче, відкриваючи доступ до обласного центру, залізничного вокзалу та міжнародного аеропорту.</w:t>
      </w:r>
    </w:p>
    <w:p w:rsidR="00C26C7E" w:rsidRPr="00C6574B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C6574B">
        <w:rPr>
          <w:rStyle w:val="apple-converted-space"/>
          <w:sz w:val="28"/>
          <w:szCs w:val="28"/>
        </w:rPr>
        <w:t xml:space="preserve">• </w:t>
      </w:r>
      <w:r w:rsidRPr="00C6574B">
        <w:rPr>
          <w:rStyle w:val="apple-converted-space"/>
          <w:sz w:val="28"/>
          <w:szCs w:val="28"/>
        </w:rPr>
        <w:tab/>
        <w:t>Автомагістраль Н-09 (</w:t>
      </w:r>
      <w:r w:rsidRPr="00C86FD4">
        <w:rPr>
          <w:rStyle w:val="apple-converted-space"/>
          <w:sz w:val="28"/>
          <w:szCs w:val="28"/>
        </w:rPr>
        <w:t>Мукачево - Рахів - Богородчани - Івано-Франківськ - Рогатин - Бібрка - Львів</w:t>
      </w:r>
      <w:r w:rsidRPr="00C6574B">
        <w:rPr>
          <w:rStyle w:val="apple-converted-space"/>
          <w:sz w:val="28"/>
          <w:szCs w:val="28"/>
        </w:rPr>
        <w:t xml:space="preserve">) — головна транспортна артерія, що проходить </w:t>
      </w:r>
      <w:r>
        <w:rPr>
          <w:rStyle w:val="apple-converted-space"/>
          <w:sz w:val="28"/>
          <w:szCs w:val="28"/>
        </w:rPr>
        <w:t>через с. Яблуниця</w:t>
      </w:r>
      <w:r w:rsidRPr="00C6574B">
        <w:rPr>
          <w:rStyle w:val="apple-converted-space"/>
          <w:sz w:val="28"/>
          <w:szCs w:val="28"/>
        </w:rPr>
        <w:t>, забезпечує регіональну мобільність та сполучення з туристичними центрами Карпат.</w:t>
      </w:r>
    </w:p>
    <w:p w:rsidR="00C26C7E" w:rsidRPr="00C6574B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C6574B">
        <w:rPr>
          <w:rStyle w:val="apple-converted-space"/>
          <w:sz w:val="28"/>
          <w:szCs w:val="28"/>
        </w:rPr>
        <w:lastRenderedPageBreak/>
        <w:t xml:space="preserve">• </w:t>
      </w:r>
      <w:r w:rsidRPr="00C6574B">
        <w:rPr>
          <w:rStyle w:val="apple-converted-space"/>
          <w:sz w:val="28"/>
          <w:szCs w:val="28"/>
        </w:rPr>
        <w:tab/>
        <w:t>Місцеві під’їзні дороги перебувають у задовільному стані, хоча в періоди високої туристичної активності можливі перевантаження та тимчасові затори.</w:t>
      </w:r>
    </w:p>
    <w:p w:rsidR="00C26C7E" w:rsidRPr="00C6574B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C6574B">
        <w:rPr>
          <w:rStyle w:val="apple-converted-space"/>
          <w:sz w:val="28"/>
          <w:szCs w:val="28"/>
        </w:rPr>
        <w:t xml:space="preserve"> Сполучення із Закарпатською областю</w:t>
      </w:r>
    </w:p>
    <w:p w:rsidR="00C26C7E" w:rsidRPr="00C6574B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C6574B">
        <w:rPr>
          <w:rStyle w:val="apple-converted-space"/>
          <w:sz w:val="28"/>
          <w:szCs w:val="28"/>
        </w:rPr>
        <w:t>Завдяки розташуванню біля Яблуницького перевалу, село має прямий вихід на Закарпаття, зокрема на Рахівський район. Це створює умови для:</w:t>
      </w:r>
    </w:p>
    <w:p w:rsidR="00C26C7E" w:rsidRPr="00C6574B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C6574B">
        <w:rPr>
          <w:rStyle w:val="apple-converted-space"/>
          <w:sz w:val="28"/>
          <w:szCs w:val="28"/>
        </w:rPr>
        <w:t xml:space="preserve">• </w:t>
      </w:r>
      <w:r w:rsidRPr="00C6574B">
        <w:rPr>
          <w:rStyle w:val="apple-converted-space"/>
          <w:sz w:val="28"/>
          <w:szCs w:val="28"/>
        </w:rPr>
        <w:tab/>
        <w:t>Туристичного транзиту — легкий доступ до закарпатських курортів, маршрутів та природних пам’яток.</w:t>
      </w:r>
    </w:p>
    <w:p w:rsidR="00C26C7E" w:rsidRPr="00C6574B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sz w:val="28"/>
          <w:szCs w:val="28"/>
        </w:rPr>
      </w:pPr>
      <w:r w:rsidRPr="00C6574B">
        <w:rPr>
          <w:rStyle w:val="apple-converted-space"/>
          <w:sz w:val="28"/>
          <w:szCs w:val="28"/>
        </w:rPr>
        <w:t xml:space="preserve">• </w:t>
      </w:r>
      <w:r w:rsidRPr="00C6574B">
        <w:rPr>
          <w:rStyle w:val="apple-converted-space"/>
          <w:sz w:val="28"/>
          <w:szCs w:val="28"/>
        </w:rPr>
        <w:tab/>
        <w:t>Логістичних перевезень — постачання товарів, продуктів та будівельних матеріалів між регіонами.</w:t>
      </w:r>
    </w:p>
    <w:p w:rsidR="00C26C7E" w:rsidRPr="00C6574B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C6574B">
        <w:rPr>
          <w:rStyle w:val="apple-converted-space"/>
          <w:sz w:val="28"/>
          <w:szCs w:val="28"/>
        </w:rPr>
        <w:t xml:space="preserve">• </w:t>
      </w:r>
      <w:r w:rsidRPr="00C6574B">
        <w:rPr>
          <w:rStyle w:val="apple-converted-space"/>
          <w:sz w:val="28"/>
          <w:szCs w:val="28"/>
        </w:rPr>
        <w:tab/>
        <w:t>Культурного обміну — участь у спільних етнофестивалях, ярмарках, а також розвиток зеленого туризму та гірських маршрутів.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C6574B">
        <w:rPr>
          <w:rStyle w:val="apple-converted-space"/>
          <w:sz w:val="28"/>
          <w:szCs w:val="28"/>
        </w:rPr>
        <w:t>Таким чином, Яблуниця виступає як ключовий транспортний вузол Карпатського регіону, що поєднує Івано-Франківську та Закарпатську області, сприяючи економічній інтеграції, туристичному розвитку та зростанню мобільності населення.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BB32A1">
        <w:rPr>
          <w:rStyle w:val="apple-converted-space"/>
          <w:sz w:val="28"/>
          <w:szCs w:val="28"/>
        </w:rPr>
        <w:t xml:space="preserve"> </w:t>
      </w:r>
      <w:r w:rsidRPr="00BB32A1">
        <w:rPr>
          <w:rStyle w:val="apple-converted-space"/>
          <w:sz w:val="28"/>
          <w:szCs w:val="28"/>
        </w:rPr>
        <w:tab/>
        <w:t xml:space="preserve">Громадський транспорт представлений маршрутними автобусами та приватними перевізниками, які з’єднують </w:t>
      </w:r>
      <w:r>
        <w:rPr>
          <w:rStyle w:val="apple-converted-space"/>
          <w:sz w:val="28"/>
          <w:szCs w:val="28"/>
        </w:rPr>
        <w:t xml:space="preserve">с. </w:t>
      </w:r>
      <w:r w:rsidRPr="00BB32A1">
        <w:rPr>
          <w:rStyle w:val="apple-converted-space"/>
          <w:sz w:val="28"/>
          <w:szCs w:val="28"/>
        </w:rPr>
        <w:t>Поляниц</w:t>
      </w:r>
      <w:r>
        <w:rPr>
          <w:rStyle w:val="apple-converted-space"/>
          <w:sz w:val="28"/>
          <w:szCs w:val="28"/>
        </w:rPr>
        <w:t>я</w:t>
      </w:r>
      <w:r w:rsidRPr="00BB32A1">
        <w:rPr>
          <w:rStyle w:val="apple-converted-space"/>
          <w:sz w:val="28"/>
          <w:szCs w:val="28"/>
        </w:rPr>
        <w:t xml:space="preserve"> з </w:t>
      </w:r>
      <w:r>
        <w:rPr>
          <w:rStyle w:val="apple-converted-space"/>
          <w:sz w:val="28"/>
          <w:szCs w:val="28"/>
        </w:rPr>
        <w:t xml:space="preserve">м. </w:t>
      </w:r>
      <w:r w:rsidRPr="00BB32A1">
        <w:rPr>
          <w:rStyle w:val="apple-converted-space"/>
          <w:sz w:val="28"/>
          <w:szCs w:val="28"/>
        </w:rPr>
        <w:t xml:space="preserve">Яремче, </w:t>
      </w:r>
      <w:r>
        <w:rPr>
          <w:rStyle w:val="apple-converted-space"/>
          <w:sz w:val="28"/>
          <w:szCs w:val="28"/>
        </w:rPr>
        <w:t xml:space="preserve">с. </w:t>
      </w:r>
      <w:r w:rsidRPr="00BB32A1">
        <w:rPr>
          <w:rStyle w:val="apple-converted-space"/>
          <w:sz w:val="28"/>
          <w:szCs w:val="28"/>
        </w:rPr>
        <w:t>Татар</w:t>
      </w:r>
      <w:r>
        <w:rPr>
          <w:rStyle w:val="apple-converted-space"/>
          <w:sz w:val="28"/>
          <w:szCs w:val="28"/>
        </w:rPr>
        <w:t>ів</w:t>
      </w:r>
      <w:r w:rsidRPr="00BB32A1">
        <w:rPr>
          <w:rStyle w:val="apple-converted-space"/>
          <w:sz w:val="28"/>
          <w:szCs w:val="28"/>
        </w:rPr>
        <w:t xml:space="preserve">, </w:t>
      </w:r>
      <w:r>
        <w:rPr>
          <w:rStyle w:val="apple-converted-space"/>
          <w:sz w:val="28"/>
          <w:szCs w:val="28"/>
        </w:rPr>
        <w:t>ТК «</w:t>
      </w:r>
      <w:r w:rsidRPr="00BB32A1">
        <w:rPr>
          <w:rStyle w:val="apple-converted-space"/>
          <w:sz w:val="28"/>
          <w:szCs w:val="28"/>
        </w:rPr>
        <w:t>Буковел</w:t>
      </w:r>
      <w:r>
        <w:rPr>
          <w:rStyle w:val="apple-converted-space"/>
          <w:sz w:val="28"/>
          <w:szCs w:val="28"/>
        </w:rPr>
        <w:t>ь»</w:t>
      </w:r>
      <w:r w:rsidRPr="00BB32A1">
        <w:rPr>
          <w:rStyle w:val="apple-converted-space"/>
          <w:sz w:val="28"/>
          <w:szCs w:val="28"/>
        </w:rPr>
        <w:t xml:space="preserve"> та </w:t>
      </w:r>
      <w:r>
        <w:rPr>
          <w:rStyle w:val="apple-converted-space"/>
          <w:sz w:val="28"/>
          <w:szCs w:val="28"/>
        </w:rPr>
        <w:t xml:space="preserve">м. </w:t>
      </w:r>
      <w:r w:rsidRPr="00BB32A1">
        <w:rPr>
          <w:rStyle w:val="apple-converted-space"/>
          <w:sz w:val="28"/>
          <w:szCs w:val="28"/>
        </w:rPr>
        <w:t>Івано-Франківськ.</w:t>
      </w:r>
    </w:p>
    <w:p w:rsidR="00C26C7E" w:rsidRDefault="00C26C7E" w:rsidP="00C26C7E">
      <w:pPr>
        <w:spacing w:line="276" w:lineRule="auto"/>
        <w:ind w:firstLine="567"/>
        <w:jc w:val="both"/>
        <w:rPr>
          <w:sz w:val="28"/>
          <w:szCs w:val="28"/>
        </w:rPr>
      </w:pPr>
      <w:r w:rsidRPr="0072247F">
        <w:rPr>
          <w:sz w:val="28"/>
          <w:szCs w:val="28"/>
        </w:rPr>
        <w:t>Через с. Яблуниця проходить дорога, яка згідно зі змінами до генерального плану села Яблуниця</w:t>
      </w:r>
      <w:r>
        <w:rPr>
          <w:sz w:val="28"/>
          <w:szCs w:val="28"/>
        </w:rPr>
        <w:t xml:space="preserve"> </w:t>
      </w:r>
      <w:r w:rsidRPr="0072247F">
        <w:rPr>
          <w:sz w:val="28"/>
          <w:szCs w:val="28"/>
        </w:rPr>
        <w:t>2023-24 року є проектною дорогою регіонального значення. Ця дорога передбачена містобудівною документацією вищого рівня, зокрема «Схемою планування території Івано-Франківської області», затвердженою рішенням Івано-Франківської обласної ради від 30.06.2017 № 548-16/2017. На даний момент ця дорога перебуває в процесі будівництва.</w:t>
      </w:r>
    </w:p>
    <w:p w:rsidR="00C26C7E" w:rsidRDefault="00C26C7E" w:rsidP="00C26C7E">
      <w:pPr>
        <w:spacing w:line="276" w:lineRule="auto"/>
        <w:ind w:firstLine="567"/>
        <w:jc w:val="both"/>
        <w:rPr>
          <w:sz w:val="28"/>
          <w:szCs w:val="28"/>
        </w:rPr>
      </w:pPr>
      <w:r w:rsidRPr="00404AF3">
        <w:rPr>
          <w:sz w:val="28"/>
          <w:szCs w:val="28"/>
        </w:rPr>
        <w:t>Дорога— це частина інфраструктурного проєкту, що має на меті покращити транспортне сполучення між населеними пунктами Надвірнянського району Івано-Франківської області, особливо в контексті розв</w:t>
      </w:r>
      <w:r>
        <w:rPr>
          <w:sz w:val="28"/>
          <w:szCs w:val="28"/>
        </w:rPr>
        <w:t>итку туристичної інфраструктури.</w:t>
      </w:r>
    </w:p>
    <w:p w:rsidR="00C26C7E" w:rsidRDefault="00C26C7E" w:rsidP="00C26C7E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  <w:r w:rsidRPr="005C6F19">
        <w:rPr>
          <w:sz w:val="28"/>
          <w:szCs w:val="28"/>
        </w:rPr>
        <w:t xml:space="preserve">Дорога має статус проектної дороги регіонального значення. Станом на 2025 рік, повноцінне автомобільне сполучення між </w:t>
      </w:r>
      <w:r>
        <w:rPr>
          <w:sz w:val="28"/>
          <w:szCs w:val="28"/>
        </w:rPr>
        <w:t xml:space="preserve">с. Бистриця </w:t>
      </w:r>
      <w:r w:rsidRPr="005C6F19">
        <w:rPr>
          <w:sz w:val="28"/>
          <w:szCs w:val="28"/>
        </w:rPr>
        <w:t>ще не завершене</w:t>
      </w:r>
      <w:r>
        <w:rPr>
          <w:sz w:val="28"/>
          <w:szCs w:val="28"/>
        </w:rPr>
        <w:t xml:space="preserve">. </w:t>
      </w:r>
    </w:p>
    <w:p w:rsidR="00C26C7E" w:rsidRPr="00BD4604" w:rsidRDefault="00C26C7E" w:rsidP="00C26C7E">
      <w:pPr>
        <w:overflowPunct/>
        <w:autoSpaceDE/>
        <w:autoSpaceDN/>
        <w:adjustRightInd/>
        <w:ind w:firstLine="567"/>
        <w:jc w:val="both"/>
        <w:textAlignment w:val="auto"/>
        <w:rPr>
          <w:rStyle w:val="apple-converted-space"/>
          <w:sz w:val="28"/>
          <w:szCs w:val="28"/>
        </w:rPr>
      </w:pPr>
      <w:r>
        <w:rPr>
          <w:sz w:val="28"/>
          <w:szCs w:val="28"/>
        </w:rPr>
        <w:t>Ширина червоних ліній - 35 м, ширина твердого покриття для проїзду автотранспорту 11 м (включає смугу для проїзду технологічного транспорту)</w:t>
      </w:r>
    </w:p>
    <w:p w:rsidR="00C26C7E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rStyle w:val="apple-converted-space"/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rStyle w:val="apple-converted-space"/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rStyle w:val="apple-converted-space"/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rStyle w:val="apple-converted-space"/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rStyle w:val="apple-converted-space"/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rStyle w:val="apple-converted-space"/>
          <w:b/>
          <w:i/>
          <w:sz w:val="28"/>
          <w:szCs w:val="28"/>
        </w:rPr>
      </w:pPr>
    </w:p>
    <w:p w:rsidR="00281CFF" w:rsidRDefault="00281CFF" w:rsidP="00C26C7E">
      <w:pPr>
        <w:overflowPunct/>
        <w:autoSpaceDE/>
        <w:autoSpaceDN/>
        <w:adjustRightInd/>
        <w:jc w:val="center"/>
        <w:textAlignment w:val="auto"/>
        <w:rPr>
          <w:rStyle w:val="apple-converted-space"/>
          <w:b/>
          <w:i/>
          <w:sz w:val="28"/>
          <w:szCs w:val="28"/>
        </w:rPr>
      </w:pPr>
    </w:p>
    <w:p w:rsidR="00C26C7E" w:rsidRDefault="00C26C7E" w:rsidP="00C26C7E">
      <w:pPr>
        <w:overflowPunct/>
        <w:autoSpaceDE/>
        <w:autoSpaceDN/>
        <w:adjustRightInd/>
        <w:jc w:val="center"/>
        <w:textAlignment w:val="auto"/>
        <w:rPr>
          <w:rStyle w:val="apple-converted-space"/>
          <w:b/>
          <w:i/>
          <w:sz w:val="28"/>
          <w:szCs w:val="28"/>
        </w:rPr>
      </w:pPr>
      <w:r w:rsidRPr="003504DB">
        <w:rPr>
          <w:rStyle w:val="apple-converted-space"/>
          <w:b/>
          <w:i/>
          <w:sz w:val="28"/>
          <w:szCs w:val="28"/>
        </w:rPr>
        <w:lastRenderedPageBreak/>
        <w:t xml:space="preserve">Схема транспортних </w:t>
      </w:r>
      <w:r>
        <w:rPr>
          <w:rStyle w:val="apple-converted-space"/>
          <w:b/>
          <w:i/>
          <w:sz w:val="28"/>
          <w:szCs w:val="28"/>
        </w:rPr>
        <w:t>зв’язків</w:t>
      </w:r>
    </w:p>
    <w:p w:rsidR="00C26C7E" w:rsidRPr="003504DB" w:rsidRDefault="00C26C7E" w:rsidP="00C26C7E">
      <w:pPr>
        <w:overflowPunct/>
        <w:autoSpaceDE/>
        <w:autoSpaceDN/>
        <w:adjustRightInd/>
        <w:jc w:val="center"/>
        <w:textAlignment w:val="auto"/>
        <w:rPr>
          <w:rStyle w:val="apple-converted-space"/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6049010" cy="4163389"/>
            <wp:effectExtent l="19050" t="0" r="889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b="2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010" cy="4163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C7E" w:rsidRPr="00BB32A1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i/>
          <w:sz w:val="28"/>
          <w:szCs w:val="28"/>
        </w:rPr>
      </w:pPr>
      <w:r w:rsidRPr="00BB32A1">
        <w:rPr>
          <w:rStyle w:val="apple-converted-space"/>
          <w:i/>
          <w:sz w:val="28"/>
          <w:szCs w:val="28"/>
        </w:rPr>
        <w:t>Безпека дорожнього руху та затори</w:t>
      </w:r>
    </w:p>
    <w:p w:rsidR="00C26C7E" w:rsidRPr="0072247F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rStyle w:val="apple-converted-space"/>
          <w:sz w:val="28"/>
          <w:szCs w:val="28"/>
        </w:rPr>
      </w:pPr>
      <w:r w:rsidRPr="0072247F">
        <w:rPr>
          <w:rStyle w:val="apple-converted-space"/>
          <w:sz w:val="28"/>
          <w:szCs w:val="28"/>
        </w:rPr>
        <w:t xml:space="preserve">У зимовий період та під час туристичних піків (новорічні свята, канікули, вихідні) </w:t>
      </w:r>
      <w:r>
        <w:rPr>
          <w:rStyle w:val="apple-converted-space"/>
          <w:sz w:val="28"/>
          <w:szCs w:val="28"/>
        </w:rPr>
        <w:t xml:space="preserve">с. </w:t>
      </w:r>
      <w:r w:rsidRPr="0072247F">
        <w:rPr>
          <w:rStyle w:val="apple-converted-space"/>
          <w:sz w:val="28"/>
          <w:szCs w:val="28"/>
        </w:rPr>
        <w:t xml:space="preserve">Яблуниця стикається </w:t>
      </w:r>
      <w:r>
        <w:rPr>
          <w:rStyle w:val="apple-converted-space"/>
          <w:sz w:val="28"/>
          <w:szCs w:val="28"/>
        </w:rPr>
        <w:t xml:space="preserve">із </w:t>
      </w:r>
      <w:r w:rsidRPr="0072247F">
        <w:rPr>
          <w:rStyle w:val="apple-converted-space"/>
          <w:sz w:val="28"/>
          <w:szCs w:val="28"/>
        </w:rPr>
        <w:t xml:space="preserve">заторами, особливо на під’їздах до </w:t>
      </w:r>
      <w:r>
        <w:rPr>
          <w:rStyle w:val="apple-converted-space"/>
          <w:sz w:val="28"/>
          <w:szCs w:val="28"/>
        </w:rPr>
        <w:t>ТК «Буковель»</w:t>
      </w:r>
      <w:r w:rsidRPr="0072247F">
        <w:rPr>
          <w:rStyle w:val="apple-converted-space"/>
          <w:sz w:val="28"/>
          <w:szCs w:val="28"/>
        </w:rPr>
        <w:t xml:space="preserve"> та перевалу. Це пов’язано з інтенсивним потоком туристів, які прямують через село.</w:t>
      </w:r>
    </w:p>
    <w:p w:rsidR="00C26C7E" w:rsidRPr="0072247F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72247F">
        <w:rPr>
          <w:rStyle w:val="apple-converted-space"/>
          <w:sz w:val="28"/>
          <w:szCs w:val="28"/>
        </w:rPr>
        <w:t xml:space="preserve"> Основні виклики:</w:t>
      </w:r>
    </w:p>
    <w:p w:rsidR="00C26C7E" w:rsidRPr="0072247F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72247F">
        <w:rPr>
          <w:rStyle w:val="apple-converted-space"/>
          <w:sz w:val="28"/>
          <w:szCs w:val="28"/>
        </w:rPr>
        <w:t xml:space="preserve">• </w:t>
      </w:r>
      <w:r w:rsidRPr="0072247F">
        <w:rPr>
          <w:rStyle w:val="apple-converted-space"/>
          <w:sz w:val="28"/>
          <w:szCs w:val="28"/>
        </w:rPr>
        <w:tab/>
        <w:t>Вузькі гірські дороги, які не завжди пристосовані до великого потоку транспорту</w:t>
      </w:r>
    </w:p>
    <w:p w:rsidR="00C26C7E" w:rsidRPr="0072247F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72247F">
        <w:rPr>
          <w:rStyle w:val="apple-converted-space"/>
          <w:sz w:val="28"/>
          <w:szCs w:val="28"/>
        </w:rPr>
        <w:t xml:space="preserve">• </w:t>
      </w:r>
      <w:r w:rsidRPr="0072247F">
        <w:rPr>
          <w:rStyle w:val="apple-converted-space"/>
          <w:sz w:val="28"/>
          <w:szCs w:val="28"/>
        </w:rPr>
        <w:tab/>
        <w:t>Обмежена кількість паркувальних місць у центрі села та біля готелів</w:t>
      </w:r>
    </w:p>
    <w:p w:rsidR="00C26C7E" w:rsidRPr="0072247F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72247F">
        <w:rPr>
          <w:rStyle w:val="apple-converted-space"/>
          <w:sz w:val="28"/>
          <w:szCs w:val="28"/>
        </w:rPr>
        <w:t xml:space="preserve">• </w:t>
      </w:r>
      <w:r w:rsidRPr="0072247F">
        <w:rPr>
          <w:rStyle w:val="apple-converted-space"/>
          <w:sz w:val="28"/>
          <w:szCs w:val="28"/>
        </w:rPr>
        <w:tab/>
        <w:t>Відсутність альтернативних об’їзних маршрутів, що ускладнює розвантаження трафіку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72247F">
        <w:rPr>
          <w:rStyle w:val="apple-converted-space"/>
          <w:sz w:val="28"/>
          <w:szCs w:val="28"/>
        </w:rPr>
        <w:t xml:space="preserve">• </w:t>
      </w:r>
      <w:r w:rsidRPr="0072247F">
        <w:rPr>
          <w:rStyle w:val="apple-converted-space"/>
          <w:sz w:val="28"/>
          <w:szCs w:val="28"/>
        </w:rPr>
        <w:tab/>
        <w:t>Сезонна навантаженість, яка значно пе</w:t>
      </w:r>
      <w:r>
        <w:rPr>
          <w:rStyle w:val="apple-converted-space"/>
          <w:sz w:val="28"/>
          <w:szCs w:val="28"/>
        </w:rPr>
        <w:t>ревищує середньорічні показники</w:t>
      </w:r>
    </w:p>
    <w:p w:rsidR="00C26C7E" w:rsidRPr="0072247F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72247F">
        <w:rPr>
          <w:rStyle w:val="apple-converted-space"/>
          <w:sz w:val="28"/>
          <w:szCs w:val="28"/>
        </w:rPr>
        <w:t>Заходи, що вживаються:</w:t>
      </w:r>
    </w:p>
    <w:p w:rsidR="00C26C7E" w:rsidRPr="0072247F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72247F">
        <w:rPr>
          <w:rStyle w:val="apple-converted-space"/>
          <w:sz w:val="28"/>
          <w:szCs w:val="28"/>
        </w:rPr>
        <w:t xml:space="preserve">• </w:t>
      </w:r>
      <w:r w:rsidRPr="0072247F">
        <w:rPr>
          <w:rStyle w:val="apple-converted-space"/>
          <w:sz w:val="28"/>
          <w:szCs w:val="28"/>
        </w:rPr>
        <w:tab/>
        <w:t>Розширення дорожньої інфраструктури на ключових ділянках</w:t>
      </w:r>
    </w:p>
    <w:p w:rsidR="00C26C7E" w:rsidRPr="0072247F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72247F">
        <w:rPr>
          <w:rStyle w:val="apple-converted-space"/>
          <w:sz w:val="28"/>
          <w:szCs w:val="28"/>
        </w:rPr>
        <w:t xml:space="preserve">• </w:t>
      </w:r>
      <w:r w:rsidRPr="0072247F">
        <w:rPr>
          <w:rStyle w:val="apple-converted-space"/>
          <w:sz w:val="28"/>
          <w:szCs w:val="28"/>
        </w:rPr>
        <w:tab/>
        <w:t>Встановлення світлофорів, камер відеоспостереження та покращення дорожньої розмітки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72247F">
        <w:rPr>
          <w:rStyle w:val="apple-converted-space"/>
          <w:sz w:val="28"/>
          <w:szCs w:val="28"/>
        </w:rPr>
        <w:t xml:space="preserve">• </w:t>
      </w:r>
      <w:r w:rsidRPr="0072247F">
        <w:rPr>
          <w:rStyle w:val="apple-converted-space"/>
          <w:sz w:val="28"/>
          <w:szCs w:val="28"/>
        </w:rPr>
        <w:tab/>
        <w:t>Облаштування тимчасових паркувальних зон у пікові періоди</w:t>
      </w:r>
    </w:p>
    <w:p w:rsidR="00C26C7E" w:rsidRPr="00BB32A1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BB32A1">
        <w:rPr>
          <w:rStyle w:val="apple-converted-space"/>
          <w:sz w:val="28"/>
          <w:szCs w:val="28"/>
        </w:rPr>
        <w:t>Modal Split — аналіз видів транспорту</w:t>
      </w:r>
    </w:p>
    <w:p w:rsidR="00C26C7E" w:rsidRPr="00BB32A1" w:rsidRDefault="00C26C7E" w:rsidP="00C26C7E">
      <w:pPr>
        <w:overflowPunct/>
        <w:autoSpaceDE/>
        <w:autoSpaceDN/>
        <w:adjustRightInd/>
        <w:jc w:val="both"/>
        <w:textAlignment w:val="auto"/>
        <w:rPr>
          <w:rStyle w:val="apple-converted-space"/>
          <w:sz w:val="28"/>
          <w:szCs w:val="28"/>
        </w:rPr>
      </w:pPr>
      <w:r w:rsidRPr="00BB32A1">
        <w:rPr>
          <w:rStyle w:val="apple-converted-space"/>
          <w:sz w:val="28"/>
          <w:szCs w:val="28"/>
        </w:rPr>
        <w:t xml:space="preserve">У </w:t>
      </w:r>
      <w:r>
        <w:rPr>
          <w:rStyle w:val="apple-converted-space"/>
          <w:sz w:val="28"/>
          <w:szCs w:val="28"/>
        </w:rPr>
        <w:t xml:space="preserve">с. Яблуниця </w:t>
      </w:r>
      <w:r w:rsidRPr="00BB32A1">
        <w:rPr>
          <w:rStyle w:val="apple-converted-space"/>
          <w:sz w:val="28"/>
          <w:szCs w:val="28"/>
        </w:rPr>
        <w:t>та прилеглих територіях спостерігається таке умовне співвідношення використання транспорту: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35"/>
        <w:gridCol w:w="4485"/>
      </w:tblGrid>
      <w:tr w:rsidR="00C26C7E" w:rsidTr="00BB28CA">
        <w:trPr>
          <w:trHeight w:val="358"/>
        </w:trPr>
        <w:tc>
          <w:tcPr>
            <w:tcW w:w="3735" w:type="dxa"/>
          </w:tcPr>
          <w:p w:rsidR="00C26C7E" w:rsidRDefault="00C26C7E" w:rsidP="00BB28CA">
            <w:pPr>
              <w:ind w:left="-14"/>
              <w:rPr>
                <w:rStyle w:val="apple-converted-space"/>
                <w:sz w:val="28"/>
                <w:szCs w:val="28"/>
              </w:rPr>
            </w:pPr>
            <w:r>
              <w:rPr>
                <w:rStyle w:val="apple-converted-space"/>
                <w:sz w:val="28"/>
                <w:szCs w:val="28"/>
              </w:rPr>
              <w:t>Вид транспорту</w:t>
            </w:r>
          </w:p>
        </w:tc>
        <w:tc>
          <w:tcPr>
            <w:tcW w:w="4485" w:type="dxa"/>
          </w:tcPr>
          <w:p w:rsidR="00C26C7E" w:rsidRDefault="00C26C7E" w:rsidP="00BB28CA">
            <w:pPr>
              <w:rPr>
                <w:rStyle w:val="apple-converted-space"/>
                <w:sz w:val="28"/>
                <w:szCs w:val="28"/>
              </w:rPr>
            </w:pPr>
            <w:r w:rsidRPr="00BB32A1">
              <w:rPr>
                <w:rStyle w:val="apple-converted-space"/>
                <w:sz w:val="28"/>
                <w:szCs w:val="28"/>
              </w:rPr>
              <w:t>Орієнтовна частка використання</w:t>
            </w:r>
          </w:p>
        </w:tc>
      </w:tr>
      <w:tr w:rsidR="00C26C7E" w:rsidTr="00BB28CA">
        <w:trPr>
          <w:trHeight w:val="390"/>
        </w:trPr>
        <w:tc>
          <w:tcPr>
            <w:tcW w:w="3735" w:type="dxa"/>
          </w:tcPr>
          <w:p w:rsidR="00C26C7E" w:rsidRDefault="00C26C7E" w:rsidP="00BB28CA">
            <w:pPr>
              <w:ind w:left="-14"/>
              <w:rPr>
                <w:rStyle w:val="apple-converted-space"/>
                <w:sz w:val="28"/>
                <w:szCs w:val="28"/>
              </w:rPr>
            </w:pPr>
            <w:r>
              <w:rPr>
                <w:rStyle w:val="apple-converted-space"/>
                <w:sz w:val="28"/>
                <w:szCs w:val="28"/>
              </w:rPr>
              <w:t>Приватні авто</w:t>
            </w:r>
          </w:p>
        </w:tc>
        <w:tc>
          <w:tcPr>
            <w:tcW w:w="4485" w:type="dxa"/>
          </w:tcPr>
          <w:p w:rsidR="00C26C7E" w:rsidRDefault="00C26C7E" w:rsidP="00BB28CA">
            <w:pPr>
              <w:rPr>
                <w:rStyle w:val="apple-converted-space"/>
                <w:sz w:val="28"/>
                <w:szCs w:val="28"/>
              </w:rPr>
            </w:pPr>
            <w:r w:rsidRPr="0072247F">
              <w:rPr>
                <w:rStyle w:val="apple-converted-space"/>
                <w:sz w:val="28"/>
                <w:szCs w:val="28"/>
              </w:rPr>
              <w:t>60–65%</w:t>
            </w:r>
          </w:p>
        </w:tc>
      </w:tr>
      <w:tr w:rsidR="00C26C7E" w:rsidTr="00BB28CA">
        <w:trPr>
          <w:trHeight w:val="239"/>
        </w:trPr>
        <w:tc>
          <w:tcPr>
            <w:tcW w:w="3735" w:type="dxa"/>
          </w:tcPr>
          <w:p w:rsidR="00C26C7E" w:rsidRDefault="00C26C7E" w:rsidP="00BB28CA">
            <w:pPr>
              <w:ind w:left="-14"/>
              <w:rPr>
                <w:rStyle w:val="apple-converted-space"/>
                <w:sz w:val="28"/>
                <w:szCs w:val="28"/>
              </w:rPr>
            </w:pPr>
            <w:r w:rsidRPr="00BB32A1">
              <w:rPr>
                <w:rStyle w:val="apple-converted-space"/>
                <w:sz w:val="28"/>
                <w:szCs w:val="28"/>
              </w:rPr>
              <w:t>Громадський транспорт</w:t>
            </w:r>
          </w:p>
        </w:tc>
        <w:tc>
          <w:tcPr>
            <w:tcW w:w="4485" w:type="dxa"/>
          </w:tcPr>
          <w:p w:rsidR="00C26C7E" w:rsidRDefault="00C26C7E" w:rsidP="00BB28CA">
            <w:pPr>
              <w:rPr>
                <w:rStyle w:val="apple-converted-space"/>
                <w:sz w:val="28"/>
                <w:szCs w:val="28"/>
              </w:rPr>
            </w:pPr>
            <w:r>
              <w:rPr>
                <w:rStyle w:val="apple-converted-space"/>
                <w:sz w:val="28"/>
                <w:szCs w:val="28"/>
              </w:rPr>
              <w:t>20-25%</w:t>
            </w:r>
          </w:p>
        </w:tc>
      </w:tr>
      <w:tr w:rsidR="00C26C7E" w:rsidTr="00BB28CA">
        <w:trPr>
          <w:trHeight w:val="391"/>
        </w:trPr>
        <w:tc>
          <w:tcPr>
            <w:tcW w:w="3735" w:type="dxa"/>
          </w:tcPr>
          <w:p w:rsidR="00C26C7E" w:rsidRDefault="00C26C7E" w:rsidP="00BB28CA">
            <w:pPr>
              <w:ind w:left="-14"/>
              <w:rPr>
                <w:rStyle w:val="apple-converted-space"/>
                <w:sz w:val="28"/>
                <w:szCs w:val="28"/>
              </w:rPr>
            </w:pPr>
            <w:r w:rsidRPr="00BB32A1">
              <w:rPr>
                <w:rStyle w:val="apple-converted-space"/>
                <w:sz w:val="28"/>
                <w:szCs w:val="28"/>
              </w:rPr>
              <w:lastRenderedPageBreak/>
              <w:t>Пішохідні переміщення</w:t>
            </w:r>
          </w:p>
        </w:tc>
        <w:tc>
          <w:tcPr>
            <w:tcW w:w="4485" w:type="dxa"/>
          </w:tcPr>
          <w:p w:rsidR="00C26C7E" w:rsidRDefault="00C26C7E" w:rsidP="00BB28CA">
            <w:pPr>
              <w:rPr>
                <w:rStyle w:val="apple-converted-space"/>
                <w:sz w:val="28"/>
                <w:szCs w:val="28"/>
              </w:rPr>
            </w:pPr>
            <w:r>
              <w:rPr>
                <w:rStyle w:val="apple-converted-space"/>
                <w:sz w:val="28"/>
                <w:szCs w:val="28"/>
              </w:rPr>
              <w:t>10-15%</w:t>
            </w:r>
          </w:p>
        </w:tc>
      </w:tr>
      <w:tr w:rsidR="00C26C7E" w:rsidTr="00BB28CA">
        <w:trPr>
          <w:trHeight w:val="510"/>
        </w:trPr>
        <w:tc>
          <w:tcPr>
            <w:tcW w:w="3735" w:type="dxa"/>
          </w:tcPr>
          <w:p w:rsidR="00C26C7E" w:rsidRDefault="00C26C7E" w:rsidP="00BB28CA">
            <w:pPr>
              <w:ind w:left="-14"/>
              <w:rPr>
                <w:rStyle w:val="apple-converted-space"/>
                <w:sz w:val="28"/>
                <w:szCs w:val="28"/>
              </w:rPr>
            </w:pPr>
            <w:r w:rsidRPr="00BB32A1">
              <w:rPr>
                <w:rStyle w:val="apple-converted-space"/>
                <w:sz w:val="28"/>
                <w:szCs w:val="28"/>
              </w:rPr>
              <w:t>Велосипеди / екотранспорт</w:t>
            </w:r>
          </w:p>
        </w:tc>
        <w:tc>
          <w:tcPr>
            <w:tcW w:w="4485" w:type="dxa"/>
          </w:tcPr>
          <w:p w:rsidR="00C26C7E" w:rsidRDefault="00C26C7E" w:rsidP="00BB28CA">
            <w:pPr>
              <w:rPr>
                <w:rStyle w:val="apple-converted-space"/>
                <w:sz w:val="28"/>
                <w:szCs w:val="28"/>
              </w:rPr>
            </w:pPr>
            <w:r>
              <w:rPr>
                <w:rStyle w:val="apple-converted-space"/>
                <w:sz w:val="28"/>
                <w:szCs w:val="28"/>
              </w:rPr>
              <w:t>менше 5 %</w:t>
            </w:r>
          </w:p>
        </w:tc>
      </w:tr>
    </w:tbl>
    <w:p w:rsidR="00C26C7E" w:rsidRPr="00BB32A1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sz w:val="28"/>
          <w:szCs w:val="28"/>
        </w:rPr>
      </w:pPr>
      <w:r w:rsidRPr="00BB32A1">
        <w:rPr>
          <w:rStyle w:val="apple-converted-space"/>
          <w:sz w:val="28"/>
          <w:szCs w:val="28"/>
        </w:rPr>
        <w:t xml:space="preserve">• </w:t>
      </w:r>
      <w:r w:rsidRPr="00BB32A1">
        <w:rPr>
          <w:rStyle w:val="apple-converted-space"/>
          <w:sz w:val="28"/>
          <w:szCs w:val="28"/>
        </w:rPr>
        <w:tab/>
        <w:t>Приватний транспорт домінує, особливо серед туристів.</w:t>
      </w:r>
    </w:p>
    <w:p w:rsidR="00C26C7E" w:rsidRPr="00BB32A1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sz w:val="28"/>
          <w:szCs w:val="28"/>
        </w:rPr>
      </w:pPr>
      <w:r w:rsidRPr="00BB32A1">
        <w:rPr>
          <w:rStyle w:val="apple-converted-space"/>
          <w:sz w:val="28"/>
          <w:szCs w:val="28"/>
        </w:rPr>
        <w:t xml:space="preserve">• </w:t>
      </w:r>
      <w:r w:rsidRPr="00BB32A1">
        <w:rPr>
          <w:rStyle w:val="apple-converted-space"/>
          <w:sz w:val="28"/>
          <w:szCs w:val="28"/>
        </w:rPr>
        <w:tab/>
        <w:t>Громадський транспорт активно використовується працівниками сфери обслуговування.</w:t>
      </w:r>
    </w:p>
    <w:p w:rsidR="00C26C7E" w:rsidRPr="00BB32A1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sz w:val="28"/>
          <w:szCs w:val="28"/>
        </w:rPr>
      </w:pPr>
      <w:r w:rsidRPr="00BB32A1">
        <w:rPr>
          <w:rStyle w:val="apple-converted-space"/>
          <w:sz w:val="28"/>
          <w:szCs w:val="28"/>
        </w:rPr>
        <w:t xml:space="preserve">• </w:t>
      </w:r>
      <w:r w:rsidRPr="00BB32A1">
        <w:rPr>
          <w:rStyle w:val="apple-converted-space"/>
          <w:sz w:val="28"/>
          <w:szCs w:val="28"/>
        </w:rPr>
        <w:tab/>
        <w:t>Пішохідна мобільність зростає в межах курорту Буковель, де створено зручні маршрути.</w:t>
      </w:r>
    </w:p>
    <w:p w:rsidR="00C26C7E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sz w:val="28"/>
          <w:szCs w:val="28"/>
        </w:rPr>
      </w:pPr>
      <w:r w:rsidRPr="00BB32A1">
        <w:rPr>
          <w:rStyle w:val="apple-converted-space"/>
          <w:sz w:val="28"/>
          <w:szCs w:val="28"/>
        </w:rPr>
        <w:t xml:space="preserve">• </w:t>
      </w:r>
      <w:r w:rsidRPr="00BB32A1">
        <w:rPr>
          <w:rStyle w:val="apple-converted-space"/>
          <w:sz w:val="28"/>
          <w:szCs w:val="28"/>
        </w:rPr>
        <w:tab/>
        <w:t>Екотранспорт (електроскутери, велосипеди) поки що має обмежене поширення, але перспективний для розвитку.</w:t>
      </w:r>
    </w:p>
    <w:p w:rsidR="00C26C7E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sz w:val="28"/>
          <w:szCs w:val="28"/>
        </w:rPr>
      </w:pPr>
    </w:p>
    <w:p w:rsidR="00C26C7E" w:rsidRDefault="00C26C7E" w:rsidP="00C26C7E">
      <w:pPr>
        <w:overflowPunct/>
        <w:autoSpaceDE/>
        <w:autoSpaceDN/>
        <w:adjustRightInd/>
        <w:jc w:val="center"/>
        <w:textAlignment w:val="auto"/>
        <w:rPr>
          <w:b/>
          <w:color w:val="212529"/>
          <w:sz w:val="28"/>
          <w:szCs w:val="28"/>
          <w:u w:val="single"/>
          <w:shd w:val="clear" w:color="auto" w:fill="FFFFFF"/>
        </w:rPr>
      </w:pPr>
      <w:r w:rsidRPr="0091444F">
        <w:rPr>
          <w:b/>
          <w:color w:val="212529"/>
          <w:sz w:val="28"/>
          <w:szCs w:val="28"/>
          <w:u w:val="single"/>
          <w:shd w:val="clear" w:color="auto" w:fill="FFFFFF"/>
        </w:rPr>
        <w:t>Розділ  8. "Моніторинг інфраструктури"</w:t>
      </w:r>
    </w:p>
    <w:p w:rsidR="00C26C7E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sz w:val="28"/>
          <w:szCs w:val="28"/>
        </w:rPr>
      </w:pPr>
      <w:r w:rsidRPr="00110FEA">
        <w:rPr>
          <w:color w:val="212529"/>
          <w:sz w:val="28"/>
          <w:szCs w:val="28"/>
          <w:shd w:val="clear" w:color="auto" w:fill="FFFFFF"/>
        </w:rPr>
        <w:t>Село Яб</w:t>
      </w:r>
      <w:r w:rsidRPr="00110FEA">
        <w:rPr>
          <w:sz w:val="28"/>
          <w:szCs w:val="28"/>
        </w:rPr>
        <w:t>луниця — важливий транзитний і туристичний пункт на шляху до курорту «Буковель», розташований на Яблуницькому перевалі. Село має значний потенціал для розвитку, проте темпи інфраструктурного оновлення не завжди відповідають зростаючому туристичному навантаженню. Основні завдання включають:</w:t>
      </w:r>
    </w:p>
    <w:p w:rsidR="00C26C7E" w:rsidRPr="00110FEA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sz w:val="28"/>
          <w:szCs w:val="28"/>
        </w:rPr>
      </w:pPr>
      <w:r w:rsidRPr="00110FEA">
        <w:rPr>
          <w:sz w:val="28"/>
          <w:szCs w:val="28"/>
        </w:rPr>
        <w:t xml:space="preserve">• </w:t>
      </w:r>
      <w:r w:rsidRPr="00110FEA">
        <w:rPr>
          <w:sz w:val="28"/>
          <w:szCs w:val="28"/>
        </w:rPr>
        <w:tab/>
        <w:t>Упорядкування забудови</w:t>
      </w:r>
    </w:p>
    <w:p w:rsidR="00C26C7E" w:rsidRPr="00110FEA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sz w:val="28"/>
          <w:szCs w:val="28"/>
        </w:rPr>
      </w:pPr>
      <w:r w:rsidRPr="00110FEA">
        <w:rPr>
          <w:sz w:val="28"/>
          <w:szCs w:val="28"/>
        </w:rPr>
        <w:t xml:space="preserve">• </w:t>
      </w:r>
      <w:r w:rsidRPr="00110FEA">
        <w:rPr>
          <w:sz w:val="28"/>
          <w:szCs w:val="28"/>
        </w:rPr>
        <w:tab/>
        <w:t>Модернізацію інженерних мереж</w:t>
      </w:r>
    </w:p>
    <w:p w:rsidR="00C26C7E" w:rsidRPr="00110FEA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sz w:val="28"/>
          <w:szCs w:val="28"/>
        </w:rPr>
      </w:pPr>
      <w:r w:rsidRPr="00110FEA">
        <w:rPr>
          <w:sz w:val="28"/>
          <w:szCs w:val="28"/>
        </w:rPr>
        <w:t xml:space="preserve">• </w:t>
      </w:r>
      <w:r w:rsidRPr="00110FEA">
        <w:rPr>
          <w:sz w:val="28"/>
          <w:szCs w:val="28"/>
        </w:rPr>
        <w:tab/>
        <w:t>Покращення транспортної доступності</w:t>
      </w:r>
    </w:p>
    <w:p w:rsidR="00C26C7E" w:rsidRPr="00110FEA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sz w:val="28"/>
          <w:szCs w:val="28"/>
        </w:rPr>
      </w:pPr>
      <w:r w:rsidRPr="00110FEA">
        <w:rPr>
          <w:sz w:val="28"/>
          <w:szCs w:val="28"/>
        </w:rPr>
        <w:t xml:space="preserve">• </w:t>
      </w:r>
      <w:r w:rsidRPr="00110FEA">
        <w:rPr>
          <w:sz w:val="28"/>
          <w:szCs w:val="28"/>
        </w:rPr>
        <w:tab/>
        <w:t>Розвиток соціальної інфраструктури</w:t>
      </w:r>
    </w:p>
    <w:p w:rsidR="00C26C7E" w:rsidRPr="00110FEA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sz w:val="28"/>
          <w:szCs w:val="28"/>
        </w:rPr>
      </w:pPr>
      <w:r w:rsidRPr="00110FEA">
        <w:rPr>
          <w:sz w:val="28"/>
          <w:szCs w:val="28"/>
        </w:rPr>
        <w:t xml:space="preserve">• </w:t>
      </w:r>
      <w:r w:rsidRPr="00110FEA">
        <w:rPr>
          <w:sz w:val="28"/>
          <w:szCs w:val="28"/>
        </w:rPr>
        <w:tab/>
        <w:t>Створення безбар’єрного середовища</w:t>
      </w:r>
    </w:p>
    <w:p w:rsidR="00C26C7E" w:rsidRDefault="00C26C7E" w:rsidP="00C26C7E">
      <w:pPr>
        <w:overflowPunct/>
        <w:autoSpaceDE/>
        <w:autoSpaceDN/>
        <w:adjustRightInd/>
        <w:jc w:val="both"/>
        <w:textAlignment w:val="auto"/>
        <w:rPr>
          <w:i/>
          <w:sz w:val="28"/>
          <w:szCs w:val="28"/>
        </w:rPr>
      </w:pPr>
      <w:r w:rsidRPr="00110FEA">
        <w:rPr>
          <w:i/>
          <w:sz w:val="28"/>
          <w:szCs w:val="28"/>
        </w:rPr>
        <w:t>Транспортна інфраструктура</w:t>
      </w:r>
    </w:p>
    <w:p w:rsidR="00C26C7E" w:rsidRDefault="00C26C7E" w:rsidP="00C26C7E">
      <w:pPr>
        <w:overflowPunct/>
        <w:autoSpaceDE/>
        <w:autoSpaceDN/>
        <w:adjustRightInd/>
        <w:ind w:firstLine="907"/>
        <w:jc w:val="both"/>
        <w:textAlignment w:val="auto"/>
        <w:rPr>
          <w:sz w:val="28"/>
          <w:szCs w:val="28"/>
          <w:lang w:eastAsia="ru-RU"/>
        </w:rPr>
      </w:pPr>
      <w:r w:rsidRPr="00110FEA">
        <w:rPr>
          <w:sz w:val="28"/>
          <w:szCs w:val="28"/>
        </w:rPr>
        <w:t xml:space="preserve">Село </w:t>
      </w:r>
      <w:r w:rsidRPr="00110FEA">
        <w:rPr>
          <w:sz w:val="28"/>
          <w:szCs w:val="28"/>
          <w:lang w:eastAsia="ru-RU"/>
        </w:rPr>
        <w:t xml:space="preserve">Яблуниця має стратегічне розташування на перетині туристичних маршрутів. Через село проходить автомобільна дорога, що з’єднує </w:t>
      </w:r>
      <w:r>
        <w:rPr>
          <w:sz w:val="28"/>
          <w:szCs w:val="28"/>
          <w:lang w:eastAsia="ru-RU"/>
        </w:rPr>
        <w:t xml:space="preserve">м. </w:t>
      </w:r>
      <w:r w:rsidRPr="00110FEA">
        <w:rPr>
          <w:sz w:val="28"/>
          <w:szCs w:val="28"/>
          <w:lang w:eastAsia="ru-RU"/>
        </w:rPr>
        <w:t xml:space="preserve">Івано-Франківськ, </w:t>
      </w:r>
      <w:r>
        <w:rPr>
          <w:sz w:val="28"/>
          <w:szCs w:val="28"/>
          <w:lang w:eastAsia="ru-RU"/>
        </w:rPr>
        <w:t xml:space="preserve">м. </w:t>
      </w:r>
      <w:r w:rsidRPr="00110FEA">
        <w:rPr>
          <w:sz w:val="28"/>
          <w:szCs w:val="28"/>
          <w:lang w:eastAsia="ru-RU"/>
        </w:rPr>
        <w:t xml:space="preserve">Яремче, </w:t>
      </w:r>
      <w:r>
        <w:rPr>
          <w:sz w:val="28"/>
          <w:szCs w:val="28"/>
          <w:lang w:eastAsia="ru-RU"/>
        </w:rPr>
        <w:t xml:space="preserve">с. </w:t>
      </w:r>
      <w:r w:rsidRPr="00110FEA">
        <w:rPr>
          <w:sz w:val="28"/>
          <w:szCs w:val="28"/>
          <w:lang w:eastAsia="ru-RU"/>
        </w:rPr>
        <w:t xml:space="preserve">Татарів, </w:t>
      </w:r>
      <w:r>
        <w:rPr>
          <w:sz w:val="28"/>
          <w:szCs w:val="28"/>
          <w:lang w:eastAsia="ru-RU"/>
        </w:rPr>
        <w:t xml:space="preserve">смт. </w:t>
      </w:r>
      <w:r w:rsidRPr="00110FEA">
        <w:rPr>
          <w:sz w:val="28"/>
          <w:szCs w:val="28"/>
          <w:lang w:eastAsia="ru-RU"/>
        </w:rPr>
        <w:t>Ворохт</w:t>
      </w:r>
      <w:r>
        <w:rPr>
          <w:sz w:val="28"/>
          <w:szCs w:val="28"/>
          <w:lang w:eastAsia="ru-RU"/>
        </w:rPr>
        <w:t>а</w:t>
      </w:r>
      <w:r w:rsidRPr="00110FEA">
        <w:rPr>
          <w:sz w:val="28"/>
          <w:szCs w:val="28"/>
          <w:lang w:eastAsia="ru-RU"/>
        </w:rPr>
        <w:t xml:space="preserve"> та </w:t>
      </w:r>
      <w:r>
        <w:rPr>
          <w:sz w:val="28"/>
          <w:szCs w:val="28"/>
          <w:lang w:eastAsia="ru-RU"/>
        </w:rPr>
        <w:t>ТК «</w:t>
      </w:r>
      <w:r w:rsidRPr="00110FEA">
        <w:rPr>
          <w:sz w:val="28"/>
          <w:szCs w:val="28"/>
          <w:lang w:eastAsia="ru-RU"/>
        </w:rPr>
        <w:t>Буковель</w:t>
      </w:r>
      <w:r>
        <w:rPr>
          <w:sz w:val="28"/>
          <w:szCs w:val="28"/>
          <w:lang w:eastAsia="ru-RU"/>
        </w:rPr>
        <w:t>»</w:t>
      </w:r>
      <w:r w:rsidRPr="00110FEA">
        <w:rPr>
          <w:sz w:val="28"/>
          <w:szCs w:val="28"/>
          <w:lang w:eastAsia="ru-RU"/>
        </w:rPr>
        <w:t>.</w:t>
      </w:r>
    </w:p>
    <w:p w:rsidR="00C26C7E" w:rsidRPr="00110FEA" w:rsidRDefault="00C26C7E" w:rsidP="00C26C7E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110FEA">
        <w:rPr>
          <w:sz w:val="28"/>
          <w:szCs w:val="28"/>
          <w:lang w:eastAsia="ru-RU"/>
        </w:rPr>
        <w:t xml:space="preserve">• </w:t>
      </w:r>
      <w:r w:rsidRPr="00110FEA">
        <w:rPr>
          <w:sz w:val="28"/>
          <w:szCs w:val="28"/>
          <w:lang w:eastAsia="ru-RU"/>
        </w:rPr>
        <w:tab/>
        <w:t xml:space="preserve">Найближчі залізничні станції — </w:t>
      </w:r>
      <w:r>
        <w:rPr>
          <w:sz w:val="28"/>
          <w:szCs w:val="28"/>
          <w:lang w:eastAsia="ru-RU"/>
        </w:rPr>
        <w:t xml:space="preserve">с. </w:t>
      </w:r>
      <w:r w:rsidRPr="00110FEA">
        <w:rPr>
          <w:sz w:val="28"/>
          <w:szCs w:val="28"/>
          <w:lang w:eastAsia="ru-RU"/>
        </w:rPr>
        <w:t xml:space="preserve">Вороненко, про те  </w:t>
      </w:r>
      <w:r>
        <w:rPr>
          <w:sz w:val="28"/>
          <w:szCs w:val="28"/>
          <w:lang w:eastAsia="ru-RU"/>
        </w:rPr>
        <w:t xml:space="preserve">с. </w:t>
      </w:r>
      <w:r w:rsidRPr="00110FEA">
        <w:rPr>
          <w:sz w:val="28"/>
          <w:szCs w:val="28"/>
          <w:lang w:eastAsia="ru-RU"/>
        </w:rPr>
        <w:t xml:space="preserve">Татарів та </w:t>
      </w:r>
      <w:r>
        <w:rPr>
          <w:sz w:val="28"/>
          <w:szCs w:val="28"/>
          <w:lang w:eastAsia="ru-RU"/>
        </w:rPr>
        <w:t xml:space="preserve">смт. </w:t>
      </w:r>
      <w:r w:rsidRPr="00110FEA">
        <w:rPr>
          <w:sz w:val="28"/>
          <w:szCs w:val="28"/>
          <w:lang w:eastAsia="ru-RU"/>
        </w:rPr>
        <w:t>Ворохта, слугують основними вузлами пересадки для туристів.</w:t>
      </w:r>
    </w:p>
    <w:p w:rsidR="00C26C7E" w:rsidRPr="0091444F" w:rsidRDefault="00C26C7E" w:rsidP="00C26C7E">
      <w:pPr>
        <w:pStyle w:val="2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• </w:t>
      </w: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ab/>
        <w:t>Основним видом транспорту є приватні автомобілі, що створює навантаження на вузькі гірські дороги, особливо в сезон.</w:t>
      </w:r>
    </w:p>
    <w:p w:rsidR="00C26C7E" w:rsidRPr="0091444F" w:rsidRDefault="00C26C7E" w:rsidP="00C26C7E">
      <w:pPr>
        <w:pStyle w:val="2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• </w:t>
      </w: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ab/>
        <w:t xml:space="preserve">Громадський транспорт представлений маршрутками та автобусами, які курсують до 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м. </w:t>
      </w: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Яремче, 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м. </w:t>
      </w: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Івано-Франківськ та </w:t>
      </w:r>
      <w:r w:rsidRPr="008E7DE7">
        <w:rPr>
          <w:rFonts w:ascii="Times New Roman" w:hAnsi="Times New Roman"/>
          <w:b w:val="0"/>
          <w:i w:val="0"/>
          <w:sz w:val="28"/>
          <w:szCs w:val="28"/>
          <w:lang w:eastAsia="ru-RU"/>
        </w:rPr>
        <w:t>ТК «Буковель»</w:t>
      </w: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>.</w:t>
      </w:r>
    </w:p>
    <w:p w:rsidR="00C26C7E" w:rsidRPr="0091444F" w:rsidRDefault="00C26C7E" w:rsidP="00C26C7E">
      <w:pPr>
        <w:pStyle w:val="2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• </w:t>
      </w: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ab/>
        <w:t xml:space="preserve">Водний і повітряний транспорт відсутні; найближчий аеропорт — в 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>м. Івано-Франківськ</w:t>
      </w: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(≈90 км).</w:t>
      </w:r>
    </w:p>
    <w:p w:rsidR="00C26C7E" w:rsidRDefault="00C26C7E" w:rsidP="00C26C7E">
      <w:pPr>
        <w:pStyle w:val="2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• </w:t>
      </w: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ab/>
        <w:t>Відчувається потреба в облаштуванні паркінгів, розширенні доріг, світлофорному регулюванні та кільцевих розв’язках.</w:t>
      </w:r>
    </w:p>
    <w:p w:rsidR="00C26C7E" w:rsidRDefault="00C26C7E" w:rsidP="00C26C7E">
      <w:pPr>
        <w:pStyle w:val="2"/>
        <w:rPr>
          <w:rFonts w:ascii="Times New Roman" w:hAnsi="Times New Roman"/>
          <w:b w:val="0"/>
          <w:sz w:val="28"/>
          <w:szCs w:val="28"/>
        </w:rPr>
      </w:pPr>
      <w:r w:rsidRPr="00800BF6">
        <w:rPr>
          <w:rFonts w:ascii="Times New Roman" w:hAnsi="Times New Roman"/>
          <w:b w:val="0"/>
          <w:sz w:val="28"/>
          <w:szCs w:val="28"/>
        </w:rPr>
        <w:t>Інженерна інфраструктура</w:t>
      </w:r>
    </w:p>
    <w:p w:rsidR="00C26C7E" w:rsidRPr="0091444F" w:rsidRDefault="00C26C7E" w:rsidP="00C26C7E">
      <w:pPr>
        <w:ind w:firstLine="907"/>
        <w:jc w:val="both"/>
        <w:rPr>
          <w:sz w:val="28"/>
          <w:szCs w:val="28"/>
        </w:rPr>
      </w:pPr>
      <w:r w:rsidRPr="0091444F">
        <w:rPr>
          <w:sz w:val="28"/>
          <w:szCs w:val="28"/>
        </w:rPr>
        <w:t xml:space="preserve">У селі Яблуниця водопостачання здебільшого здійснюється автономно, адже централізовані системи охоплюють лише окремі готельні комплекси, що обслуговують туристичний потік. Система водовідведення потребує суттєвої модернізації, особливо в умовах активної житлово-туристичної забудови, яка </w:t>
      </w:r>
      <w:r w:rsidRPr="0091444F">
        <w:rPr>
          <w:sz w:val="28"/>
          <w:szCs w:val="28"/>
        </w:rPr>
        <w:lastRenderedPageBreak/>
        <w:t xml:space="preserve">щороку набирає обертів. Електропостачання в селі загалом стабільне, проте в періоди пікового навантаження — зокрема взимку — можливі перевантаження мереж. Теплопостачання переважно індивідуальне: мешканці та власники готелів використовують твердопаливні котли, електронагрівачі або інші автономні системи. Зв’язок у </w:t>
      </w:r>
      <w:r>
        <w:rPr>
          <w:sz w:val="28"/>
          <w:szCs w:val="28"/>
        </w:rPr>
        <w:t xml:space="preserve">с. </w:t>
      </w:r>
      <w:r w:rsidRPr="0091444F">
        <w:rPr>
          <w:sz w:val="28"/>
          <w:szCs w:val="28"/>
        </w:rPr>
        <w:t>Яблуниц</w:t>
      </w:r>
      <w:r>
        <w:rPr>
          <w:sz w:val="28"/>
          <w:szCs w:val="28"/>
        </w:rPr>
        <w:t>я</w:t>
      </w:r>
      <w:r w:rsidRPr="0091444F">
        <w:rPr>
          <w:sz w:val="28"/>
          <w:szCs w:val="28"/>
        </w:rPr>
        <w:t xml:space="preserve"> досить якісний — мобільний сигнал стабільний, а доступ до інтернету забезпечується як мобільними операторами, так і локальними провайдерами, що дозволяє задовольнити базові потреби як місцевих жителів, так і туристів.</w:t>
      </w:r>
    </w:p>
    <w:p w:rsidR="00C26C7E" w:rsidRPr="00800BF6" w:rsidRDefault="00C26C7E" w:rsidP="00C26C7E">
      <w:pPr>
        <w:pStyle w:val="2"/>
        <w:rPr>
          <w:rFonts w:ascii="Times New Roman" w:hAnsi="Times New Roman"/>
          <w:b w:val="0"/>
          <w:sz w:val="28"/>
          <w:szCs w:val="28"/>
        </w:rPr>
      </w:pPr>
      <w:r w:rsidRPr="00800BF6">
        <w:rPr>
          <w:rFonts w:ascii="Times New Roman" w:hAnsi="Times New Roman"/>
          <w:b w:val="0"/>
          <w:sz w:val="28"/>
          <w:szCs w:val="28"/>
        </w:rPr>
        <w:t>Інфраструктура громади</w:t>
      </w:r>
    </w:p>
    <w:p w:rsidR="00C26C7E" w:rsidRDefault="00C26C7E" w:rsidP="00C26C7E">
      <w:pPr>
        <w:pStyle w:val="2"/>
        <w:ind w:firstLine="907"/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>Село Я</w:t>
      </w: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блуниця входить до Надвірнянського району, але функціонує як частина туристичного кластеру навколо 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>ТК «Буковель»</w:t>
      </w: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>. Село активно розвивається завдяки приватним інвестиціям у готельну та рекреаційну інфраструктуру.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</w:t>
      </w: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>Важливою є координація з сусідніми громадами (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>Ворохтянська, Яремчанська</w:t>
      </w:r>
      <w:r w:rsidRPr="0091444F">
        <w:rPr>
          <w:rFonts w:ascii="Times New Roman" w:hAnsi="Times New Roman"/>
          <w:b w:val="0"/>
          <w:i w:val="0"/>
          <w:sz w:val="28"/>
          <w:szCs w:val="28"/>
          <w:lang w:eastAsia="ru-RU"/>
        </w:rPr>
        <w:t>) та інтеграція в регіональні програми розвитку туризму.</w:t>
      </w:r>
    </w:p>
    <w:p w:rsidR="00C26C7E" w:rsidRPr="0091444F" w:rsidRDefault="00C26C7E" w:rsidP="00C26C7E">
      <w:pPr>
        <w:pStyle w:val="2"/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800BF6">
        <w:rPr>
          <w:rFonts w:ascii="Times New Roman" w:hAnsi="Times New Roman"/>
          <w:b w:val="0"/>
          <w:sz w:val="28"/>
          <w:szCs w:val="28"/>
        </w:rPr>
        <w:t>Житловий фонд і комунальне господарство</w:t>
      </w:r>
    </w:p>
    <w:p w:rsidR="00C26C7E" w:rsidRPr="00800BF6" w:rsidRDefault="00C26C7E" w:rsidP="00C26C7E">
      <w:pPr>
        <w:pStyle w:val="af8"/>
        <w:ind w:firstLine="907"/>
        <w:jc w:val="both"/>
        <w:rPr>
          <w:sz w:val="28"/>
          <w:szCs w:val="28"/>
        </w:rPr>
      </w:pPr>
      <w:r w:rsidRPr="00800BF6">
        <w:rPr>
          <w:sz w:val="28"/>
          <w:szCs w:val="28"/>
        </w:rPr>
        <w:t xml:space="preserve">Житловий фонд </w:t>
      </w:r>
      <w:r>
        <w:rPr>
          <w:sz w:val="28"/>
          <w:szCs w:val="28"/>
        </w:rPr>
        <w:t>с. Яблуниця</w:t>
      </w:r>
      <w:r w:rsidRPr="00800BF6">
        <w:rPr>
          <w:sz w:val="28"/>
          <w:szCs w:val="28"/>
        </w:rPr>
        <w:t xml:space="preserve"> стрімко зростає. Щороку у селі з’являються нові </w:t>
      </w:r>
      <w:r>
        <w:rPr>
          <w:sz w:val="28"/>
          <w:szCs w:val="28"/>
        </w:rPr>
        <w:t>приватні садиби, котеджні містечка</w:t>
      </w:r>
      <w:r w:rsidRPr="00800BF6">
        <w:rPr>
          <w:sz w:val="28"/>
          <w:szCs w:val="28"/>
        </w:rPr>
        <w:t>. Це формує високий попит на комунальні послуги та збільшує навантаження на існуючу інфраструктуру.</w:t>
      </w:r>
    </w:p>
    <w:p w:rsidR="00C26C7E" w:rsidRPr="00800BF6" w:rsidRDefault="00C26C7E" w:rsidP="00C26C7E">
      <w:pPr>
        <w:pStyle w:val="af8"/>
        <w:ind w:firstLine="907"/>
        <w:jc w:val="both"/>
        <w:rPr>
          <w:sz w:val="28"/>
          <w:szCs w:val="28"/>
        </w:rPr>
      </w:pPr>
      <w:r w:rsidRPr="00800BF6">
        <w:rPr>
          <w:sz w:val="28"/>
          <w:szCs w:val="28"/>
        </w:rPr>
        <w:t>Комунальне господарство забезпечує базові послуги, проте його можливостей недостатньо для обслуговування як постійних мешканців, так і значних туристичних потоків. Необхідним є розширення системи збору та утилізації відходів, покращення благоустрою та підвищення якості послуг ЖКГ.</w:t>
      </w:r>
    </w:p>
    <w:p w:rsidR="00C26C7E" w:rsidRPr="00800BF6" w:rsidRDefault="00C26C7E" w:rsidP="00C26C7E">
      <w:pPr>
        <w:pStyle w:val="2"/>
        <w:jc w:val="both"/>
        <w:rPr>
          <w:rFonts w:ascii="Times New Roman" w:hAnsi="Times New Roman"/>
          <w:b w:val="0"/>
          <w:sz w:val="28"/>
          <w:szCs w:val="28"/>
        </w:rPr>
      </w:pPr>
      <w:r w:rsidRPr="00800BF6">
        <w:rPr>
          <w:rFonts w:ascii="Times New Roman" w:hAnsi="Times New Roman"/>
          <w:b w:val="0"/>
          <w:sz w:val="28"/>
          <w:szCs w:val="28"/>
        </w:rPr>
        <w:t>Соціальна інфраструктура</w:t>
      </w:r>
    </w:p>
    <w:p w:rsidR="00C26C7E" w:rsidRPr="00381622" w:rsidRDefault="00C26C7E" w:rsidP="00C26C7E">
      <w:pPr>
        <w:pStyle w:val="3"/>
        <w:jc w:val="both"/>
        <w:rPr>
          <w:b w:val="0"/>
          <w:sz w:val="28"/>
          <w:szCs w:val="28"/>
          <w:u w:val="none"/>
        </w:rPr>
      </w:pPr>
      <w:r w:rsidRPr="00381622">
        <w:rPr>
          <w:rStyle w:val="affc"/>
          <w:b/>
          <w:caps w:val="0"/>
          <w:sz w:val="28"/>
          <w:szCs w:val="28"/>
          <w:u w:val="none"/>
        </w:rPr>
        <w:t>Яблуницький ліцей Поляницької сільської ради</w:t>
      </w:r>
    </w:p>
    <w:p w:rsidR="00C26C7E" w:rsidRPr="0091444F" w:rsidRDefault="00C26C7E" w:rsidP="00C26C7E">
      <w:pPr>
        <w:pStyle w:val="af8"/>
        <w:numPr>
          <w:ilvl w:val="0"/>
          <w:numId w:val="6"/>
        </w:numPr>
        <w:jc w:val="both"/>
        <w:rPr>
          <w:sz w:val="28"/>
          <w:szCs w:val="28"/>
        </w:rPr>
      </w:pPr>
      <w:r w:rsidRPr="0091444F">
        <w:rPr>
          <w:sz w:val="28"/>
          <w:szCs w:val="28"/>
        </w:rPr>
        <w:t>Тип: ліцей (заклад загальної середньої освіти)</w:t>
      </w:r>
    </w:p>
    <w:p w:rsidR="00381622" w:rsidRDefault="00C26C7E" w:rsidP="00381622">
      <w:pPr>
        <w:pStyle w:val="af8"/>
        <w:numPr>
          <w:ilvl w:val="0"/>
          <w:numId w:val="6"/>
        </w:numPr>
        <w:rPr>
          <w:sz w:val="28"/>
          <w:szCs w:val="28"/>
        </w:rPr>
      </w:pPr>
      <w:r w:rsidRPr="00383B67">
        <w:rPr>
          <w:sz w:val="28"/>
          <w:szCs w:val="28"/>
        </w:rPr>
        <w:t>Адреса: с. Яблуниця, Надвірнянський район, Івано-Франківська область, вулиця Героїв Майдану, 123б</w:t>
      </w:r>
    </w:p>
    <w:p w:rsidR="00C26C7E" w:rsidRPr="00383B67" w:rsidRDefault="00C26C7E" w:rsidP="00381622">
      <w:pPr>
        <w:pStyle w:val="af8"/>
        <w:rPr>
          <w:sz w:val="28"/>
          <w:szCs w:val="28"/>
        </w:rPr>
      </w:pPr>
      <w:r w:rsidRPr="00383B67">
        <w:rPr>
          <w:rStyle w:val="affc"/>
          <w:sz w:val="28"/>
          <w:szCs w:val="28"/>
        </w:rPr>
        <w:t>Дошкільний заклад — дитячий садок "Смерічка"</w:t>
      </w:r>
    </w:p>
    <w:p w:rsidR="00C26C7E" w:rsidRPr="0091444F" w:rsidRDefault="00C26C7E" w:rsidP="00C26C7E">
      <w:pPr>
        <w:pStyle w:val="af8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91444F">
        <w:rPr>
          <w:sz w:val="28"/>
          <w:szCs w:val="28"/>
        </w:rPr>
        <w:t xml:space="preserve">Назва: Яблуницький заклад дошкільної освіти (дитячий садок) </w:t>
      </w:r>
      <w:r w:rsidRPr="0091444F">
        <w:rPr>
          <w:rStyle w:val="affc"/>
          <w:sz w:val="28"/>
          <w:szCs w:val="28"/>
        </w:rPr>
        <w:t>"Смерічка"</w:t>
      </w:r>
    </w:p>
    <w:p w:rsidR="00C26C7E" w:rsidRPr="0091444F" w:rsidRDefault="00C26C7E" w:rsidP="00C26C7E">
      <w:pPr>
        <w:pStyle w:val="af8"/>
        <w:numPr>
          <w:ilvl w:val="0"/>
          <w:numId w:val="7"/>
        </w:numPr>
        <w:rPr>
          <w:sz w:val="28"/>
          <w:szCs w:val="28"/>
        </w:rPr>
      </w:pPr>
      <w:r w:rsidRPr="0091444F">
        <w:rPr>
          <w:sz w:val="28"/>
          <w:szCs w:val="28"/>
        </w:rPr>
        <w:t>Адреса: с. Яблуниця, Надвірнянський район, Івано-Франківська область, вул. Героїв Майдану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C26C7E" w:rsidRPr="0091444F" w:rsidTr="00BB28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26C7E" w:rsidRPr="0091444F" w:rsidRDefault="00C26C7E" w:rsidP="00BB28CA">
            <w:pPr>
              <w:rPr>
                <w:bCs/>
                <w:sz w:val="28"/>
                <w:szCs w:val="28"/>
                <w:u w:val="single"/>
              </w:rPr>
            </w:pPr>
          </w:p>
        </w:tc>
        <w:tc>
          <w:tcPr>
            <w:tcW w:w="0" w:type="auto"/>
            <w:vAlign w:val="center"/>
            <w:hideMark/>
          </w:tcPr>
          <w:p w:rsidR="00C26C7E" w:rsidRPr="0091444F" w:rsidRDefault="00C26C7E" w:rsidP="00BB28CA">
            <w:pPr>
              <w:jc w:val="center"/>
              <w:rPr>
                <w:bCs/>
                <w:sz w:val="28"/>
                <w:szCs w:val="28"/>
                <w:u w:val="single"/>
              </w:rPr>
            </w:pPr>
          </w:p>
        </w:tc>
      </w:tr>
      <w:tr w:rsidR="00C26C7E" w:rsidRPr="0091444F" w:rsidTr="00BB28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C7E" w:rsidRPr="0091444F" w:rsidRDefault="00C26C7E" w:rsidP="00BB28CA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0" w:type="auto"/>
            <w:vAlign w:val="center"/>
            <w:hideMark/>
          </w:tcPr>
          <w:p w:rsidR="00C26C7E" w:rsidRPr="0091444F" w:rsidRDefault="00C26C7E" w:rsidP="00BB28CA">
            <w:pPr>
              <w:rPr>
                <w:sz w:val="28"/>
                <w:szCs w:val="28"/>
                <w:u w:val="single"/>
              </w:rPr>
            </w:pPr>
          </w:p>
        </w:tc>
      </w:tr>
      <w:tr w:rsidR="00C26C7E" w:rsidRPr="0091444F" w:rsidTr="00BB28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C7E" w:rsidRPr="0091444F" w:rsidRDefault="00C26C7E" w:rsidP="00BB28CA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0" w:type="auto"/>
            <w:vAlign w:val="center"/>
            <w:hideMark/>
          </w:tcPr>
          <w:p w:rsidR="00C26C7E" w:rsidRPr="0091444F" w:rsidRDefault="00C26C7E" w:rsidP="00BB28CA">
            <w:pPr>
              <w:rPr>
                <w:sz w:val="28"/>
                <w:szCs w:val="28"/>
                <w:u w:val="single"/>
              </w:rPr>
            </w:pPr>
          </w:p>
        </w:tc>
      </w:tr>
    </w:tbl>
    <w:p w:rsidR="00381622" w:rsidRPr="00381622" w:rsidRDefault="00C26C7E" w:rsidP="00381622">
      <w:pPr>
        <w:pStyle w:val="af8"/>
        <w:rPr>
          <w:sz w:val="28"/>
          <w:szCs w:val="28"/>
        </w:rPr>
      </w:pPr>
      <w:r w:rsidRPr="00381622">
        <w:rPr>
          <w:sz w:val="28"/>
          <w:szCs w:val="28"/>
          <w:u w:val="single"/>
        </w:rPr>
        <w:lastRenderedPageBreak/>
        <w:t xml:space="preserve"> </w:t>
      </w:r>
      <w:r w:rsidR="00381622" w:rsidRPr="00381622">
        <w:rPr>
          <w:sz w:val="28"/>
          <w:szCs w:val="28"/>
        </w:rPr>
        <w:t>Наявність ліцею та закладу дошкільної освіти забезпечує базові освітні потреби населення села. Водночас у окремих випадках здобувачі освіти продовжують навчання у закладах освіти сусідніх населених пунктів.</w:t>
      </w:r>
    </w:p>
    <w:p w:rsidR="00C26C7E" w:rsidRPr="00800BF6" w:rsidRDefault="00C26C7E" w:rsidP="00381622">
      <w:pPr>
        <w:pStyle w:val="af8"/>
        <w:rPr>
          <w:sz w:val="28"/>
          <w:szCs w:val="28"/>
        </w:rPr>
      </w:pPr>
      <w:r w:rsidRPr="00800BF6">
        <w:rPr>
          <w:sz w:val="28"/>
          <w:szCs w:val="28"/>
        </w:rPr>
        <w:t>Медичне обслуговування представлене фельдшерсько-акушерським пунктом. Більш спеціалізовані послуги мешканці та туристи отримують у Яремче, де розташована найближча лікарня. Пожежна безпека забезпечується місцевим пожежним депо, що є важливим з огляду на особливості гірської забудови та підвищену небезпеку пожеж. Соціальні послуги надаються сільською радою та через партнерські організації.</w:t>
      </w:r>
    </w:p>
    <w:p w:rsidR="00C26C7E" w:rsidRPr="00800BF6" w:rsidRDefault="00C26C7E" w:rsidP="00C26C7E">
      <w:pPr>
        <w:pStyle w:val="2"/>
        <w:jc w:val="both"/>
        <w:rPr>
          <w:rFonts w:ascii="Times New Roman" w:hAnsi="Times New Roman"/>
          <w:b w:val="0"/>
          <w:sz w:val="28"/>
          <w:szCs w:val="28"/>
        </w:rPr>
      </w:pPr>
      <w:r w:rsidRPr="00800BF6">
        <w:rPr>
          <w:rFonts w:ascii="Times New Roman" w:hAnsi="Times New Roman"/>
          <w:b w:val="0"/>
          <w:sz w:val="28"/>
          <w:szCs w:val="28"/>
        </w:rPr>
        <w:t>Безбар’єрність і доступність</w:t>
      </w:r>
    </w:p>
    <w:p w:rsidR="00C26C7E" w:rsidRDefault="00C26C7E" w:rsidP="00C26C7E">
      <w:pPr>
        <w:pStyle w:val="af8"/>
        <w:ind w:firstLine="907"/>
        <w:jc w:val="both"/>
        <w:rPr>
          <w:sz w:val="28"/>
          <w:szCs w:val="28"/>
        </w:rPr>
      </w:pPr>
      <w:r>
        <w:rPr>
          <w:sz w:val="28"/>
          <w:szCs w:val="28"/>
        </w:rPr>
        <w:t>Село Яблуниця</w:t>
      </w:r>
      <w:r w:rsidRPr="00800BF6">
        <w:rPr>
          <w:sz w:val="28"/>
          <w:szCs w:val="28"/>
        </w:rPr>
        <w:t xml:space="preserve"> поступово адаптує вулично-дорожню мережу до потреб маломобільних груп населення. У селі встановлюються пандуси, облаштовуються тротуари та удосконалюються зони громадського користування. Проте рівень безбар’єрності все ще потребує розвитку, особливо у зв’язку з туристичним навантаженням і високою кількістю відвідувачів різного віку та стану здоров’я.</w:t>
      </w:r>
    </w:p>
    <w:p w:rsidR="00C26C7E" w:rsidRDefault="00C26C7E" w:rsidP="00C26C7E">
      <w:pPr>
        <w:pStyle w:val="af8"/>
        <w:jc w:val="both"/>
        <w:rPr>
          <w:sz w:val="28"/>
          <w:szCs w:val="28"/>
        </w:rPr>
      </w:pPr>
    </w:p>
    <w:p w:rsidR="00C26C7E" w:rsidRDefault="00C26C7E" w:rsidP="00C26C7E">
      <w:pPr>
        <w:pStyle w:val="af8"/>
        <w:jc w:val="both"/>
        <w:rPr>
          <w:rFonts w:ascii="Consolas" w:hAnsi="Consolas"/>
          <w:color w:val="212529"/>
          <w:sz w:val="26"/>
          <w:szCs w:val="26"/>
          <w:shd w:val="clear" w:color="auto" w:fill="FFFFFF"/>
        </w:rPr>
      </w:pPr>
      <w:r w:rsidRPr="00800BF6">
        <w:rPr>
          <w:b/>
          <w:color w:val="212529"/>
          <w:sz w:val="28"/>
          <w:szCs w:val="28"/>
          <w:u w:val="single"/>
          <w:shd w:val="clear" w:color="auto" w:fill="FFFFFF"/>
        </w:rPr>
        <w:t>Розділ    9.   "Моніторинг   реалізації   містобудівної документації</w:t>
      </w:r>
      <w:r>
        <w:rPr>
          <w:rFonts w:ascii="Consolas" w:hAnsi="Consolas"/>
          <w:color w:val="212529"/>
          <w:sz w:val="26"/>
          <w:szCs w:val="26"/>
          <w:shd w:val="clear" w:color="auto" w:fill="FFFFFF"/>
        </w:rPr>
        <w:t>"</w:t>
      </w:r>
    </w:p>
    <w:p w:rsidR="00C26C7E" w:rsidRDefault="00C26C7E" w:rsidP="00C26C7E">
      <w:pPr>
        <w:pStyle w:val="af8"/>
        <w:ind w:firstLine="907"/>
        <w:jc w:val="both"/>
        <w:rPr>
          <w:sz w:val="28"/>
          <w:szCs w:val="28"/>
        </w:rPr>
      </w:pPr>
      <w:r w:rsidRPr="004F3056">
        <w:rPr>
          <w:sz w:val="28"/>
          <w:szCs w:val="28"/>
        </w:rPr>
        <w:t xml:space="preserve">На території села </w:t>
      </w:r>
      <w:r>
        <w:rPr>
          <w:sz w:val="28"/>
          <w:szCs w:val="28"/>
        </w:rPr>
        <w:t>Яблуниця</w:t>
      </w:r>
      <w:r w:rsidRPr="004F3056">
        <w:rPr>
          <w:sz w:val="28"/>
          <w:szCs w:val="28"/>
        </w:rPr>
        <w:t xml:space="preserve"> реалізація містобудівної документації здійснюється відповідно до актуалізованого Генерального плану</w:t>
      </w:r>
      <w:r w:rsidRPr="0091444F">
        <w:rPr>
          <w:sz w:val="28"/>
          <w:szCs w:val="28"/>
        </w:rPr>
        <w:t xml:space="preserve"> </w:t>
      </w:r>
      <w:r>
        <w:rPr>
          <w:sz w:val="28"/>
          <w:szCs w:val="28"/>
        </w:rPr>
        <w:t>с. Яблуниця та с. Вороненко</w:t>
      </w:r>
      <w:r w:rsidRPr="004F30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</w:t>
      </w:r>
      <w:r w:rsidRPr="004F3056">
        <w:rPr>
          <w:sz w:val="28"/>
          <w:szCs w:val="28"/>
        </w:rPr>
        <w:t>змін до нього, суміщених із детальними планами територій. Основні проєктні рішення спрямовані на розвиток туристичної інфраструктури, вдосконалення транспортної мережі, інженерних комунікацій, а також на забезпечення сталого розвитку житлової та соціальної інфраструктури.</w:t>
      </w:r>
    </w:p>
    <w:p w:rsidR="00BB05B4" w:rsidRPr="00BB05B4" w:rsidRDefault="00BB05B4" w:rsidP="00C26C7E">
      <w:pPr>
        <w:pStyle w:val="af8"/>
        <w:ind w:firstLine="907"/>
        <w:jc w:val="both"/>
        <w:rPr>
          <w:sz w:val="28"/>
          <w:szCs w:val="28"/>
        </w:rPr>
      </w:pPr>
      <w:r w:rsidRPr="00BB05B4">
        <w:rPr>
          <w:sz w:val="28"/>
          <w:szCs w:val="28"/>
        </w:rPr>
        <w:t>У 2025 році було розроблено Аналітичний звіт за результатами містобудівного моніторингу Генерального плану с. Яблуниця, який пройшов усі передбачені чинним законодавством процедури, зокрема громадське обговорення, та був затверджений в установленому порядку.</w:t>
      </w:r>
    </w:p>
    <w:p w:rsidR="00BB05B4" w:rsidRPr="00BB05B4" w:rsidRDefault="00BB05B4" w:rsidP="00BB05B4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BB05B4">
        <w:rPr>
          <w:bCs/>
          <w:sz w:val="28"/>
          <w:szCs w:val="28"/>
        </w:rPr>
        <w:t>18 вересня 2025 року</w:t>
      </w:r>
      <w:r w:rsidRPr="00BB05B4">
        <w:rPr>
          <w:sz w:val="28"/>
          <w:szCs w:val="28"/>
        </w:rPr>
        <w:t xml:space="preserve"> в приміщенні Поляницької сільської ради за адресою: </w:t>
      </w:r>
      <w:r w:rsidRPr="00BB05B4">
        <w:rPr>
          <w:bCs/>
          <w:sz w:val="28"/>
          <w:szCs w:val="28"/>
        </w:rPr>
        <w:t>вул. Карпатська, 1А</w:t>
      </w:r>
      <w:r w:rsidRPr="00BB05B4">
        <w:rPr>
          <w:sz w:val="28"/>
          <w:szCs w:val="28"/>
        </w:rPr>
        <w:t xml:space="preserve">, були проведені громадські слухання щодо </w:t>
      </w:r>
      <w:r w:rsidRPr="00BB05B4">
        <w:rPr>
          <w:bCs/>
          <w:sz w:val="28"/>
          <w:szCs w:val="28"/>
        </w:rPr>
        <w:t>Аналітичного звіту містобудівного моніторингу Генерального плану с. Яблуниця</w:t>
      </w:r>
      <w:r w:rsidRPr="00BB05B4">
        <w:rPr>
          <w:sz w:val="28"/>
          <w:szCs w:val="28"/>
        </w:rPr>
        <w:t>. Під час громадських слухань від присутніх та зареєстрованих учасників надійшли такі пропозиції щодо змін до Генерального плану с. Яблуниця:</w:t>
      </w:r>
    </w:p>
    <w:p w:rsidR="00BB05B4" w:rsidRPr="00BB05B4" w:rsidRDefault="00BB05B4" w:rsidP="00BB05B4">
      <w:pPr>
        <w:numPr>
          <w:ilvl w:val="0"/>
          <w:numId w:val="19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BB05B4">
        <w:rPr>
          <w:bCs/>
          <w:sz w:val="28"/>
          <w:szCs w:val="28"/>
        </w:rPr>
        <w:t>до пункту 10</w:t>
      </w:r>
      <w:r w:rsidRPr="00BB05B4">
        <w:rPr>
          <w:sz w:val="28"/>
          <w:szCs w:val="28"/>
        </w:rPr>
        <w:t xml:space="preserve"> – уточнити підстави зміни цільового призначення земельної ділянки з кадастровим номером </w:t>
      </w:r>
      <w:r w:rsidRPr="00BB05B4">
        <w:rPr>
          <w:bCs/>
          <w:sz w:val="28"/>
          <w:szCs w:val="28"/>
        </w:rPr>
        <w:t>2611093001:16:004:0111</w:t>
      </w:r>
      <w:r w:rsidRPr="00BB05B4">
        <w:rPr>
          <w:sz w:val="28"/>
          <w:szCs w:val="28"/>
        </w:rPr>
        <w:t xml:space="preserve">, що перебуває у власності гр. Жалковського Ю. М., оскільки містобудівна </w:t>
      </w:r>
      <w:r w:rsidRPr="00BB05B4">
        <w:rPr>
          <w:sz w:val="28"/>
          <w:szCs w:val="28"/>
        </w:rPr>
        <w:lastRenderedPageBreak/>
        <w:t xml:space="preserve">документація, якою передбачено відповідне функціональне призначення території, Поляницькою сільською радою не затверджувалася; </w:t>
      </w:r>
    </w:p>
    <w:p w:rsidR="00BB05B4" w:rsidRPr="00BB05B4" w:rsidRDefault="00BB05B4" w:rsidP="00BB05B4">
      <w:pPr>
        <w:numPr>
          <w:ilvl w:val="0"/>
          <w:numId w:val="19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BB05B4">
        <w:rPr>
          <w:bCs/>
          <w:sz w:val="28"/>
          <w:szCs w:val="28"/>
        </w:rPr>
        <w:t>до пункту 11</w:t>
      </w:r>
      <w:r w:rsidRPr="00BB05B4">
        <w:rPr>
          <w:sz w:val="28"/>
          <w:szCs w:val="28"/>
        </w:rPr>
        <w:t xml:space="preserve"> – розробити зміни до Генерального плану с. Яблуниця, поєднані з детальним планом території, для території, що є ширшою за межі земельної ділянки з кадастровим номером </w:t>
      </w:r>
      <w:r w:rsidRPr="00BB05B4">
        <w:rPr>
          <w:bCs/>
          <w:sz w:val="28"/>
          <w:szCs w:val="28"/>
        </w:rPr>
        <w:t>2611093001:16:004:0464</w:t>
      </w:r>
      <w:r w:rsidRPr="00BB05B4">
        <w:rPr>
          <w:sz w:val="28"/>
          <w:szCs w:val="28"/>
        </w:rPr>
        <w:t xml:space="preserve">, із включенням території водойми, відображеної на Генеральному плані, та відобразити існуючий стан території; </w:t>
      </w:r>
    </w:p>
    <w:p w:rsidR="00BB05B4" w:rsidRDefault="00BB05B4" w:rsidP="00BB05B4">
      <w:pPr>
        <w:numPr>
          <w:ilvl w:val="0"/>
          <w:numId w:val="19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 w:val="28"/>
          <w:szCs w:val="28"/>
        </w:rPr>
      </w:pPr>
      <w:r w:rsidRPr="00BB05B4">
        <w:rPr>
          <w:bCs/>
          <w:sz w:val="28"/>
          <w:szCs w:val="28"/>
        </w:rPr>
        <w:t>до пункту 14</w:t>
      </w:r>
      <w:r w:rsidRPr="00BB05B4">
        <w:rPr>
          <w:sz w:val="28"/>
          <w:szCs w:val="28"/>
        </w:rPr>
        <w:t xml:space="preserve"> – уточнити підстави зміни цільового призначення земельної ділянки з кадастровим номером </w:t>
      </w:r>
      <w:r w:rsidRPr="00BB05B4">
        <w:rPr>
          <w:bCs/>
          <w:sz w:val="28"/>
          <w:szCs w:val="28"/>
        </w:rPr>
        <w:t>2611093001:15:002:0167</w:t>
      </w:r>
      <w:r w:rsidRPr="00BB05B4">
        <w:rPr>
          <w:sz w:val="28"/>
          <w:szCs w:val="28"/>
        </w:rPr>
        <w:t>, що перебуває у власності гр. Дідика І. В.</w:t>
      </w:r>
    </w:p>
    <w:p w:rsidR="00BB05B4" w:rsidRPr="00BB05B4" w:rsidRDefault="00BB05B4" w:rsidP="00BB05B4">
      <w:pPr>
        <w:pStyle w:val="af8"/>
        <w:ind w:left="720"/>
        <w:jc w:val="center"/>
        <w:rPr>
          <w:b/>
          <w:i/>
          <w:sz w:val="28"/>
          <w:szCs w:val="28"/>
        </w:rPr>
      </w:pPr>
      <w:r w:rsidRPr="00FB57D3">
        <w:rPr>
          <w:b/>
          <w:i/>
          <w:sz w:val="28"/>
          <w:szCs w:val="28"/>
        </w:rPr>
        <w:t>Схема розташування змін до Генерального плану с. Яблуниця суміщеного з детальними планами території в 202</w:t>
      </w:r>
      <w:r>
        <w:rPr>
          <w:b/>
          <w:i/>
          <w:sz w:val="28"/>
          <w:szCs w:val="28"/>
        </w:rPr>
        <w:t>5</w:t>
      </w:r>
      <w:r w:rsidRPr="00FB57D3">
        <w:rPr>
          <w:b/>
          <w:i/>
          <w:sz w:val="28"/>
          <w:szCs w:val="28"/>
        </w:rPr>
        <w:t xml:space="preserve"> році</w:t>
      </w:r>
    </w:p>
    <w:p w:rsidR="00BB05B4" w:rsidRPr="00BB05B4" w:rsidRDefault="00BB05B4" w:rsidP="00BB05B4">
      <w:pPr>
        <w:overflowPunct/>
        <w:autoSpaceDE/>
        <w:autoSpaceDN/>
        <w:adjustRightInd/>
        <w:spacing w:before="100" w:beforeAutospacing="1" w:after="100" w:afterAutospacing="1"/>
        <w:ind w:left="360"/>
        <w:textAlignment w:val="auto"/>
        <w:rPr>
          <w:sz w:val="28"/>
          <w:szCs w:val="28"/>
        </w:rPr>
      </w:pPr>
      <w:r w:rsidRPr="00BB05B4">
        <w:rPr>
          <w:noProof/>
          <w:sz w:val="28"/>
          <w:szCs w:val="28"/>
        </w:rPr>
        <w:drawing>
          <wp:inline distT="0" distB="0" distL="0" distR="0">
            <wp:extent cx="5865246" cy="4175760"/>
            <wp:effectExtent l="19050" t="0" r="2154" b="0"/>
            <wp:docPr id="2" name="Рисунок 12" descr="а5схема попередніх змін 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5схема попередніх змін 2025.jpeg"/>
                    <pic:cNvPicPr/>
                  </pic:nvPicPr>
                  <pic:blipFill>
                    <a:blip r:embed="rId28" cstate="print"/>
                    <a:srcRect l="1058"/>
                    <a:stretch>
                      <a:fillRect/>
                    </a:stretch>
                  </pic:blipFill>
                  <pic:spPr>
                    <a:xfrm>
                      <a:off x="0" y="0"/>
                      <a:ext cx="5867005" cy="417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C7E" w:rsidRPr="00C7208D" w:rsidRDefault="00BB05B4" w:rsidP="00BB05B4">
      <w:pPr>
        <w:pStyle w:val="af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урахуванням усіх пропозицій в </w:t>
      </w:r>
      <w:r w:rsidR="00C26C7E" w:rsidRPr="00C7208D">
        <w:rPr>
          <w:sz w:val="28"/>
          <w:szCs w:val="28"/>
        </w:rPr>
        <w:t xml:space="preserve"> 202</w:t>
      </w:r>
      <w:r w:rsidR="00C26C7E">
        <w:rPr>
          <w:sz w:val="28"/>
          <w:szCs w:val="28"/>
        </w:rPr>
        <w:t>5</w:t>
      </w:r>
      <w:r w:rsidR="00C26C7E" w:rsidRPr="00C7208D">
        <w:rPr>
          <w:sz w:val="28"/>
          <w:szCs w:val="28"/>
        </w:rPr>
        <w:t xml:space="preserve"> році була розроблена та зат</w:t>
      </w:r>
      <w:r w:rsidR="00C26C7E">
        <w:rPr>
          <w:sz w:val="28"/>
          <w:szCs w:val="28"/>
        </w:rPr>
        <w:t>верджена</w:t>
      </w:r>
      <w:r w:rsidR="00C26C7E" w:rsidRPr="00C7208D">
        <w:rPr>
          <w:sz w:val="28"/>
          <w:szCs w:val="28"/>
        </w:rPr>
        <w:t xml:space="preserve"> містобудівна документація, зокрема внесені зміни до Генерального плану поєднані з детальними планами територій. Документація підготовлена у форматах геопросторових даних відповідно до вимог постанови Кабінету Міністрів України від 9 червня 2021 року № 632 </w:t>
      </w:r>
      <w:r w:rsidR="00C26C7E" w:rsidRPr="00C7208D">
        <w:rPr>
          <w:rStyle w:val="aff2"/>
          <w:sz w:val="28"/>
          <w:szCs w:val="28"/>
        </w:rPr>
        <w:t>«Про визначення формату електронних документів комплексного плану просторового розвитку території територіальної громади, генерального плану населеного пункту, детального плану території»</w:t>
      </w:r>
      <w:r w:rsidR="00C26C7E" w:rsidRPr="00C7208D">
        <w:rPr>
          <w:sz w:val="28"/>
          <w:szCs w:val="28"/>
        </w:rPr>
        <w:t>.</w:t>
      </w:r>
    </w:p>
    <w:p w:rsidR="00C26C7E" w:rsidRDefault="00C26C7E" w:rsidP="00BB05B4">
      <w:pPr>
        <w:pStyle w:val="af8"/>
        <w:ind w:firstLine="90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Зміни до Генерального плану с. Яблуниця затверджені єдиним </w:t>
      </w:r>
      <w:r w:rsidRPr="00F235A3">
        <w:rPr>
          <w:sz w:val="28"/>
          <w:szCs w:val="28"/>
        </w:rPr>
        <w:t>рішенням</w:t>
      </w:r>
      <w:r>
        <w:rPr>
          <w:sz w:val="28"/>
          <w:szCs w:val="28"/>
        </w:rPr>
        <w:t xml:space="preserve"> 60-ї сесії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демократичного скликання Поляницької сільської ради від 22.12.2025 року №</w:t>
      </w:r>
      <w:r w:rsidRPr="00A41690">
        <w:rPr>
          <w:bCs/>
          <w:sz w:val="28"/>
          <w:szCs w:val="28"/>
        </w:rPr>
        <w:t>1130-60-2025</w:t>
      </w:r>
      <w:r w:rsidRPr="00A41690">
        <w:rPr>
          <w:sz w:val="28"/>
          <w:szCs w:val="28"/>
        </w:rPr>
        <w:t>.</w:t>
      </w:r>
    </w:p>
    <w:p w:rsidR="00733A5A" w:rsidRDefault="00733A5A" w:rsidP="00733A5A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C602F5">
        <w:rPr>
          <w:b/>
          <w:sz w:val="28"/>
          <w:szCs w:val="28"/>
        </w:rPr>
        <w:t xml:space="preserve">Таблиця передбачених змін у використанні земель с. </w:t>
      </w:r>
      <w:r>
        <w:rPr>
          <w:b/>
          <w:sz w:val="28"/>
          <w:szCs w:val="28"/>
        </w:rPr>
        <w:t>Яблуниця</w:t>
      </w:r>
      <w:r w:rsidRPr="00C602F5">
        <w:rPr>
          <w:b/>
          <w:sz w:val="28"/>
          <w:szCs w:val="28"/>
        </w:rPr>
        <w:t xml:space="preserve"> </w:t>
      </w:r>
    </w:p>
    <w:p w:rsidR="00733A5A" w:rsidRPr="00733A5A" w:rsidRDefault="00733A5A" w:rsidP="00733A5A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C602F5">
        <w:rPr>
          <w:b/>
          <w:sz w:val="28"/>
          <w:szCs w:val="28"/>
        </w:rPr>
        <w:t>за результатами змін до  Генерального плану 202</w:t>
      </w:r>
      <w:r>
        <w:rPr>
          <w:b/>
          <w:sz w:val="28"/>
          <w:szCs w:val="28"/>
        </w:rPr>
        <w:t>5</w:t>
      </w:r>
      <w:r w:rsidRPr="00C602F5">
        <w:rPr>
          <w:b/>
          <w:sz w:val="28"/>
          <w:szCs w:val="28"/>
        </w:rPr>
        <w:t xml:space="preserve"> рік</w:t>
      </w:r>
    </w:p>
    <w:tbl>
      <w:tblPr>
        <w:tblW w:w="9908" w:type="dxa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3753"/>
        <w:gridCol w:w="2693"/>
        <w:gridCol w:w="2977"/>
      </w:tblGrid>
      <w:tr w:rsidR="00C26C7E" w:rsidRPr="00271387" w:rsidTr="00BB28CA">
        <w:trPr>
          <w:trHeight w:val="1266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Земельна ділянка кадастровий номер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цільове призначення згідно відомостей ДЗК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Згідно ГП с. Поляниця 2025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до змін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 та згідно відомостей ДЗК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Функціональне призначення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існуюче (код)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(код цільового проектний)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Згідно змін до  ГП с. Поляниця 2025року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Функціональне призначення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проектне (код)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( код цільового проектний)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2611093001:11:001:0013, ділянка в приватній власності гр. Павлусь Т.М.</w:t>
            </w:r>
          </w:p>
          <w:p w:rsidR="00C26C7E" w:rsidRPr="00271387" w:rsidRDefault="00C26C7E" w:rsidP="00BB28CA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2611093001:18:001:0053,</w:t>
            </w:r>
          </w:p>
          <w:p w:rsidR="00C26C7E" w:rsidRPr="00271387" w:rsidRDefault="00C26C7E" w:rsidP="00BB28CA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2611093001:18:001:0056,</w:t>
            </w:r>
          </w:p>
          <w:p w:rsidR="00C26C7E" w:rsidRPr="00271387" w:rsidRDefault="00C26C7E" w:rsidP="00BB28CA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2611093001:16:004:0168, ділянки в приватній власності гр. Кривошеєв А. О.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 xml:space="preserve">2611093000:06:001:0026, ділянка в приватній власності гр. Богославець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І. В.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rFonts w:eastAsiaTheme="minorHAnsi"/>
                <w:i/>
                <w:sz w:val="24"/>
                <w:szCs w:val="24"/>
              </w:rPr>
              <w:t xml:space="preserve">Генеральним планом с. Яблуниця територія проектування визначена як території лісогосподарського призначення – Креміннцівське лісництво </w:t>
            </w:r>
            <w:r w:rsidRPr="00271387">
              <w:rPr>
                <w:rFonts w:eastAsiaTheme="minorHAnsi"/>
                <w:sz w:val="24"/>
                <w:szCs w:val="24"/>
              </w:rPr>
              <w:t>Ворохтянського ДЛГ</w:t>
            </w:r>
            <w:r w:rsidRPr="00271387">
              <w:rPr>
                <w:sz w:val="24"/>
                <w:szCs w:val="24"/>
                <w:lang w:eastAsia="ar-SA"/>
              </w:rPr>
              <w:t xml:space="preserve"> 30100.0 – сільськогосподарські території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2611093001:16:002:0277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2611093001:16:002:0278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2611093001:18:001:0064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2611093001:16:002:0276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2611093001:18:001:0073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val="ru-RU"/>
              </w:rPr>
            </w:pPr>
            <w:r w:rsidRPr="00271387">
              <w:rPr>
                <w:sz w:val="24"/>
                <w:szCs w:val="24"/>
              </w:rPr>
              <w:lastRenderedPageBreak/>
              <w:t>2611093001:18:001:007</w:t>
            </w:r>
            <w:r w:rsidRPr="00271387">
              <w:rPr>
                <w:sz w:val="24"/>
                <w:szCs w:val="24"/>
                <w:lang w:val="ru-RU"/>
              </w:rPr>
              <w:t>8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2611093001:18:001:0079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2611093001:18:001:0077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2611093001:18:001:0076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2611093001:18:001:0074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2611093001:18:001:0075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2611093001:18:001:0080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2611093001:18:001:0081, ділянки в приватній власності гр. Білусяк Г. А., Івасишин О. В.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2611093001:16:002:0226 ділянка у власності гр. Турчин Р. М.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lastRenderedPageBreak/>
              <w:t xml:space="preserve">Генеральним планом с. Яблуниця територія проектування визначена як території садибної житлової </w:t>
            </w:r>
            <w:r w:rsidRPr="00271387">
              <w:rPr>
                <w:i/>
                <w:sz w:val="24"/>
                <w:szCs w:val="24"/>
              </w:rPr>
              <w:lastRenderedPageBreak/>
              <w:t>забудови та території житлово-відпочинкових комплексів, «зеленого туризму» та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01.05 – для індивідуального садівництва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lastRenderedPageBreak/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 xml:space="preserve">03.08   Для будівництва та </w:t>
            </w:r>
            <w:r w:rsidRPr="00271387">
              <w:rPr>
                <w:sz w:val="24"/>
                <w:szCs w:val="24"/>
              </w:rPr>
              <w:lastRenderedPageBreak/>
              <w:t>обслуговування об’єктів туристичної 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2341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2611093001:16:004:0462, ділянка в приватній власності ТОВ «ЕВЕНТУС МЕНЕДЖМЕНТ»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30100.0 – сільськогосподарські території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2611092000:20:001:0001, ділянка в приватній власності гр. Попової Н. В.,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2611092000:20:001:0002, ділянка в приватній власності Василишин С. В.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30100.0 – сільськогосподарські території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2611093000:14:001:0001, ділянка в приватній власності гр. Гладій А. З.,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2611093000:14:001:0002 ділянка в приватній власності Гетц В. А.,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lastRenderedPageBreak/>
              <w:t>2611093000:14:001:0003 ділянка в приватній власності Дедерчук Л. І.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lastRenderedPageBreak/>
              <w:t xml:space="preserve">Генеральним планом с. Яблуниця територія проектування визначена як території садибної житлової </w:t>
            </w:r>
            <w:r w:rsidRPr="00271387">
              <w:rPr>
                <w:i/>
                <w:sz w:val="24"/>
                <w:szCs w:val="24"/>
              </w:rPr>
              <w:lastRenderedPageBreak/>
              <w:t>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30100.0 – сільськогосподарські території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lastRenderedPageBreak/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 xml:space="preserve">03.08   Для будівництва та </w:t>
            </w:r>
            <w:r w:rsidRPr="00271387">
              <w:rPr>
                <w:sz w:val="24"/>
                <w:szCs w:val="24"/>
              </w:rPr>
              <w:lastRenderedPageBreak/>
              <w:t>обслуговування об’єктів туристичної 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lastRenderedPageBreak/>
              <w:t>7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2611093001:16:007:0216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2611093001:16:007:0241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2611093000:01:001:0131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2611093001:16:007:0158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2611093000:01:001:0015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2611093001:16:007:0205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2611093001:16:007:0203, ділянки в приватній власності гр. Мартищук М.Л., гр. Мартищук А. М., гр. Носкової І. В., гр. Погребова Д. В.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01Для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03.07 – для будівництва та обслуговування будівель торгівлі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2611093000:01:001:0132,ділянка у власності гр. Носкової І. В.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  <w:lang w:eastAsia="ar-SA"/>
              </w:rPr>
            </w:pPr>
            <w:r w:rsidRPr="00271387">
              <w:rPr>
                <w:i/>
                <w:sz w:val="24"/>
                <w:szCs w:val="24"/>
                <w:lang w:eastAsia="ar-SA"/>
              </w:rPr>
              <w:t xml:space="preserve">Генеральним планом с. Яблуниця територія проектування визначена як території садибної житлової забудови та </w:t>
            </w:r>
            <w:r w:rsidRPr="00271387">
              <w:rPr>
                <w:i/>
                <w:sz w:val="24"/>
                <w:szCs w:val="24"/>
              </w:rPr>
              <w:t>території житлово-відпочинкових комплексів, «зеленого туризму» та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30100.0 – сільськогосподарські території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01Для будівництва і обслуговування житлового будинку, господарських будівель і споруд (присадибна ділянка)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2611093001:16:004:0486, ділянка в приватній власності гр. Коцабин О. В.,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2611093001:16:004:0494, ділянка в приватній власності гр. Коцабин В. С.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 xml:space="preserve">10102.0 -Території житлової садибної </w:t>
            </w:r>
            <w:r w:rsidRPr="00271387">
              <w:rPr>
                <w:sz w:val="24"/>
                <w:szCs w:val="24"/>
              </w:rPr>
              <w:lastRenderedPageBreak/>
              <w:t>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lastRenderedPageBreak/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 xml:space="preserve">03.08   Для будівництва та обслуговування об’єктів туристичної інфраструктури та </w:t>
            </w:r>
            <w:r w:rsidRPr="00271387">
              <w:rPr>
                <w:sz w:val="24"/>
                <w:szCs w:val="24"/>
              </w:rPr>
              <w:lastRenderedPageBreak/>
              <w:t>закладів громадського харчування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lastRenderedPageBreak/>
              <w:t>10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2611093001:16:002:0270,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2611093001:16:004:0111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ділянки в приватній власності гр. Жалковського Ю. М.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</w:rPr>
            </w:pPr>
            <w:r w:rsidRPr="00271387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2611093001:16:004:0464, ділянка в приватній власності гр. Дзвінчук А. Д.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  <w:lang w:eastAsia="ar-SA"/>
              </w:rPr>
            </w:pPr>
            <w:r w:rsidRPr="00271387">
              <w:rPr>
                <w:i/>
                <w:sz w:val="24"/>
                <w:szCs w:val="24"/>
                <w:lang w:eastAsia="ar-SA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:rsidR="00C26C7E" w:rsidRPr="00271387" w:rsidRDefault="00C26C7E" w:rsidP="00BB28CA">
            <w:pPr>
              <w:overflowPunct/>
              <w:autoSpaceDE/>
              <w:autoSpaceDN/>
              <w:adjustRightInd/>
              <w:spacing w:before="150" w:after="150"/>
              <w:jc w:val="both"/>
              <w:textAlignment w:val="auto"/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-</w:t>
            </w:r>
            <w:r w:rsidRPr="00271387">
              <w:rPr>
                <w:sz w:val="24"/>
                <w:szCs w:val="24"/>
                <w:shd w:val="clear" w:color="auto" w:fill="FFFFFF"/>
              </w:rPr>
              <w:t>10205.0 території закладів торгівлі, громадського харчування та побутового обслуговування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</w:rPr>
              <w:t>03.07 – для будівництва та обслуговування будівель торгівлі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2611093001:17:003:0202, ділянка в приватній власності ОК «ЖБК «ФЕМЕЛІ РЕТРИТ»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  <w:lang w:eastAsia="ar-SA"/>
              </w:rPr>
            </w:pPr>
            <w:r w:rsidRPr="00271387">
              <w:rPr>
                <w:i/>
                <w:sz w:val="24"/>
                <w:szCs w:val="24"/>
                <w:lang w:eastAsia="ar-SA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 xml:space="preserve">01Для будівництва і обслуговування житлового будинку, господарських будівель </w:t>
            </w:r>
            <w:r w:rsidRPr="00271387">
              <w:rPr>
                <w:sz w:val="24"/>
                <w:szCs w:val="24"/>
              </w:rPr>
              <w:lastRenderedPageBreak/>
              <w:t>і споруд (присадибна ділянка),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lastRenderedPageBreak/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  <w:p w:rsidR="00C26C7E" w:rsidRPr="00271387" w:rsidRDefault="00C26C7E" w:rsidP="00BB28CA">
            <w:pPr>
              <w:rPr>
                <w:sz w:val="24"/>
                <w:szCs w:val="24"/>
                <w:highlight w:val="yellow"/>
                <w:lang w:eastAsia="ar-SA"/>
              </w:rPr>
            </w:pP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lastRenderedPageBreak/>
              <w:t>13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2611093001:17:001:0139, </w:t>
            </w: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ділянка в приватній власності ТОВ «ШАМОНІ ПРЕМ</w:t>
            </w:r>
            <w:r w:rsidRPr="0027138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’</w:t>
            </w: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ЄР»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  <w:lang w:eastAsia="ar-SA"/>
              </w:rPr>
            </w:pPr>
            <w:r w:rsidRPr="00271387">
              <w:rPr>
                <w:i/>
                <w:sz w:val="24"/>
                <w:szCs w:val="24"/>
                <w:lang w:eastAsia="ar-SA"/>
              </w:rPr>
              <w:t>Генеральним планом с. Яблуниця територія проектування визначена як території садибної житлової забудови (згідно змін 2024року)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  <w:p w:rsidR="00C26C7E" w:rsidRPr="00271387" w:rsidRDefault="00C26C7E" w:rsidP="00BB28CA">
            <w:pPr>
              <w:rPr>
                <w:sz w:val="24"/>
                <w:szCs w:val="24"/>
                <w:highlight w:val="yellow"/>
                <w:lang w:eastAsia="ar-SA"/>
              </w:rPr>
            </w:pP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2611093001:15:002:0167, ділянка в приватній власності гр. Дідика І. В.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  <w:lang w:eastAsia="ar-SA"/>
              </w:rPr>
            </w:pPr>
            <w:r w:rsidRPr="00271387">
              <w:rPr>
                <w:i/>
                <w:sz w:val="24"/>
                <w:szCs w:val="24"/>
                <w:lang w:eastAsia="ar-SA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01Для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  <w:p w:rsidR="00C26C7E" w:rsidRPr="00271387" w:rsidRDefault="00C26C7E" w:rsidP="00BB28CA">
            <w:pPr>
              <w:rPr>
                <w:sz w:val="24"/>
                <w:szCs w:val="24"/>
                <w:highlight w:val="yellow"/>
                <w:lang w:eastAsia="ar-SA"/>
              </w:rPr>
            </w:pP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2611093001:16:004:0334,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2611093001:16:004:0332, ділянки в приватній власності гр. Донцової Л. С.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i/>
                <w:sz w:val="24"/>
                <w:szCs w:val="24"/>
                <w:lang w:eastAsia="ar-SA"/>
              </w:rPr>
            </w:pPr>
            <w:r w:rsidRPr="00271387">
              <w:rPr>
                <w:i/>
                <w:sz w:val="24"/>
                <w:szCs w:val="24"/>
                <w:lang w:eastAsia="ar-SA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 xml:space="preserve">02.01- </w:t>
            </w:r>
            <w:r w:rsidRPr="00271387">
              <w:rPr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color w:val="000000" w:themeColor="text1"/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40102.0-</w:t>
            </w:r>
            <w:r w:rsidRPr="00271387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C26C7E" w:rsidRPr="00271387" w:rsidRDefault="00C26C7E" w:rsidP="00BB28CA">
            <w:pPr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07.01   Для будівництва та обслуговування об’єктів рекреаційного призначення</w:t>
            </w:r>
          </w:p>
          <w:p w:rsidR="00C26C7E" w:rsidRPr="00271387" w:rsidRDefault="00C26C7E" w:rsidP="00BB28CA">
            <w:pPr>
              <w:rPr>
                <w:sz w:val="24"/>
                <w:szCs w:val="24"/>
                <w:highlight w:val="yellow"/>
                <w:lang w:eastAsia="ar-SA"/>
              </w:rPr>
            </w:pPr>
          </w:p>
        </w:tc>
      </w:tr>
      <w:tr w:rsidR="00C26C7E" w:rsidRPr="00271387" w:rsidTr="00BB28CA">
        <w:trPr>
          <w:trHeight w:val="489"/>
        </w:trPr>
        <w:tc>
          <w:tcPr>
            <w:tcW w:w="9908" w:type="dxa"/>
            <w:gridSpan w:val="4"/>
          </w:tcPr>
          <w:p w:rsidR="00C26C7E" w:rsidRPr="00271387" w:rsidRDefault="00C26C7E" w:rsidP="00BB28CA">
            <w:pPr>
              <w:jc w:val="center"/>
              <w:rPr>
                <w:sz w:val="24"/>
                <w:szCs w:val="24"/>
              </w:rPr>
            </w:pPr>
            <w:r w:rsidRPr="00271387">
              <w:rPr>
                <w:sz w:val="24"/>
                <w:szCs w:val="24"/>
              </w:rPr>
              <w:t>Незатверджені зміни</w:t>
            </w:r>
          </w:p>
        </w:tc>
      </w:tr>
      <w:tr w:rsidR="00C26C7E" w:rsidRPr="00271387" w:rsidTr="00BB28CA">
        <w:trPr>
          <w:trHeight w:val="1010"/>
        </w:trPr>
        <w:tc>
          <w:tcPr>
            <w:tcW w:w="485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375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Зміни до генерального плану с. Яблуиця, зокрема до схеми інженерних мереж,  з метою будівництва та обслуговування об</w:t>
            </w:r>
            <w:r w:rsidRPr="00271387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’</w:t>
            </w:r>
            <w:r w:rsidRPr="00271387">
              <w:rPr>
                <w:color w:val="333333"/>
                <w:sz w:val="24"/>
                <w:szCs w:val="24"/>
                <w:shd w:val="clear" w:color="auto" w:fill="FFFFFF"/>
              </w:rPr>
              <w:t>єктів інженерно-транспортної інфраструктури</w:t>
            </w:r>
          </w:p>
        </w:tc>
        <w:tc>
          <w:tcPr>
            <w:tcW w:w="2693" w:type="dxa"/>
          </w:tcPr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Лінійний об’єкт</w:t>
            </w:r>
          </w:p>
          <w:p w:rsidR="00C26C7E" w:rsidRPr="00271387" w:rsidRDefault="00C26C7E" w:rsidP="00BB28CA">
            <w:pPr>
              <w:rPr>
                <w:sz w:val="24"/>
                <w:szCs w:val="24"/>
                <w:lang w:eastAsia="ar-SA"/>
              </w:rPr>
            </w:pPr>
            <w:r w:rsidRPr="00271387">
              <w:rPr>
                <w:sz w:val="24"/>
                <w:szCs w:val="24"/>
                <w:lang w:eastAsia="ar-SA"/>
              </w:rPr>
              <w:t>( напірна каналізація та дорога), що пролягає через території з різним функціональним призначенням</w:t>
            </w:r>
          </w:p>
        </w:tc>
        <w:tc>
          <w:tcPr>
            <w:tcW w:w="2977" w:type="dxa"/>
          </w:tcPr>
          <w:p w:rsidR="00C26C7E" w:rsidRPr="00271387" w:rsidRDefault="00C26C7E" w:rsidP="00BB28CA">
            <w:pPr>
              <w:rPr>
                <w:sz w:val="24"/>
                <w:szCs w:val="24"/>
              </w:rPr>
            </w:pPr>
          </w:p>
        </w:tc>
      </w:tr>
    </w:tbl>
    <w:p w:rsidR="00BB05B4" w:rsidRDefault="00BB05B4" w:rsidP="00BB05B4">
      <w:pPr>
        <w:overflowPunct/>
        <w:autoSpaceDE/>
        <w:autoSpaceDN/>
        <w:adjustRightInd/>
        <w:jc w:val="both"/>
        <w:textAlignment w:val="auto"/>
        <w:rPr>
          <w:b/>
          <w:i/>
          <w:sz w:val="28"/>
          <w:szCs w:val="28"/>
          <w:lang w:eastAsia="ru-RU"/>
        </w:rPr>
      </w:pPr>
    </w:p>
    <w:p w:rsidR="00C26C7E" w:rsidRDefault="00C26C7E" w:rsidP="00BB05B4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4F3056">
        <w:rPr>
          <w:sz w:val="28"/>
          <w:szCs w:val="28"/>
        </w:rPr>
        <w:t xml:space="preserve">Розвиток території с. </w:t>
      </w:r>
      <w:r>
        <w:rPr>
          <w:sz w:val="28"/>
          <w:szCs w:val="28"/>
        </w:rPr>
        <w:t>Яблуниця</w:t>
      </w:r>
      <w:r w:rsidRPr="004F3056">
        <w:rPr>
          <w:sz w:val="28"/>
          <w:szCs w:val="28"/>
        </w:rPr>
        <w:t xml:space="preserve"> відповідає положенням містобудівної документації вищого рівня — обласних та районних програм соціально-економічного розвитку, а також стратегічним завданням щодо формування туристичного кластеру Карпатського регіону. Впровадження рішень здійснюється в координації із суміжними громадами та органами державної влади, зокрема щодо розвитку транспортної доступності та екологічної безпеки території.</w:t>
      </w:r>
    </w:p>
    <w:p w:rsidR="00C26C7E" w:rsidRPr="004F3056" w:rsidRDefault="00C26C7E" w:rsidP="00C26C7E">
      <w:pPr>
        <w:pStyle w:val="3"/>
        <w:jc w:val="both"/>
        <w:rPr>
          <w:b w:val="0"/>
          <w:i/>
          <w:sz w:val="28"/>
          <w:szCs w:val="28"/>
          <w:u w:val="none"/>
        </w:rPr>
      </w:pPr>
      <w:r w:rsidRPr="004F3056">
        <w:rPr>
          <w:b w:val="0"/>
          <w:i/>
          <w:caps w:val="0"/>
          <w:sz w:val="28"/>
          <w:szCs w:val="28"/>
          <w:u w:val="none"/>
        </w:rPr>
        <w:t>Взаємна узгодженість документації</w:t>
      </w:r>
    </w:p>
    <w:p w:rsidR="00C26C7E" w:rsidRPr="004F3056" w:rsidRDefault="00C26C7E" w:rsidP="00C26C7E">
      <w:pPr>
        <w:pStyle w:val="af8"/>
        <w:ind w:firstLine="907"/>
        <w:jc w:val="both"/>
        <w:rPr>
          <w:sz w:val="28"/>
          <w:szCs w:val="28"/>
        </w:rPr>
      </w:pPr>
      <w:r w:rsidRPr="004F3056">
        <w:rPr>
          <w:sz w:val="28"/>
          <w:szCs w:val="28"/>
        </w:rPr>
        <w:t xml:space="preserve">Проєктні рішення всіх видів містобудівної документації, розробленої для с. </w:t>
      </w:r>
      <w:r>
        <w:rPr>
          <w:rStyle w:val="apple-converted-space"/>
          <w:sz w:val="28"/>
          <w:szCs w:val="28"/>
        </w:rPr>
        <w:t>Яблуниця</w:t>
      </w:r>
      <w:r w:rsidRPr="004F3056">
        <w:rPr>
          <w:sz w:val="28"/>
          <w:szCs w:val="28"/>
        </w:rPr>
        <w:t>, є взаємно узгодженими між собою та відповідають документам стратегічного планування обласного і державного рівнів. Це дозволяє забезпечувати комплексний підхід до розвитку території з урахуванням екологічних, соціальних та економічних аспектів.</w:t>
      </w:r>
    </w:p>
    <w:p w:rsidR="00C26C7E" w:rsidRPr="004F3056" w:rsidRDefault="00C26C7E" w:rsidP="00C26C7E">
      <w:pPr>
        <w:pStyle w:val="3"/>
        <w:jc w:val="both"/>
        <w:rPr>
          <w:b w:val="0"/>
          <w:i/>
          <w:sz w:val="28"/>
          <w:szCs w:val="28"/>
          <w:u w:val="none"/>
        </w:rPr>
      </w:pPr>
      <w:r w:rsidRPr="004F3056">
        <w:rPr>
          <w:b w:val="0"/>
          <w:i/>
          <w:caps w:val="0"/>
          <w:sz w:val="28"/>
          <w:szCs w:val="28"/>
          <w:u w:val="none"/>
        </w:rPr>
        <w:t>Відповідність законодавству та державним будівельним нормам</w:t>
      </w:r>
    </w:p>
    <w:p w:rsidR="00C26C7E" w:rsidRPr="004F3056" w:rsidRDefault="00C26C7E" w:rsidP="00BB05B4">
      <w:pPr>
        <w:pStyle w:val="af8"/>
        <w:ind w:firstLine="907"/>
        <w:jc w:val="both"/>
        <w:rPr>
          <w:sz w:val="28"/>
          <w:szCs w:val="28"/>
        </w:rPr>
      </w:pPr>
      <w:r w:rsidRPr="004F3056">
        <w:rPr>
          <w:sz w:val="28"/>
          <w:szCs w:val="28"/>
        </w:rPr>
        <w:t>Містобудівна документація</w:t>
      </w:r>
      <w:r>
        <w:rPr>
          <w:sz w:val="28"/>
          <w:szCs w:val="28"/>
        </w:rPr>
        <w:t>, яка</w:t>
      </w:r>
      <w:r w:rsidRPr="004F3056">
        <w:rPr>
          <w:sz w:val="28"/>
          <w:szCs w:val="28"/>
        </w:rPr>
        <w:t xml:space="preserve"> розроблена та затверджена у 202</w:t>
      </w:r>
      <w:r>
        <w:rPr>
          <w:sz w:val="28"/>
          <w:szCs w:val="28"/>
        </w:rPr>
        <w:t>5</w:t>
      </w:r>
      <w:r w:rsidRPr="004F3056">
        <w:rPr>
          <w:sz w:val="28"/>
          <w:szCs w:val="28"/>
        </w:rPr>
        <w:t xml:space="preserve"> році, відповідає чинним нормативно-правовим актам з питань містобудівної діяльності, а також державним будівельним нормам. Це підтверджує законність і правомірність її застосування у процесі реалізації містобудівної політики громади.</w:t>
      </w:r>
    </w:p>
    <w:p w:rsidR="00C26C7E" w:rsidRPr="00520A23" w:rsidRDefault="00C26C7E" w:rsidP="00C26C7E">
      <w:pPr>
        <w:overflowPunct/>
        <w:autoSpaceDE/>
        <w:autoSpaceDN/>
        <w:adjustRightInd/>
        <w:jc w:val="both"/>
        <w:textAlignment w:val="auto"/>
        <w:rPr>
          <w:b/>
          <w:color w:val="000000" w:themeColor="text1"/>
          <w:sz w:val="28"/>
          <w:szCs w:val="28"/>
          <w:u w:val="single"/>
          <w:shd w:val="clear" w:color="auto" w:fill="FFFFFF"/>
        </w:rPr>
      </w:pPr>
      <w:r w:rsidRPr="00520A23">
        <w:rPr>
          <w:b/>
          <w:color w:val="000000" w:themeColor="text1"/>
          <w:sz w:val="28"/>
          <w:szCs w:val="28"/>
          <w:u w:val="single"/>
          <w:shd w:val="clear" w:color="auto" w:fill="FFFFFF"/>
        </w:rPr>
        <w:t xml:space="preserve">Розділ  10.  Висновки щодо доцільності внесення змін до </w:t>
      </w:r>
      <w:r w:rsidRPr="00520A23">
        <w:rPr>
          <w:b/>
          <w:color w:val="000000" w:themeColor="text1"/>
          <w:sz w:val="28"/>
          <w:szCs w:val="28"/>
          <w:u w:val="single"/>
        </w:rPr>
        <w:t xml:space="preserve"> </w:t>
      </w:r>
      <w:r w:rsidRPr="00520A23">
        <w:rPr>
          <w:b/>
          <w:color w:val="000000" w:themeColor="text1"/>
          <w:sz w:val="28"/>
          <w:szCs w:val="28"/>
          <w:u w:val="single"/>
          <w:shd w:val="clear" w:color="auto" w:fill="FFFFFF"/>
        </w:rPr>
        <w:t>містобудівної документації</w:t>
      </w:r>
    </w:p>
    <w:p w:rsidR="00C26C7E" w:rsidRPr="00520A23" w:rsidRDefault="00C26C7E" w:rsidP="00C26C7E">
      <w:pPr>
        <w:pStyle w:val="3"/>
        <w:jc w:val="both"/>
        <w:rPr>
          <w:rFonts w:cs="Times New Roman"/>
          <w:b w:val="0"/>
          <w:sz w:val="28"/>
          <w:szCs w:val="28"/>
        </w:rPr>
      </w:pPr>
      <w:r w:rsidRPr="00520A23">
        <w:rPr>
          <w:rFonts w:cs="Times New Roman"/>
          <w:b w:val="0"/>
          <w:caps w:val="0"/>
          <w:sz w:val="28"/>
          <w:szCs w:val="28"/>
        </w:rPr>
        <w:t xml:space="preserve">Відповідність цілям сталого розвитку </w:t>
      </w:r>
      <w:r>
        <w:rPr>
          <w:rFonts w:cs="Times New Roman"/>
          <w:b w:val="0"/>
          <w:caps w:val="0"/>
          <w:sz w:val="28"/>
          <w:szCs w:val="28"/>
        </w:rPr>
        <w:t>ООН</w:t>
      </w:r>
    </w:p>
    <w:p w:rsidR="00C26C7E" w:rsidRPr="00520A23" w:rsidRDefault="00C26C7E" w:rsidP="00C26C7E">
      <w:pPr>
        <w:pStyle w:val="af8"/>
        <w:jc w:val="both"/>
        <w:rPr>
          <w:sz w:val="28"/>
          <w:szCs w:val="28"/>
        </w:rPr>
      </w:pPr>
      <w:r w:rsidRPr="00520A23">
        <w:rPr>
          <w:sz w:val="28"/>
          <w:szCs w:val="28"/>
        </w:rPr>
        <w:t>Село Яблуниця демонструє позитивну динаміку у таких напрямах:</w:t>
      </w:r>
    </w:p>
    <w:p w:rsidR="00C26C7E" w:rsidRPr="00520A23" w:rsidRDefault="00C26C7E" w:rsidP="00C26C7E">
      <w:pPr>
        <w:pStyle w:val="af8"/>
        <w:numPr>
          <w:ilvl w:val="0"/>
          <w:numId w:val="8"/>
        </w:numPr>
        <w:jc w:val="both"/>
        <w:rPr>
          <w:sz w:val="28"/>
          <w:szCs w:val="28"/>
        </w:rPr>
      </w:pPr>
      <w:r w:rsidRPr="00520A23">
        <w:rPr>
          <w:rStyle w:val="affc"/>
          <w:sz w:val="28"/>
          <w:szCs w:val="28"/>
        </w:rPr>
        <w:t>Ціль 8 (Гідна праця та економічне зростання):</w:t>
      </w:r>
      <w:r w:rsidRPr="00520A23">
        <w:rPr>
          <w:sz w:val="28"/>
          <w:szCs w:val="28"/>
        </w:rPr>
        <w:t xml:space="preserve"> туристичний бізнес (садиби зеленого туризму, готелі, ресторани) створює робочі місця для місцевого населення.</w:t>
      </w:r>
    </w:p>
    <w:p w:rsidR="00C26C7E" w:rsidRPr="00520A23" w:rsidRDefault="00C26C7E" w:rsidP="00C26C7E">
      <w:pPr>
        <w:pStyle w:val="af8"/>
        <w:numPr>
          <w:ilvl w:val="0"/>
          <w:numId w:val="8"/>
        </w:numPr>
        <w:jc w:val="both"/>
        <w:rPr>
          <w:sz w:val="28"/>
          <w:szCs w:val="28"/>
        </w:rPr>
      </w:pPr>
      <w:r w:rsidRPr="00520A23">
        <w:rPr>
          <w:rStyle w:val="affc"/>
          <w:sz w:val="28"/>
          <w:szCs w:val="28"/>
        </w:rPr>
        <w:t>Ціль 9 (Інфраструктура та інновації):</w:t>
      </w:r>
      <w:r w:rsidRPr="00520A23">
        <w:rPr>
          <w:sz w:val="28"/>
          <w:szCs w:val="28"/>
        </w:rPr>
        <w:t xml:space="preserve"> розбудова дорожньої мережі (трас Карпати–Румунія–Закарпаття), модернізація електропостачання, розвиток транспортних розв’язок.</w:t>
      </w:r>
    </w:p>
    <w:p w:rsidR="00C26C7E" w:rsidRPr="00520A23" w:rsidRDefault="00C26C7E" w:rsidP="00C26C7E">
      <w:pPr>
        <w:pStyle w:val="af8"/>
        <w:numPr>
          <w:ilvl w:val="0"/>
          <w:numId w:val="8"/>
        </w:numPr>
        <w:jc w:val="both"/>
        <w:rPr>
          <w:sz w:val="28"/>
          <w:szCs w:val="28"/>
        </w:rPr>
      </w:pPr>
      <w:r w:rsidRPr="00520A23">
        <w:rPr>
          <w:rStyle w:val="affc"/>
          <w:sz w:val="28"/>
          <w:szCs w:val="28"/>
        </w:rPr>
        <w:t>Ціль 11 (Сталий розвиток міст і громад):</w:t>
      </w:r>
      <w:r w:rsidRPr="00520A23">
        <w:rPr>
          <w:sz w:val="28"/>
          <w:szCs w:val="28"/>
        </w:rPr>
        <w:t xml:space="preserve"> розвиток приватних апартаментів, сільського туризму, створення умов для громадських просторів та сервісів.</w:t>
      </w:r>
    </w:p>
    <w:p w:rsidR="00C26C7E" w:rsidRPr="00520A23" w:rsidRDefault="00C26C7E" w:rsidP="00C26C7E">
      <w:pPr>
        <w:pStyle w:val="af8"/>
        <w:numPr>
          <w:ilvl w:val="0"/>
          <w:numId w:val="8"/>
        </w:numPr>
        <w:jc w:val="both"/>
        <w:rPr>
          <w:sz w:val="28"/>
          <w:szCs w:val="28"/>
        </w:rPr>
      </w:pPr>
      <w:r w:rsidRPr="00520A23">
        <w:rPr>
          <w:rStyle w:val="affc"/>
          <w:sz w:val="28"/>
          <w:szCs w:val="28"/>
        </w:rPr>
        <w:lastRenderedPageBreak/>
        <w:t>Ціль 13 (Боротьба зі зміною клімату):</w:t>
      </w:r>
      <w:r w:rsidRPr="00520A23">
        <w:rPr>
          <w:sz w:val="28"/>
          <w:szCs w:val="28"/>
        </w:rPr>
        <w:t xml:space="preserve"> потреба у впровадженні екологічного зонування, ощадних систем опалення, захисті гірських ландшафтів від надмірного будівництва.</w:t>
      </w:r>
    </w:p>
    <w:p w:rsidR="00C26C7E" w:rsidRPr="00520A23" w:rsidRDefault="00C26C7E" w:rsidP="00C26C7E">
      <w:pPr>
        <w:pStyle w:val="3"/>
        <w:jc w:val="left"/>
        <w:rPr>
          <w:rFonts w:cs="Times New Roman"/>
          <w:b w:val="0"/>
          <w:sz w:val="28"/>
          <w:szCs w:val="28"/>
        </w:rPr>
      </w:pPr>
      <w:r w:rsidRPr="00520A23">
        <w:rPr>
          <w:rFonts w:cs="Times New Roman"/>
          <w:b w:val="0"/>
          <w:sz w:val="28"/>
          <w:szCs w:val="28"/>
        </w:rPr>
        <w:t xml:space="preserve">SWOT-аналіз </w:t>
      </w:r>
      <w:r w:rsidRPr="00520A23">
        <w:rPr>
          <w:rFonts w:cs="Times New Roman"/>
          <w:b w:val="0"/>
          <w:caps w:val="0"/>
          <w:sz w:val="28"/>
          <w:szCs w:val="28"/>
        </w:rPr>
        <w:t>території</w:t>
      </w:r>
    </w:p>
    <w:p w:rsidR="00C26C7E" w:rsidRPr="00520A23" w:rsidRDefault="00C26C7E" w:rsidP="00C26C7E">
      <w:pPr>
        <w:pStyle w:val="af8"/>
        <w:rPr>
          <w:sz w:val="28"/>
          <w:szCs w:val="28"/>
        </w:rPr>
      </w:pPr>
      <w:r w:rsidRPr="00520A23">
        <w:rPr>
          <w:rStyle w:val="affc"/>
          <w:sz w:val="28"/>
          <w:szCs w:val="28"/>
        </w:rPr>
        <w:t>Сильні сторони</w:t>
      </w:r>
    </w:p>
    <w:p w:rsidR="00C26C7E" w:rsidRPr="00520A23" w:rsidRDefault="00C26C7E" w:rsidP="00C26C7E">
      <w:pPr>
        <w:pStyle w:val="af8"/>
        <w:numPr>
          <w:ilvl w:val="0"/>
          <w:numId w:val="9"/>
        </w:numPr>
        <w:rPr>
          <w:sz w:val="28"/>
          <w:szCs w:val="28"/>
        </w:rPr>
      </w:pPr>
      <w:r w:rsidRPr="00520A23">
        <w:rPr>
          <w:sz w:val="28"/>
          <w:szCs w:val="28"/>
        </w:rPr>
        <w:t>Унікальне розташування на межі Івано-Франківської та Закарпатської областей.</w:t>
      </w:r>
    </w:p>
    <w:p w:rsidR="00C26C7E" w:rsidRPr="00520A23" w:rsidRDefault="00C26C7E" w:rsidP="00C26C7E">
      <w:pPr>
        <w:pStyle w:val="af8"/>
        <w:numPr>
          <w:ilvl w:val="0"/>
          <w:numId w:val="9"/>
        </w:numPr>
        <w:rPr>
          <w:sz w:val="28"/>
          <w:szCs w:val="28"/>
        </w:rPr>
      </w:pPr>
      <w:r w:rsidRPr="00520A23">
        <w:rPr>
          <w:sz w:val="28"/>
          <w:szCs w:val="28"/>
        </w:rPr>
        <w:t>Висока туристична привабливість (Яблуницький перевал, краєвиди Карпат).</w:t>
      </w:r>
    </w:p>
    <w:p w:rsidR="00C26C7E" w:rsidRPr="00520A23" w:rsidRDefault="00C26C7E" w:rsidP="00C26C7E">
      <w:pPr>
        <w:pStyle w:val="af8"/>
        <w:numPr>
          <w:ilvl w:val="0"/>
          <w:numId w:val="9"/>
        </w:numPr>
        <w:rPr>
          <w:sz w:val="28"/>
          <w:szCs w:val="28"/>
        </w:rPr>
      </w:pPr>
      <w:r w:rsidRPr="00520A23">
        <w:rPr>
          <w:sz w:val="28"/>
          <w:szCs w:val="28"/>
        </w:rPr>
        <w:t xml:space="preserve">Доступність до </w:t>
      </w:r>
      <w:r>
        <w:rPr>
          <w:sz w:val="28"/>
          <w:szCs w:val="28"/>
        </w:rPr>
        <w:t>ТК «</w:t>
      </w:r>
      <w:r w:rsidRPr="00520A23">
        <w:rPr>
          <w:sz w:val="28"/>
          <w:szCs w:val="28"/>
        </w:rPr>
        <w:t>Буковел</w:t>
      </w:r>
      <w:r>
        <w:rPr>
          <w:sz w:val="28"/>
          <w:szCs w:val="28"/>
        </w:rPr>
        <w:t>ь»</w:t>
      </w:r>
      <w:r w:rsidRPr="00520A23">
        <w:rPr>
          <w:sz w:val="28"/>
          <w:szCs w:val="28"/>
        </w:rPr>
        <w:t xml:space="preserve"> та інших курортів.</w:t>
      </w:r>
    </w:p>
    <w:p w:rsidR="00C26C7E" w:rsidRPr="00520A23" w:rsidRDefault="00C26C7E" w:rsidP="00C26C7E">
      <w:pPr>
        <w:pStyle w:val="af8"/>
        <w:numPr>
          <w:ilvl w:val="0"/>
          <w:numId w:val="9"/>
        </w:numPr>
        <w:rPr>
          <w:sz w:val="28"/>
          <w:szCs w:val="28"/>
        </w:rPr>
      </w:pPr>
      <w:r w:rsidRPr="00520A23">
        <w:rPr>
          <w:sz w:val="28"/>
          <w:szCs w:val="28"/>
        </w:rPr>
        <w:t>Активність громади у сфері малого бізнесу.</w:t>
      </w:r>
    </w:p>
    <w:p w:rsidR="00C26C7E" w:rsidRPr="00520A23" w:rsidRDefault="00C26C7E" w:rsidP="00C26C7E">
      <w:pPr>
        <w:pStyle w:val="af8"/>
        <w:rPr>
          <w:sz w:val="28"/>
          <w:szCs w:val="28"/>
        </w:rPr>
      </w:pPr>
      <w:r w:rsidRPr="00520A23">
        <w:rPr>
          <w:rStyle w:val="affc"/>
          <w:sz w:val="28"/>
          <w:szCs w:val="28"/>
        </w:rPr>
        <w:t>Слабкі сторони</w:t>
      </w:r>
    </w:p>
    <w:p w:rsidR="00C26C7E" w:rsidRPr="00520A23" w:rsidRDefault="00C26C7E" w:rsidP="00C26C7E">
      <w:pPr>
        <w:pStyle w:val="af8"/>
        <w:numPr>
          <w:ilvl w:val="0"/>
          <w:numId w:val="10"/>
        </w:numPr>
        <w:rPr>
          <w:sz w:val="28"/>
          <w:szCs w:val="28"/>
        </w:rPr>
      </w:pPr>
      <w:r w:rsidRPr="00520A23">
        <w:rPr>
          <w:sz w:val="28"/>
          <w:szCs w:val="28"/>
        </w:rPr>
        <w:t>Перевантаженість дороги Н-09 (</w:t>
      </w:r>
      <w:r w:rsidRPr="00271387">
        <w:rPr>
          <w:sz w:val="28"/>
          <w:szCs w:val="28"/>
        </w:rPr>
        <w:t>Мукачево - Рахів - Богородчани - Івано-Франківськ - Рогатин - Бібрка - Львів</w:t>
      </w:r>
      <w:r w:rsidRPr="00520A23">
        <w:rPr>
          <w:sz w:val="28"/>
          <w:szCs w:val="28"/>
        </w:rPr>
        <w:t>).</w:t>
      </w:r>
    </w:p>
    <w:p w:rsidR="00C26C7E" w:rsidRPr="00520A23" w:rsidRDefault="00C26C7E" w:rsidP="00C26C7E">
      <w:pPr>
        <w:pStyle w:val="af8"/>
        <w:numPr>
          <w:ilvl w:val="0"/>
          <w:numId w:val="10"/>
        </w:numPr>
        <w:rPr>
          <w:sz w:val="28"/>
          <w:szCs w:val="28"/>
        </w:rPr>
      </w:pPr>
      <w:r w:rsidRPr="00520A23">
        <w:rPr>
          <w:sz w:val="28"/>
          <w:szCs w:val="28"/>
        </w:rPr>
        <w:t>Недостатня кількість соціальної інфраструктури (школа, дитсадок мають обмежену спроможність).</w:t>
      </w:r>
    </w:p>
    <w:p w:rsidR="00C26C7E" w:rsidRPr="00520A23" w:rsidRDefault="00C26C7E" w:rsidP="00C26C7E">
      <w:pPr>
        <w:pStyle w:val="af8"/>
        <w:numPr>
          <w:ilvl w:val="0"/>
          <w:numId w:val="10"/>
        </w:numPr>
        <w:rPr>
          <w:sz w:val="28"/>
          <w:szCs w:val="28"/>
        </w:rPr>
      </w:pPr>
      <w:r w:rsidRPr="00520A23">
        <w:rPr>
          <w:sz w:val="28"/>
          <w:szCs w:val="28"/>
        </w:rPr>
        <w:t>Відсутність централізованого водовідведення.</w:t>
      </w:r>
    </w:p>
    <w:p w:rsidR="00C26C7E" w:rsidRPr="00520A23" w:rsidRDefault="00C26C7E" w:rsidP="00C26C7E">
      <w:pPr>
        <w:pStyle w:val="af8"/>
        <w:rPr>
          <w:sz w:val="28"/>
          <w:szCs w:val="28"/>
        </w:rPr>
      </w:pPr>
      <w:r w:rsidRPr="00520A23">
        <w:rPr>
          <w:rStyle w:val="affc"/>
          <w:sz w:val="28"/>
          <w:szCs w:val="28"/>
        </w:rPr>
        <w:t>Можливості</w:t>
      </w:r>
    </w:p>
    <w:p w:rsidR="00C26C7E" w:rsidRPr="00520A23" w:rsidRDefault="00C26C7E" w:rsidP="00C26C7E">
      <w:pPr>
        <w:pStyle w:val="af8"/>
        <w:numPr>
          <w:ilvl w:val="0"/>
          <w:numId w:val="11"/>
        </w:numPr>
        <w:rPr>
          <w:sz w:val="28"/>
          <w:szCs w:val="28"/>
        </w:rPr>
      </w:pPr>
      <w:r w:rsidRPr="00520A23">
        <w:rPr>
          <w:sz w:val="28"/>
          <w:szCs w:val="28"/>
        </w:rPr>
        <w:t>Залучення інвесторів у сферу готельного та рекреаційного бізнесу.</w:t>
      </w:r>
    </w:p>
    <w:p w:rsidR="00C26C7E" w:rsidRPr="00520A23" w:rsidRDefault="00C26C7E" w:rsidP="00C26C7E">
      <w:pPr>
        <w:pStyle w:val="af8"/>
        <w:numPr>
          <w:ilvl w:val="0"/>
          <w:numId w:val="11"/>
        </w:numPr>
        <w:rPr>
          <w:sz w:val="28"/>
          <w:szCs w:val="28"/>
        </w:rPr>
      </w:pPr>
      <w:r w:rsidRPr="00520A23">
        <w:rPr>
          <w:sz w:val="28"/>
          <w:szCs w:val="28"/>
        </w:rPr>
        <w:t>Розвиток екотуризму та зелених маршрутів (пішохідні, велосипедні, лижні).</w:t>
      </w:r>
    </w:p>
    <w:p w:rsidR="00C26C7E" w:rsidRPr="00520A23" w:rsidRDefault="00C26C7E" w:rsidP="00C26C7E">
      <w:pPr>
        <w:pStyle w:val="af8"/>
        <w:numPr>
          <w:ilvl w:val="0"/>
          <w:numId w:val="11"/>
        </w:numPr>
        <w:rPr>
          <w:sz w:val="28"/>
          <w:szCs w:val="28"/>
        </w:rPr>
      </w:pPr>
      <w:r w:rsidRPr="00520A23">
        <w:rPr>
          <w:sz w:val="28"/>
          <w:szCs w:val="28"/>
        </w:rPr>
        <w:t>Використання міжнародних грантів для інфраструктурних та екологічних проєктів.</w:t>
      </w:r>
    </w:p>
    <w:p w:rsidR="00C26C7E" w:rsidRPr="00520A23" w:rsidRDefault="00C26C7E" w:rsidP="00C26C7E">
      <w:pPr>
        <w:pStyle w:val="af8"/>
        <w:rPr>
          <w:sz w:val="28"/>
          <w:szCs w:val="28"/>
        </w:rPr>
      </w:pPr>
      <w:r w:rsidRPr="00520A23">
        <w:rPr>
          <w:rStyle w:val="affc"/>
          <w:sz w:val="28"/>
          <w:szCs w:val="28"/>
        </w:rPr>
        <w:t>Загрози</w:t>
      </w:r>
    </w:p>
    <w:p w:rsidR="00C26C7E" w:rsidRPr="00520A23" w:rsidRDefault="00C26C7E" w:rsidP="00C26C7E">
      <w:pPr>
        <w:pStyle w:val="af8"/>
        <w:numPr>
          <w:ilvl w:val="0"/>
          <w:numId w:val="12"/>
        </w:numPr>
        <w:rPr>
          <w:sz w:val="28"/>
          <w:szCs w:val="28"/>
        </w:rPr>
      </w:pPr>
      <w:r w:rsidRPr="00520A23">
        <w:rPr>
          <w:sz w:val="28"/>
          <w:szCs w:val="28"/>
        </w:rPr>
        <w:t>Неконтрольоване будівництво вздовж магістральної дороги.</w:t>
      </w:r>
    </w:p>
    <w:p w:rsidR="00C26C7E" w:rsidRPr="00520A23" w:rsidRDefault="00C26C7E" w:rsidP="00C26C7E">
      <w:pPr>
        <w:pStyle w:val="af8"/>
        <w:numPr>
          <w:ilvl w:val="0"/>
          <w:numId w:val="12"/>
        </w:numPr>
        <w:rPr>
          <w:sz w:val="28"/>
          <w:szCs w:val="28"/>
        </w:rPr>
      </w:pPr>
      <w:r w:rsidRPr="00520A23">
        <w:rPr>
          <w:sz w:val="28"/>
          <w:szCs w:val="28"/>
        </w:rPr>
        <w:t>Екологічне навантаження на ліси та гірські схили.</w:t>
      </w:r>
    </w:p>
    <w:p w:rsidR="00C26C7E" w:rsidRPr="00520A23" w:rsidRDefault="00C26C7E" w:rsidP="00C26C7E">
      <w:pPr>
        <w:pStyle w:val="af8"/>
        <w:numPr>
          <w:ilvl w:val="0"/>
          <w:numId w:val="12"/>
        </w:numPr>
        <w:rPr>
          <w:sz w:val="28"/>
          <w:szCs w:val="28"/>
        </w:rPr>
      </w:pPr>
      <w:r w:rsidRPr="00520A23">
        <w:rPr>
          <w:sz w:val="28"/>
          <w:szCs w:val="28"/>
        </w:rPr>
        <w:t>Ризик втрати автентичності та традиційного укладу життя.</w:t>
      </w:r>
    </w:p>
    <w:p w:rsidR="00C26C7E" w:rsidRPr="00520A23" w:rsidRDefault="00C26C7E" w:rsidP="00C26C7E">
      <w:pPr>
        <w:rPr>
          <w:sz w:val="28"/>
          <w:szCs w:val="28"/>
        </w:rPr>
      </w:pPr>
    </w:p>
    <w:p w:rsidR="00C26C7E" w:rsidRPr="00520A23" w:rsidRDefault="00C26C7E" w:rsidP="00C26C7E">
      <w:pPr>
        <w:pStyle w:val="3"/>
        <w:jc w:val="left"/>
        <w:rPr>
          <w:rFonts w:cs="Times New Roman"/>
          <w:b w:val="0"/>
          <w:sz w:val="28"/>
          <w:szCs w:val="28"/>
        </w:rPr>
      </w:pPr>
      <w:r w:rsidRPr="00520A23">
        <w:rPr>
          <w:rFonts w:cs="Times New Roman"/>
          <w:b w:val="0"/>
          <w:caps w:val="0"/>
          <w:sz w:val="28"/>
          <w:szCs w:val="28"/>
        </w:rPr>
        <w:t>Порівняльні переваги</w:t>
      </w:r>
    </w:p>
    <w:p w:rsidR="00C26C7E" w:rsidRPr="00520A23" w:rsidRDefault="00C26C7E" w:rsidP="00C26C7E">
      <w:pPr>
        <w:pStyle w:val="af8"/>
        <w:numPr>
          <w:ilvl w:val="0"/>
          <w:numId w:val="13"/>
        </w:numPr>
        <w:rPr>
          <w:sz w:val="28"/>
          <w:szCs w:val="28"/>
        </w:rPr>
      </w:pPr>
      <w:r w:rsidRPr="00520A23">
        <w:rPr>
          <w:rStyle w:val="affc"/>
          <w:sz w:val="28"/>
          <w:szCs w:val="28"/>
        </w:rPr>
        <w:t>Географічне розташування:</w:t>
      </w:r>
      <w:r w:rsidRPr="00520A23">
        <w:rPr>
          <w:sz w:val="28"/>
          <w:szCs w:val="28"/>
        </w:rPr>
        <w:t xml:space="preserve"> стратегічний транспортний вузол (Карпатський перевал).</w:t>
      </w:r>
    </w:p>
    <w:p w:rsidR="00C26C7E" w:rsidRPr="00520A23" w:rsidRDefault="00C26C7E" w:rsidP="00C26C7E">
      <w:pPr>
        <w:pStyle w:val="af8"/>
        <w:numPr>
          <w:ilvl w:val="0"/>
          <w:numId w:val="13"/>
        </w:numPr>
        <w:rPr>
          <w:sz w:val="28"/>
          <w:szCs w:val="28"/>
        </w:rPr>
      </w:pPr>
      <w:r w:rsidRPr="00520A23">
        <w:rPr>
          <w:rStyle w:val="affc"/>
          <w:sz w:val="28"/>
          <w:szCs w:val="28"/>
        </w:rPr>
        <w:t>Близькість до Буковелю:</w:t>
      </w:r>
      <w:r w:rsidRPr="00520A23">
        <w:rPr>
          <w:sz w:val="28"/>
          <w:szCs w:val="28"/>
        </w:rPr>
        <w:t xml:space="preserve"> забезпечує стабільний потік туристів.</w:t>
      </w:r>
    </w:p>
    <w:p w:rsidR="00C26C7E" w:rsidRPr="00520A23" w:rsidRDefault="00C26C7E" w:rsidP="00C26C7E">
      <w:pPr>
        <w:pStyle w:val="af8"/>
        <w:numPr>
          <w:ilvl w:val="0"/>
          <w:numId w:val="13"/>
        </w:numPr>
        <w:rPr>
          <w:sz w:val="28"/>
          <w:szCs w:val="28"/>
        </w:rPr>
      </w:pPr>
      <w:r w:rsidRPr="00520A23">
        <w:rPr>
          <w:rStyle w:val="affc"/>
          <w:sz w:val="28"/>
          <w:szCs w:val="28"/>
        </w:rPr>
        <w:t>Інвестиційна привабливість:</w:t>
      </w:r>
      <w:r w:rsidRPr="00520A23">
        <w:rPr>
          <w:sz w:val="28"/>
          <w:szCs w:val="28"/>
        </w:rPr>
        <w:t xml:space="preserve"> попит на житло, апартаменти, садиби й готелі.</w:t>
      </w:r>
    </w:p>
    <w:p w:rsidR="00C26C7E" w:rsidRPr="00520A23" w:rsidRDefault="00C26C7E" w:rsidP="00C26C7E">
      <w:pPr>
        <w:rPr>
          <w:sz w:val="28"/>
          <w:szCs w:val="28"/>
        </w:rPr>
      </w:pPr>
    </w:p>
    <w:p w:rsidR="00C26C7E" w:rsidRPr="00520A23" w:rsidRDefault="00C26C7E" w:rsidP="00C26C7E">
      <w:pPr>
        <w:pStyle w:val="3"/>
        <w:jc w:val="left"/>
        <w:rPr>
          <w:rFonts w:cs="Times New Roman"/>
          <w:b w:val="0"/>
          <w:sz w:val="28"/>
          <w:szCs w:val="28"/>
        </w:rPr>
      </w:pPr>
      <w:r w:rsidRPr="00520A23">
        <w:rPr>
          <w:rFonts w:cs="Times New Roman"/>
          <w:b w:val="0"/>
          <w:caps w:val="0"/>
          <w:sz w:val="28"/>
          <w:szCs w:val="28"/>
        </w:rPr>
        <w:t>Виклики та ризики</w:t>
      </w:r>
    </w:p>
    <w:p w:rsidR="00C26C7E" w:rsidRPr="00520A23" w:rsidRDefault="00C26C7E" w:rsidP="00C26C7E">
      <w:pPr>
        <w:pStyle w:val="af8"/>
        <w:numPr>
          <w:ilvl w:val="0"/>
          <w:numId w:val="14"/>
        </w:numPr>
        <w:jc w:val="both"/>
        <w:rPr>
          <w:sz w:val="28"/>
          <w:szCs w:val="28"/>
        </w:rPr>
      </w:pPr>
      <w:r w:rsidRPr="00520A23">
        <w:rPr>
          <w:rStyle w:val="affc"/>
          <w:sz w:val="28"/>
          <w:szCs w:val="28"/>
        </w:rPr>
        <w:t>Перевищення містобудівних норм:</w:t>
      </w:r>
      <w:r w:rsidRPr="00520A23">
        <w:rPr>
          <w:sz w:val="28"/>
          <w:szCs w:val="28"/>
        </w:rPr>
        <w:t xml:space="preserve"> хаотичне зведення апартаментів без урахування зонування.</w:t>
      </w:r>
    </w:p>
    <w:p w:rsidR="00C26C7E" w:rsidRPr="00520A23" w:rsidRDefault="00C26C7E" w:rsidP="00C26C7E">
      <w:pPr>
        <w:pStyle w:val="af8"/>
        <w:numPr>
          <w:ilvl w:val="0"/>
          <w:numId w:val="14"/>
        </w:numPr>
        <w:jc w:val="both"/>
        <w:rPr>
          <w:sz w:val="28"/>
          <w:szCs w:val="28"/>
        </w:rPr>
      </w:pPr>
      <w:r w:rsidRPr="00520A23">
        <w:rPr>
          <w:rStyle w:val="affc"/>
          <w:sz w:val="28"/>
          <w:szCs w:val="28"/>
        </w:rPr>
        <w:t>Обмежені земельні ресурси:</w:t>
      </w:r>
      <w:r w:rsidRPr="00520A23">
        <w:rPr>
          <w:sz w:val="28"/>
          <w:szCs w:val="28"/>
        </w:rPr>
        <w:t xml:space="preserve"> територія між гірськими схилами не дозволяє масове розширення.</w:t>
      </w:r>
    </w:p>
    <w:p w:rsidR="00C26C7E" w:rsidRPr="00520A23" w:rsidRDefault="00C26C7E" w:rsidP="00C26C7E">
      <w:pPr>
        <w:pStyle w:val="af8"/>
        <w:numPr>
          <w:ilvl w:val="0"/>
          <w:numId w:val="14"/>
        </w:numPr>
        <w:jc w:val="both"/>
        <w:rPr>
          <w:sz w:val="28"/>
          <w:szCs w:val="28"/>
        </w:rPr>
      </w:pPr>
      <w:r w:rsidRPr="00520A23">
        <w:rPr>
          <w:rStyle w:val="affc"/>
          <w:sz w:val="28"/>
          <w:szCs w:val="28"/>
        </w:rPr>
        <w:t>Необхідність екологічного балансу:</w:t>
      </w:r>
      <w:r w:rsidRPr="00520A23">
        <w:rPr>
          <w:sz w:val="28"/>
          <w:szCs w:val="28"/>
        </w:rPr>
        <w:t xml:space="preserve"> збереження ландшафтів Яблуницького перевалу.</w:t>
      </w:r>
    </w:p>
    <w:p w:rsidR="00C26C7E" w:rsidRPr="00520A23" w:rsidRDefault="00C26C7E" w:rsidP="00C26C7E">
      <w:pPr>
        <w:pStyle w:val="3"/>
        <w:jc w:val="both"/>
        <w:rPr>
          <w:b w:val="0"/>
          <w:sz w:val="28"/>
          <w:szCs w:val="28"/>
        </w:rPr>
      </w:pPr>
      <w:r w:rsidRPr="00520A23">
        <w:rPr>
          <w:b w:val="0"/>
          <w:caps w:val="0"/>
          <w:sz w:val="28"/>
          <w:szCs w:val="28"/>
        </w:rPr>
        <w:t>Необхідність змін у містобудівній документації</w:t>
      </w:r>
    </w:p>
    <w:p w:rsidR="00C26C7E" w:rsidRPr="00B364C9" w:rsidRDefault="00C26C7E" w:rsidP="00C26C7E">
      <w:pPr>
        <w:pStyle w:val="af8"/>
        <w:jc w:val="both"/>
        <w:rPr>
          <w:sz w:val="28"/>
          <w:szCs w:val="28"/>
        </w:rPr>
      </w:pPr>
      <w:r w:rsidRPr="00520A23">
        <w:rPr>
          <w:sz w:val="28"/>
          <w:szCs w:val="28"/>
        </w:rPr>
        <w:t xml:space="preserve">На основі </w:t>
      </w:r>
      <w:r w:rsidRPr="00520A23">
        <w:rPr>
          <w:rStyle w:val="affc"/>
          <w:sz w:val="28"/>
          <w:szCs w:val="28"/>
        </w:rPr>
        <w:t>Стратегії розвитку Поляницької громади 2024–2030</w:t>
      </w:r>
      <w:r w:rsidRPr="00520A23">
        <w:rPr>
          <w:sz w:val="28"/>
          <w:szCs w:val="28"/>
        </w:rPr>
        <w:t xml:space="preserve"> та екологічної </w:t>
      </w:r>
      <w:r w:rsidRPr="00B364C9">
        <w:rPr>
          <w:sz w:val="28"/>
          <w:szCs w:val="28"/>
        </w:rPr>
        <w:t>оцінки визначено:</w:t>
      </w:r>
    </w:p>
    <w:p w:rsidR="00C26C7E" w:rsidRPr="00BB05B4" w:rsidRDefault="00C26C7E" w:rsidP="00C26C7E">
      <w:pPr>
        <w:pStyle w:val="af8"/>
        <w:numPr>
          <w:ilvl w:val="0"/>
          <w:numId w:val="15"/>
        </w:numPr>
        <w:jc w:val="both"/>
        <w:rPr>
          <w:sz w:val="28"/>
          <w:szCs w:val="28"/>
        </w:rPr>
      </w:pPr>
      <w:r w:rsidRPr="00BB05B4">
        <w:rPr>
          <w:rStyle w:val="affc"/>
          <w:sz w:val="28"/>
          <w:szCs w:val="28"/>
        </w:rPr>
        <w:t>Оновлення генерального плану с. Яблуниця:</w:t>
      </w:r>
      <w:r w:rsidRPr="00BB05B4">
        <w:rPr>
          <w:sz w:val="28"/>
          <w:szCs w:val="28"/>
        </w:rPr>
        <w:t xml:space="preserve"> з урахуванням перспективного інвестування у туризм, транспорт та рекреаційні об’єкти.</w:t>
      </w:r>
    </w:p>
    <w:p w:rsidR="00C26C7E" w:rsidRPr="00BB05B4" w:rsidRDefault="00C26C7E" w:rsidP="00C26C7E">
      <w:pPr>
        <w:pStyle w:val="afff"/>
        <w:numPr>
          <w:ilvl w:val="0"/>
          <w:numId w:val="15"/>
        </w:numPr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BB05B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Зонування територій а саме чітке розмежування функціональних зон.</w:t>
      </w:r>
    </w:p>
    <w:p w:rsidR="00C26C7E" w:rsidRPr="001A418B" w:rsidRDefault="00C26C7E" w:rsidP="00C26C7E">
      <w:pPr>
        <w:pStyle w:val="afff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5B4">
        <w:rPr>
          <w:rFonts w:ascii="Times New Roman" w:hAnsi="Times New Roman" w:cs="Times New Roman"/>
          <w:sz w:val="28"/>
          <w:szCs w:val="28"/>
        </w:rPr>
        <w:t xml:space="preserve">Передбачається зміна цільового призначення окремих земельних ділянок, зокрема: під </w:t>
      </w:r>
      <w:r w:rsidRPr="00BB05B4">
        <w:rPr>
          <w:rStyle w:val="affc"/>
          <w:rFonts w:ascii="Times New Roman" w:hAnsi="Times New Roman" w:cs="Times New Roman"/>
          <w:sz w:val="28"/>
          <w:szCs w:val="28"/>
        </w:rPr>
        <w:t>03.08</w:t>
      </w:r>
      <w:r w:rsidRPr="00BB05B4">
        <w:rPr>
          <w:rFonts w:ascii="Times New Roman" w:hAnsi="Times New Roman" w:cs="Times New Roman"/>
          <w:sz w:val="28"/>
          <w:szCs w:val="28"/>
        </w:rPr>
        <w:t xml:space="preserve"> – для будівництва та обслуговування об’єктів туристичної інфраструктури та закладів громадського харчування, </w:t>
      </w:r>
      <w:r w:rsidR="00BB05B4">
        <w:rPr>
          <w:rFonts w:ascii="Times New Roman" w:hAnsi="Times New Roman" w:cs="Times New Roman"/>
          <w:sz w:val="28"/>
          <w:szCs w:val="28"/>
        </w:rPr>
        <w:t xml:space="preserve"> та </w:t>
      </w:r>
      <w:r w:rsidRPr="00BB05B4">
        <w:rPr>
          <w:rFonts w:ascii="Times New Roman" w:hAnsi="Times New Roman" w:cs="Times New Roman"/>
          <w:sz w:val="28"/>
          <w:szCs w:val="28"/>
        </w:rPr>
        <w:t xml:space="preserve">під </w:t>
      </w:r>
      <w:r w:rsidRPr="00BB05B4">
        <w:rPr>
          <w:rStyle w:val="affc"/>
          <w:rFonts w:ascii="Times New Roman" w:hAnsi="Times New Roman" w:cs="Times New Roman"/>
          <w:color w:val="000000" w:themeColor="text1"/>
          <w:sz w:val="28"/>
          <w:szCs w:val="28"/>
        </w:rPr>
        <w:t>07.01- для будівництва та обслуговування об'єктів рекреаційного призначення</w:t>
      </w:r>
      <w:r w:rsidRPr="001A41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26C7E" w:rsidRDefault="00C26C7E" w:rsidP="00C26C7E">
      <w:pPr>
        <w:jc w:val="center"/>
        <w:rPr>
          <w:b/>
          <w:sz w:val="28"/>
          <w:szCs w:val="28"/>
        </w:rPr>
      </w:pPr>
      <w:r w:rsidRPr="00E57846">
        <w:rPr>
          <w:b/>
          <w:sz w:val="28"/>
          <w:szCs w:val="28"/>
        </w:rPr>
        <w:t>Таблиця пропозицій щодо змін до Генерального плану</w:t>
      </w:r>
    </w:p>
    <w:p w:rsidR="00C26C7E" w:rsidRDefault="00C26C7E" w:rsidP="00BB05B4">
      <w:pPr>
        <w:jc w:val="center"/>
        <w:rPr>
          <w:b/>
          <w:sz w:val="28"/>
          <w:szCs w:val="28"/>
        </w:rPr>
      </w:pPr>
      <w:r w:rsidRPr="00E57846">
        <w:rPr>
          <w:b/>
          <w:sz w:val="28"/>
          <w:szCs w:val="28"/>
        </w:rPr>
        <w:t>с. Яблуниця</w:t>
      </w:r>
      <w:r>
        <w:rPr>
          <w:b/>
          <w:sz w:val="28"/>
          <w:szCs w:val="28"/>
        </w:rPr>
        <w:t xml:space="preserve"> та с. Вороненко</w:t>
      </w:r>
      <w:r w:rsidRPr="00E57846">
        <w:rPr>
          <w:b/>
          <w:sz w:val="28"/>
          <w:szCs w:val="28"/>
        </w:rPr>
        <w:t xml:space="preserve">  202</w:t>
      </w:r>
      <w:r>
        <w:rPr>
          <w:b/>
          <w:sz w:val="28"/>
          <w:szCs w:val="28"/>
        </w:rPr>
        <w:t>6</w:t>
      </w:r>
      <w:r w:rsidRPr="00E57846">
        <w:rPr>
          <w:b/>
          <w:sz w:val="28"/>
          <w:szCs w:val="28"/>
        </w:rPr>
        <w:t xml:space="preserve"> року</w:t>
      </w:r>
    </w:p>
    <w:tbl>
      <w:tblPr>
        <w:tblW w:w="9908" w:type="dxa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3753"/>
        <w:gridCol w:w="2693"/>
        <w:gridCol w:w="2977"/>
      </w:tblGrid>
      <w:tr w:rsidR="00851D4B" w:rsidRPr="00B364C9" w:rsidTr="002F0CCB">
        <w:trPr>
          <w:trHeight w:val="1266"/>
        </w:trPr>
        <w:tc>
          <w:tcPr>
            <w:tcW w:w="485" w:type="dxa"/>
          </w:tcPr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3753" w:type="dxa"/>
          </w:tcPr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>Земельна ділянка кадастровий номер</w:t>
            </w:r>
          </w:p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>цільове призначення згідно відомостей ДЗК</w:t>
            </w:r>
          </w:p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</w:tcPr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>Згідно ГП с. Поляниця 2026</w:t>
            </w:r>
          </w:p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>до змін</w:t>
            </w:r>
          </w:p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 xml:space="preserve"> та згідно відомостей ДЗК</w:t>
            </w:r>
          </w:p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 xml:space="preserve">Функціональне призначення </w:t>
            </w:r>
          </w:p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>існуюче (код)</w:t>
            </w:r>
          </w:p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>(код цільового проектний)</w:t>
            </w:r>
          </w:p>
        </w:tc>
        <w:tc>
          <w:tcPr>
            <w:tcW w:w="2977" w:type="dxa"/>
          </w:tcPr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>Згідно змін до  ГП с. Поляниця 2026року</w:t>
            </w:r>
          </w:p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 xml:space="preserve">Функціональне призначення </w:t>
            </w:r>
          </w:p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>проектне (код)</w:t>
            </w:r>
          </w:p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>( код цільового проектний)</w:t>
            </w:r>
          </w:p>
        </w:tc>
      </w:tr>
      <w:tr w:rsidR="00851D4B" w:rsidRPr="00B364C9" w:rsidTr="002F0CCB">
        <w:trPr>
          <w:trHeight w:val="1010"/>
        </w:trPr>
        <w:tc>
          <w:tcPr>
            <w:tcW w:w="485" w:type="dxa"/>
          </w:tcPr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53" w:type="dxa"/>
          </w:tcPr>
          <w:p w:rsidR="00851D4B" w:rsidRPr="0019642D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2611093001:1</w:t>
            </w:r>
            <w:r w:rsidRPr="006B75EF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6</w:t>
            </w: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:00</w:t>
            </w:r>
            <w:r w:rsidRPr="006B75EF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4</w:t>
            </w: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:0</w:t>
            </w:r>
            <w:r w:rsidRPr="006B75EF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494</w:t>
            </w: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851D4B" w:rsidRPr="0019642D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власник – Коцабин Василь Степанович</w:t>
            </w:r>
          </w:p>
          <w:p w:rsidR="00851D4B" w:rsidRPr="0019642D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2611093001:1</w:t>
            </w:r>
            <w:r w:rsidRPr="006B75EF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6</w:t>
            </w: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:00</w:t>
            </w:r>
            <w:r w:rsidRPr="006B75EF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4</w:t>
            </w: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:0</w:t>
            </w:r>
            <w:r w:rsidRPr="006B75EF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4</w:t>
            </w: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86,</w:t>
            </w:r>
          </w:p>
          <w:p w:rsidR="00851D4B" w:rsidRPr="0019642D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власник – Коцабин Оксана Василівна</w:t>
            </w:r>
          </w:p>
          <w:p w:rsidR="00851D4B" w:rsidRPr="0019642D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2611093001:1</w:t>
            </w:r>
            <w:r w:rsidRPr="006B75EF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6</w:t>
            </w: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:00</w:t>
            </w:r>
            <w:r w:rsidRPr="006B75EF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4</w:t>
            </w: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:0333</w:t>
            </w:r>
          </w:p>
          <w:p w:rsidR="00851D4B" w:rsidRPr="0019642D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2611093001:16:004:0389</w:t>
            </w:r>
          </w:p>
          <w:p w:rsidR="00851D4B" w:rsidRPr="0019642D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2611093001:16:004:0390</w:t>
            </w:r>
          </w:p>
          <w:p w:rsidR="00851D4B" w:rsidRPr="0019642D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2611093001:16:004:0391</w:t>
            </w:r>
          </w:p>
          <w:p w:rsidR="00851D4B" w:rsidRPr="0019642D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>2611093001:16:004:0392</w:t>
            </w:r>
          </w:p>
          <w:p w:rsidR="00851D4B" w:rsidRPr="0019642D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2611093001:16:004:0393</w:t>
            </w:r>
          </w:p>
          <w:p w:rsidR="00851D4B" w:rsidRPr="0019642D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2611093001:16:004:0394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19642D">
              <w:rPr>
                <w:color w:val="333333"/>
                <w:sz w:val="24"/>
                <w:szCs w:val="24"/>
                <w:shd w:val="clear" w:color="auto" w:fill="FFFFFF"/>
              </w:rPr>
              <w:t>2611093001:16:004:0396,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власник – Коцабин Роман Васильович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с. Яблуниця, вул. Горішків 348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</w:tcPr>
          <w:p w:rsidR="00851D4B" w:rsidRPr="00E002FC" w:rsidRDefault="00851D4B" w:rsidP="002F0CCB">
            <w:pPr>
              <w:rPr>
                <w:i/>
                <w:sz w:val="24"/>
                <w:szCs w:val="24"/>
              </w:rPr>
            </w:pPr>
            <w:r w:rsidRPr="00E002FC">
              <w:rPr>
                <w:i/>
                <w:sz w:val="24"/>
                <w:szCs w:val="24"/>
              </w:rPr>
              <w:lastRenderedPageBreak/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851D4B" w:rsidRPr="00E002FC" w:rsidRDefault="00851D4B" w:rsidP="002F0CCB">
            <w:pPr>
              <w:rPr>
                <w:sz w:val="24"/>
                <w:szCs w:val="24"/>
              </w:rPr>
            </w:pPr>
            <w:r w:rsidRPr="00E002FC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 xml:space="preserve">02.01- </w:t>
            </w:r>
            <w:r w:rsidRPr="00E002FC">
              <w:rPr>
                <w:sz w:val="24"/>
                <w:szCs w:val="24"/>
              </w:rPr>
              <w:t xml:space="preserve">Для будівництва </w:t>
            </w:r>
            <w:r w:rsidRPr="00E002FC">
              <w:rPr>
                <w:sz w:val="24"/>
                <w:szCs w:val="24"/>
              </w:rPr>
              <w:lastRenderedPageBreak/>
              <w:t>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2977" w:type="dxa"/>
          </w:tcPr>
          <w:p w:rsidR="00851D4B" w:rsidRPr="00E002FC" w:rsidRDefault="00851D4B" w:rsidP="002F0CCB">
            <w:pPr>
              <w:rPr>
                <w:color w:val="000000" w:themeColor="text1"/>
                <w:sz w:val="24"/>
                <w:szCs w:val="24"/>
              </w:rPr>
            </w:pPr>
            <w:r w:rsidRPr="00E002FC">
              <w:rPr>
                <w:sz w:val="24"/>
                <w:szCs w:val="24"/>
              </w:rPr>
              <w:lastRenderedPageBreak/>
              <w:t>40102.0-</w:t>
            </w:r>
            <w:r w:rsidRPr="00E002FC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</w:rPr>
              <w:t>07.01 – для будівництва та обслуговування об</w:t>
            </w:r>
            <w:r w:rsidRPr="006B75EF">
              <w:rPr>
                <w:sz w:val="24"/>
                <w:szCs w:val="24"/>
                <w:lang w:val="ru-RU"/>
              </w:rPr>
              <w:t>’</w:t>
            </w:r>
            <w:r w:rsidRPr="00E002FC">
              <w:rPr>
                <w:sz w:val="24"/>
                <w:szCs w:val="24"/>
              </w:rPr>
              <w:t>єктів рекреаційного призначення</w:t>
            </w:r>
          </w:p>
        </w:tc>
      </w:tr>
      <w:tr w:rsidR="00851D4B" w:rsidRPr="00B364C9" w:rsidTr="002F0CCB">
        <w:trPr>
          <w:trHeight w:val="1010"/>
        </w:trPr>
        <w:tc>
          <w:tcPr>
            <w:tcW w:w="485" w:type="dxa"/>
          </w:tcPr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3753" w:type="dxa"/>
          </w:tcPr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2611093001:16:007:0251,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власник – Борис Андрій Дмитрович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Pr="00E002FC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с. Яблуниця, вул. Героїв Майдану</w:t>
            </w:r>
          </w:p>
        </w:tc>
        <w:tc>
          <w:tcPr>
            <w:tcW w:w="2693" w:type="dxa"/>
          </w:tcPr>
          <w:p w:rsidR="00851D4B" w:rsidRPr="00E002FC" w:rsidRDefault="00281CFF" w:rsidP="00281CF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території</w:t>
            </w:r>
            <w:r w:rsidR="00851D4B">
              <w:rPr>
                <w:i/>
                <w:sz w:val="24"/>
                <w:szCs w:val="24"/>
              </w:rPr>
              <w:t xml:space="preserve"> гірсько-лижн</w:t>
            </w:r>
            <w:r>
              <w:rPr>
                <w:i/>
                <w:sz w:val="24"/>
                <w:szCs w:val="24"/>
              </w:rPr>
              <w:t>ого</w:t>
            </w:r>
            <w:r w:rsidR="00851D4B">
              <w:rPr>
                <w:i/>
                <w:sz w:val="24"/>
                <w:szCs w:val="24"/>
              </w:rPr>
              <w:t xml:space="preserve"> витяг</w:t>
            </w:r>
            <w:r>
              <w:rPr>
                <w:i/>
                <w:sz w:val="24"/>
                <w:szCs w:val="24"/>
              </w:rPr>
              <w:t>у</w:t>
            </w:r>
          </w:p>
        </w:tc>
        <w:tc>
          <w:tcPr>
            <w:tcW w:w="2977" w:type="dxa"/>
          </w:tcPr>
          <w:p w:rsidR="00851D4B" w:rsidRPr="00E002FC" w:rsidRDefault="00851D4B" w:rsidP="002F0CCB">
            <w:pPr>
              <w:rPr>
                <w:color w:val="000000" w:themeColor="text1"/>
                <w:sz w:val="24"/>
                <w:szCs w:val="24"/>
              </w:rPr>
            </w:pPr>
            <w:r w:rsidRPr="00E002FC">
              <w:rPr>
                <w:sz w:val="24"/>
                <w:szCs w:val="24"/>
              </w:rPr>
              <w:t>40102.0-</w:t>
            </w:r>
            <w:r w:rsidRPr="00E002FC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851D4B" w:rsidRPr="005B3ABA" w:rsidRDefault="00851D4B" w:rsidP="002F0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 – для будівництва та обслуговування об</w:t>
            </w:r>
            <w:r w:rsidRPr="006B75EF">
              <w:rPr>
                <w:sz w:val="24"/>
                <w:szCs w:val="24"/>
                <w:lang w:val="ru-RU"/>
              </w:rPr>
              <w:t>’</w:t>
            </w:r>
            <w:r>
              <w:rPr>
                <w:sz w:val="24"/>
                <w:szCs w:val="24"/>
              </w:rPr>
              <w:t>єктів туристичної інфраструктури та закладів громадського харчування</w:t>
            </w:r>
          </w:p>
        </w:tc>
      </w:tr>
      <w:tr w:rsidR="00851D4B" w:rsidRPr="00B364C9" w:rsidTr="002F0CCB">
        <w:trPr>
          <w:trHeight w:val="1010"/>
        </w:trPr>
        <w:tc>
          <w:tcPr>
            <w:tcW w:w="485" w:type="dxa"/>
          </w:tcPr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753" w:type="dxa"/>
          </w:tcPr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2611093001:16:004:0521,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власник – Симович Володимир Іванович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Pr="00E002FC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с. Яблуниця, вул. Горішків</w:t>
            </w:r>
          </w:p>
        </w:tc>
        <w:tc>
          <w:tcPr>
            <w:tcW w:w="2693" w:type="dxa"/>
          </w:tcPr>
          <w:p w:rsidR="00851D4B" w:rsidRPr="00E002FC" w:rsidRDefault="00851D4B" w:rsidP="002F0CCB">
            <w:pPr>
              <w:rPr>
                <w:i/>
                <w:sz w:val="24"/>
                <w:szCs w:val="24"/>
              </w:rPr>
            </w:pPr>
            <w:r w:rsidRPr="00E002FC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</w:t>
            </w:r>
            <w:r>
              <w:rPr>
                <w:i/>
                <w:sz w:val="24"/>
                <w:szCs w:val="24"/>
              </w:rPr>
              <w:t xml:space="preserve"> території житлово-відпочинкових комплексів, «зеленого туризму» та житлової забудови</w:t>
            </w:r>
          </w:p>
        </w:tc>
        <w:tc>
          <w:tcPr>
            <w:tcW w:w="2977" w:type="dxa"/>
          </w:tcPr>
          <w:p w:rsidR="00851D4B" w:rsidRPr="00E002FC" w:rsidRDefault="00851D4B" w:rsidP="002F0CCB">
            <w:pPr>
              <w:rPr>
                <w:color w:val="000000" w:themeColor="text1"/>
                <w:sz w:val="24"/>
                <w:szCs w:val="24"/>
              </w:rPr>
            </w:pPr>
            <w:r w:rsidRPr="00E002FC">
              <w:rPr>
                <w:sz w:val="24"/>
                <w:szCs w:val="24"/>
              </w:rPr>
              <w:t>40102.0-</w:t>
            </w:r>
            <w:r w:rsidRPr="00E002FC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851D4B" w:rsidRDefault="00851D4B" w:rsidP="002F0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 – для будівництва та обслуговування об</w:t>
            </w:r>
            <w:r w:rsidRPr="006B75EF">
              <w:rPr>
                <w:sz w:val="24"/>
                <w:szCs w:val="24"/>
                <w:lang w:val="ru-RU"/>
              </w:rPr>
              <w:t>’</w:t>
            </w:r>
            <w:r>
              <w:rPr>
                <w:sz w:val="24"/>
                <w:szCs w:val="24"/>
              </w:rPr>
              <w:t>єктів туристичної інфраструктури та закладів громадського харчування</w:t>
            </w:r>
          </w:p>
          <w:p w:rsidR="00851D4B" w:rsidRDefault="00851D4B" w:rsidP="002F0CCB">
            <w:pPr>
              <w:rPr>
                <w:sz w:val="24"/>
                <w:szCs w:val="24"/>
              </w:rPr>
            </w:pPr>
          </w:p>
          <w:p w:rsidR="00851D4B" w:rsidRPr="00FC467D" w:rsidRDefault="00851D4B" w:rsidP="002F0CCB">
            <w:pPr>
              <w:rPr>
                <w:b/>
                <w:i/>
                <w:sz w:val="24"/>
                <w:szCs w:val="24"/>
              </w:rPr>
            </w:pPr>
            <w:r w:rsidRPr="00FC467D">
              <w:rPr>
                <w:b/>
                <w:i/>
                <w:sz w:val="24"/>
                <w:szCs w:val="24"/>
              </w:rPr>
              <w:t>Рекомендувати розроблення Детального плану території, у змінах до генерального плану немає необхідності</w:t>
            </w:r>
          </w:p>
        </w:tc>
      </w:tr>
      <w:tr w:rsidR="00851D4B" w:rsidRPr="00B364C9" w:rsidTr="002F0CCB">
        <w:trPr>
          <w:trHeight w:val="1010"/>
        </w:trPr>
        <w:tc>
          <w:tcPr>
            <w:tcW w:w="485" w:type="dxa"/>
          </w:tcPr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753" w:type="dxa"/>
          </w:tcPr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2611093001:16:002:0253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2611093001:16:002:0254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2611093001:16:002:0255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2611093001:16:002:0256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2611093001:16:002:0257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2611093001:16:002:0258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2611093001:16:002:0259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2611093001:16:002:0260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2611093001:16:002:0261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2611093001:16:002:0262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2611093001:16:002:0263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2611093001:16:002:0264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2611093001:16:002:0265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2611093001:16:002:0266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>2611093001:16:002:0267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2611093001:16:004:0111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2611093001:16:002:0270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власник – Жалковський Юрій Михайлович, 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2611093001:16:002:0281 – 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власник – Саєнко Лариса Петрівна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с. Яблуниця, вул. Горішків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Pr="00E002FC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</w:tcPr>
          <w:p w:rsidR="00851D4B" w:rsidRPr="00E002FC" w:rsidRDefault="00851D4B" w:rsidP="002F0CCB">
            <w:pPr>
              <w:rPr>
                <w:i/>
                <w:sz w:val="24"/>
                <w:szCs w:val="24"/>
              </w:rPr>
            </w:pPr>
            <w:r w:rsidRPr="00E002FC">
              <w:rPr>
                <w:i/>
                <w:sz w:val="24"/>
                <w:szCs w:val="24"/>
              </w:rPr>
              <w:lastRenderedPageBreak/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851D4B" w:rsidRPr="00E002FC" w:rsidRDefault="00851D4B" w:rsidP="002F0CCB">
            <w:pPr>
              <w:rPr>
                <w:sz w:val="24"/>
                <w:szCs w:val="24"/>
              </w:rPr>
            </w:pPr>
            <w:r w:rsidRPr="00E002FC">
              <w:rPr>
                <w:sz w:val="24"/>
                <w:szCs w:val="24"/>
              </w:rPr>
              <w:t>10102.0 -Території житлової садибної забудови</w:t>
            </w:r>
          </w:p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E002FC">
              <w:rPr>
                <w:sz w:val="24"/>
                <w:szCs w:val="24"/>
                <w:lang w:eastAsia="ar-SA"/>
              </w:rPr>
              <w:t xml:space="preserve">02.01- </w:t>
            </w:r>
            <w:r w:rsidRPr="00E002FC">
              <w:rPr>
                <w:sz w:val="24"/>
                <w:szCs w:val="24"/>
              </w:rPr>
              <w:t xml:space="preserve">Для будівництва і обслуговування житлового будинку, господарських будівель і споруд (присадибна </w:t>
            </w:r>
            <w:r w:rsidRPr="00E002FC">
              <w:rPr>
                <w:sz w:val="24"/>
                <w:szCs w:val="24"/>
              </w:rPr>
              <w:lastRenderedPageBreak/>
              <w:t>ділянка)</w:t>
            </w:r>
          </w:p>
        </w:tc>
        <w:tc>
          <w:tcPr>
            <w:tcW w:w="2977" w:type="dxa"/>
          </w:tcPr>
          <w:p w:rsidR="00851D4B" w:rsidRPr="00E002FC" w:rsidRDefault="00851D4B" w:rsidP="002F0CCB">
            <w:pPr>
              <w:rPr>
                <w:color w:val="000000" w:themeColor="text1"/>
                <w:sz w:val="24"/>
                <w:szCs w:val="24"/>
              </w:rPr>
            </w:pPr>
            <w:r w:rsidRPr="00E002FC">
              <w:rPr>
                <w:sz w:val="24"/>
                <w:szCs w:val="24"/>
              </w:rPr>
              <w:lastRenderedPageBreak/>
              <w:t>40102.0-</w:t>
            </w:r>
            <w:r w:rsidRPr="00E002FC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851D4B" w:rsidRPr="00E002FC" w:rsidRDefault="00851D4B" w:rsidP="002F0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 – для будівництва та обслуговування об</w:t>
            </w:r>
            <w:r w:rsidRPr="006B75EF">
              <w:rPr>
                <w:sz w:val="24"/>
                <w:szCs w:val="24"/>
                <w:lang w:val="ru-RU"/>
              </w:rPr>
              <w:t>’</w:t>
            </w:r>
            <w:r>
              <w:rPr>
                <w:sz w:val="24"/>
                <w:szCs w:val="24"/>
              </w:rPr>
              <w:t>єктів туристичної інфраструктури та закладів громадського харчування</w:t>
            </w:r>
          </w:p>
        </w:tc>
      </w:tr>
      <w:tr w:rsidR="00851D4B" w:rsidRPr="00B364C9" w:rsidTr="002F0CCB">
        <w:trPr>
          <w:trHeight w:val="1010"/>
        </w:trPr>
        <w:tc>
          <w:tcPr>
            <w:tcW w:w="485" w:type="dxa"/>
          </w:tcPr>
          <w:p w:rsidR="00851D4B" w:rsidRPr="00E002FC" w:rsidRDefault="00851D4B" w:rsidP="002F0CCB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5</w:t>
            </w:r>
          </w:p>
        </w:tc>
        <w:tc>
          <w:tcPr>
            <w:tcW w:w="3753" w:type="dxa"/>
          </w:tcPr>
          <w:p w:rsidR="00851D4B" w:rsidRPr="00F840DC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F840DC">
              <w:rPr>
                <w:color w:val="333333"/>
                <w:sz w:val="24"/>
                <w:szCs w:val="24"/>
                <w:shd w:val="clear" w:color="auto" w:fill="FFFFFF"/>
              </w:rPr>
              <w:t>2611093001:16:008:0502</w:t>
            </w:r>
          </w:p>
          <w:p w:rsidR="00851D4B" w:rsidRPr="00F840DC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F840DC">
              <w:rPr>
                <w:color w:val="333333"/>
                <w:sz w:val="24"/>
                <w:szCs w:val="24"/>
                <w:shd w:val="clear" w:color="auto" w:fill="FFFFFF"/>
              </w:rPr>
              <w:t>2611093001:16:008:0501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F840DC">
              <w:rPr>
                <w:color w:val="333333"/>
                <w:sz w:val="24"/>
                <w:szCs w:val="24"/>
                <w:shd w:val="clear" w:color="auto" w:fill="FFFFFF"/>
              </w:rPr>
              <w:t>2611093001:16:008:0500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власники – Василенко Ольга Олександрівна, 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Куцевол Анатолій Анатолійович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Pr="00E002FC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с. Яблуниця, вул. Героїв Майдану</w:t>
            </w:r>
          </w:p>
        </w:tc>
        <w:tc>
          <w:tcPr>
            <w:tcW w:w="2693" w:type="dxa"/>
          </w:tcPr>
          <w:p w:rsidR="00851D4B" w:rsidRPr="00E002FC" w:rsidRDefault="00851D4B" w:rsidP="002F0CCB">
            <w:pPr>
              <w:rPr>
                <w:i/>
                <w:sz w:val="24"/>
                <w:szCs w:val="24"/>
              </w:rPr>
            </w:pPr>
            <w:r w:rsidRPr="00E002FC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 території</w:t>
            </w:r>
            <w:r>
              <w:rPr>
                <w:i/>
                <w:sz w:val="24"/>
                <w:szCs w:val="24"/>
              </w:rPr>
              <w:t xml:space="preserve"> зелених насаджень загального користування, прибережно-захисна смуга струмка Яблуниця</w:t>
            </w:r>
          </w:p>
        </w:tc>
        <w:tc>
          <w:tcPr>
            <w:tcW w:w="2977" w:type="dxa"/>
          </w:tcPr>
          <w:p w:rsidR="00851D4B" w:rsidRPr="00E002FC" w:rsidRDefault="00851D4B" w:rsidP="002F0CCB">
            <w:pPr>
              <w:rPr>
                <w:color w:val="000000" w:themeColor="text1"/>
                <w:sz w:val="24"/>
                <w:szCs w:val="24"/>
              </w:rPr>
            </w:pPr>
            <w:r w:rsidRPr="00E002FC">
              <w:rPr>
                <w:sz w:val="24"/>
                <w:szCs w:val="24"/>
              </w:rPr>
              <w:t>40102.0-</w:t>
            </w:r>
            <w:r w:rsidRPr="00E002FC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851D4B" w:rsidRDefault="00851D4B" w:rsidP="002F0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 – для будівництва та обслуговування об</w:t>
            </w:r>
            <w:r w:rsidRPr="006B75EF">
              <w:rPr>
                <w:sz w:val="24"/>
                <w:szCs w:val="24"/>
                <w:lang w:val="ru-RU"/>
              </w:rPr>
              <w:t>’</w:t>
            </w:r>
            <w:r>
              <w:rPr>
                <w:sz w:val="24"/>
                <w:szCs w:val="24"/>
              </w:rPr>
              <w:t>єктів туристичної інфраструктури та закладів громадського харчування</w:t>
            </w:r>
          </w:p>
          <w:p w:rsidR="00281CFF" w:rsidRPr="00E002FC" w:rsidRDefault="00281CFF" w:rsidP="002F0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Передбачити скорочення прибережно-захисної смуги</w:t>
            </w:r>
          </w:p>
        </w:tc>
      </w:tr>
      <w:tr w:rsidR="00851D4B" w:rsidRPr="00B364C9" w:rsidTr="002F0CCB">
        <w:trPr>
          <w:trHeight w:val="1010"/>
        </w:trPr>
        <w:tc>
          <w:tcPr>
            <w:tcW w:w="485" w:type="dxa"/>
          </w:tcPr>
          <w:p w:rsidR="00851D4B" w:rsidRDefault="00851D4B" w:rsidP="002F0CCB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753" w:type="dxa"/>
          </w:tcPr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6B75EF">
              <w:rPr>
                <w:color w:val="333333"/>
                <w:sz w:val="24"/>
                <w:szCs w:val="24"/>
                <w:shd w:val="clear" w:color="auto" w:fill="FFFFFF"/>
              </w:rPr>
              <w:t>2611093001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:16:004:0530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власник – Маліновська Аліна Євгенівна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Pr="003261B5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с. Яблуниця, вул. Горішків</w:t>
            </w:r>
          </w:p>
        </w:tc>
        <w:tc>
          <w:tcPr>
            <w:tcW w:w="2693" w:type="dxa"/>
          </w:tcPr>
          <w:p w:rsidR="00851D4B" w:rsidRPr="00E002FC" w:rsidRDefault="00851D4B" w:rsidP="002F0CCB">
            <w:pPr>
              <w:rPr>
                <w:i/>
                <w:sz w:val="24"/>
                <w:szCs w:val="24"/>
              </w:rPr>
            </w:pPr>
            <w:r w:rsidRPr="00E002FC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</w:t>
            </w:r>
            <w:r>
              <w:rPr>
                <w:i/>
                <w:sz w:val="24"/>
                <w:szCs w:val="24"/>
              </w:rPr>
              <w:t xml:space="preserve"> території житлово-відпочинкових комплексів, «зеленого туризму» та житлової забудови</w:t>
            </w:r>
          </w:p>
        </w:tc>
        <w:tc>
          <w:tcPr>
            <w:tcW w:w="2977" w:type="dxa"/>
          </w:tcPr>
          <w:p w:rsidR="00851D4B" w:rsidRPr="00E002FC" w:rsidRDefault="00851D4B" w:rsidP="002F0CCB">
            <w:pPr>
              <w:rPr>
                <w:color w:val="000000" w:themeColor="text1"/>
                <w:sz w:val="24"/>
                <w:szCs w:val="24"/>
              </w:rPr>
            </w:pPr>
            <w:r w:rsidRPr="00E002FC">
              <w:rPr>
                <w:sz w:val="24"/>
                <w:szCs w:val="24"/>
              </w:rPr>
              <w:t>40102.0-</w:t>
            </w:r>
            <w:r w:rsidRPr="00E002FC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851D4B" w:rsidRDefault="00851D4B" w:rsidP="002F0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 – для будівництва та обслуговування об</w:t>
            </w:r>
            <w:r w:rsidRPr="006B75EF">
              <w:rPr>
                <w:sz w:val="24"/>
                <w:szCs w:val="24"/>
                <w:lang w:val="ru-RU"/>
              </w:rPr>
              <w:t>’</w:t>
            </w:r>
            <w:r>
              <w:rPr>
                <w:sz w:val="24"/>
                <w:szCs w:val="24"/>
              </w:rPr>
              <w:t>єктів туристичної інфраструктури та закладів громадського харчування</w:t>
            </w:r>
          </w:p>
          <w:p w:rsidR="00851D4B" w:rsidRDefault="00851D4B" w:rsidP="002F0CCB">
            <w:pPr>
              <w:rPr>
                <w:sz w:val="24"/>
                <w:szCs w:val="24"/>
              </w:rPr>
            </w:pPr>
          </w:p>
          <w:p w:rsidR="00851D4B" w:rsidRPr="00FC467D" w:rsidRDefault="00851D4B" w:rsidP="002F0CCB">
            <w:pPr>
              <w:rPr>
                <w:b/>
                <w:i/>
                <w:sz w:val="24"/>
                <w:szCs w:val="24"/>
              </w:rPr>
            </w:pPr>
            <w:r w:rsidRPr="00FC467D">
              <w:rPr>
                <w:b/>
                <w:i/>
                <w:sz w:val="24"/>
                <w:szCs w:val="24"/>
              </w:rPr>
              <w:t>Рекомендувати розроблення Детального плану території, у змінах до генерального плану немає необхідності</w:t>
            </w:r>
          </w:p>
        </w:tc>
      </w:tr>
      <w:tr w:rsidR="00851D4B" w:rsidRPr="00B364C9" w:rsidTr="002F0CCB">
        <w:trPr>
          <w:trHeight w:val="1010"/>
        </w:trPr>
        <w:tc>
          <w:tcPr>
            <w:tcW w:w="485" w:type="dxa"/>
          </w:tcPr>
          <w:p w:rsidR="00851D4B" w:rsidRDefault="00851D4B" w:rsidP="002F0CCB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753" w:type="dxa"/>
          </w:tcPr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2611093000:22:001:0047,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власник – Сливчук Віктор Юрійович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с. Яблуниця, вул. Магурки</w:t>
            </w:r>
          </w:p>
          <w:p w:rsidR="00851D4B" w:rsidRPr="00F840DC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</w:tcPr>
          <w:p w:rsidR="00851D4B" w:rsidRPr="00E002FC" w:rsidRDefault="00851D4B" w:rsidP="002F0CCB">
            <w:pPr>
              <w:rPr>
                <w:i/>
                <w:sz w:val="24"/>
                <w:szCs w:val="24"/>
              </w:rPr>
            </w:pPr>
            <w:r w:rsidRPr="00E002FC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</w:t>
            </w:r>
            <w:r>
              <w:rPr>
                <w:i/>
                <w:sz w:val="24"/>
                <w:szCs w:val="24"/>
              </w:rPr>
              <w:t xml:space="preserve"> території зелених насаджень загального користування </w:t>
            </w:r>
          </w:p>
        </w:tc>
        <w:tc>
          <w:tcPr>
            <w:tcW w:w="2977" w:type="dxa"/>
          </w:tcPr>
          <w:p w:rsidR="00851D4B" w:rsidRPr="00E002FC" w:rsidRDefault="00851D4B" w:rsidP="002F0CCB">
            <w:pPr>
              <w:rPr>
                <w:color w:val="000000" w:themeColor="text1"/>
                <w:sz w:val="24"/>
                <w:szCs w:val="24"/>
              </w:rPr>
            </w:pPr>
            <w:r w:rsidRPr="00E002FC">
              <w:rPr>
                <w:sz w:val="24"/>
                <w:szCs w:val="24"/>
              </w:rPr>
              <w:t>40102.0-</w:t>
            </w:r>
            <w:r w:rsidRPr="00E002FC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851D4B" w:rsidRPr="00E002FC" w:rsidRDefault="00851D4B" w:rsidP="002F0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 – для будівництва та обслуговування об</w:t>
            </w:r>
            <w:r w:rsidRPr="006B75EF">
              <w:rPr>
                <w:sz w:val="24"/>
                <w:szCs w:val="24"/>
                <w:lang w:val="ru-RU"/>
              </w:rPr>
              <w:t>’</w:t>
            </w:r>
            <w:r>
              <w:rPr>
                <w:sz w:val="24"/>
                <w:szCs w:val="24"/>
              </w:rPr>
              <w:t xml:space="preserve">єктів туристичної інфраструктури та </w:t>
            </w:r>
            <w:r>
              <w:rPr>
                <w:sz w:val="24"/>
                <w:szCs w:val="24"/>
              </w:rPr>
              <w:lastRenderedPageBreak/>
              <w:t>закладів громадського харчування</w:t>
            </w:r>
          </w:p>
        </w:tc>
      </w:tr>
      <w:tr w:rsidR="00851D4B" w:rsidRPr="00B364C9" w:rsidTr="002F0CCB">
        <w:trPr>
          <w:trHeight w:val="1010"/>
        </w:trPr>
        <w:tc>
          <w:tcPr>
            <w:tcW w:w="485" w:type="dxa"/>
          </w:tcPr>
          <w:p w:rsidR="00851D4B" w:rsidRDefault="00851D4B" w:rsidP="002F0CCB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8</w:t>
            </w:r>
          </w:p>
        </w:tc>
        <w:tc>
          <w:tcPr>
            <w:tcW w:w="3753" w:type="dxa"/>
          </w:tcPr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2611093000:22:001:0048,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власник – Сидлецька Аліна Олександрівна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с. Яблуниця, вул. Магурки</w:t>
            </w:r>
          </w:p>
          <w:p w:rsidR="00851D4B" w:rsidRPr="00F840DC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</w:tcPr>
          <w:p w:rsidR="00851D4B" w:rsidRPr="00E002FC" w:rsidRDefault="00851D4B" w:rsidP="002F0CCB">
            <w:pPr>
              <w:rPr>
                <w:i/>
                <w:sz w:val="24"/>
                <w:szCs w:val="24"/>
              </w:rPr>
            </w:pPr>
            <w:r w:rsidRPr="00E002FC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</w:t>
            </w:r>
            <w:r>
              <w:rPr>
                <w:i/>
                <w:sz w:val="24"/>
                <w:szCs w:val="24"/>
              </w:rPr>
              <w:t xml:space="preserve"> території зелених насаджень загального користування </w:t>
            </w:r>
          </w:p>
        </w:tc>
        <w:tc>
          <w:tcPr>
            <w:tcW w:w="2977" w:type="dxa"/>
          </w:tcPr>
          <w:p w:rsidR="00851D4B" w:rsidRPr="00E002FC" w:rsidRDefault="00851D4B" w:rsidP="002F0CCB">
            <w:pPr>
              <w:rPr>
                <w:color w:val="000000" w:themeColor="text1"/>
                <w:sz w:val="24"/>
                <w:szCs w:val="24"/>
              </w:rPr>
            </w:pPr>
            <w:r w:rsidRPr="00E002FC">
              <w:rPr>
                <w:sz w:val="24"/>
                <w:szCs w:val="24"/>
              </w:rPr>
              <w:t>40102.0-</w:t>
            </w:r>
            <w:r w:rsidRPr="00E002FC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851D4B" w:rsidRPr="00E002FC" w:rsidRDefault="00851D4B" w:rsidP="002F0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 – для будівництва та обслуговування об</w:t>
            </w:r>
            <w:r w:rsidRPr="006B75EF">
              <w:rPr>
                <w:sz w:val="24"/>
                <w:szCs w:val="24"/>
                <w:lang w:val="ru-RU"/>
              </w:rPr>
              <w:t>’</w:t>
            </w:r>
            <w:r>
              <w:rPr>
                <w:sz w:val="24"/>
                <w:szCs w:val="24"/>
              </w:rPr>
              <w:t>єктів туристичної інфраструктури та закладів громадського харчування</w:t>
            </w:r>
          </w:p>
        </w:tc>
      </w:tr>
      <w:tr w:rsidR="00851D4B" w:rsidRPr="00B364C9" w:rsidTr="002F0CCB">
        <w:trPr>
          <w:trHeight w:val="1010"/>
        </w:trPr>
        <w:tc>
          <w:tcPr>
            <w:tcW w:w="485" w:type="dxa"/>
          </w:tcPr>
          <w:p w:rsidR="00851D4B" w:rsidRDefault="00851D4B" w:rsidP="002F0CCB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753" w:type="dxa"/>
          </w:tcPr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2611093001:17:001:0116,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власник – Бойко Ольга Володимирівна</w:t>
            </w:r>
          </w:p>
          <w:p w:rsidR="00851D4B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:rsidR="00851D4B" w:rsidRPr="00F840DC" w:rsidRDefault="00851D4B" w:rsidP="002F0CCB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с. Яблуниця, вул. Довгий Грунь</w:t>
            </w:r>
          </w:p>
        </w:tc>
        <w:tc>
          <w:tcPr>
            <w:tcW w:w="2693" w:type="dxa"/>
          </w:tcPr>
          <w:p w:rsidR="00851D4B" w:rsidRPr="00E002FC" w:rsidRDefault="00851D4B" w:rsidP="002F0CCB">
            <w:pPr>
              <w:rPr>
                <w:i/>
                <w:sz w:val="24"/>
                <w:szCs w:val="24"/>
              </w:rPr>
            </w:pPr>
            <w:r w:rsidRPr="00E002FC">
              <w:rPr>
                <w:i/>
                <w:sz w:val="24"/>
                <w:szCs w:val="24"/>
              </w:rPr>
              <w:t>Генеральним планом с. Яблуниця територія проектування визначена як</w:t>
            </w:r>
            <w:r>
              <w:rPr>
                <w:i/>
                <w:sz w:val="24"/>
                <w:szCs w:val="24"/>
              </w:rPr>
              <w:t xml:space="preserve"> території зелених насаджень загального користування</w:t>
            </w:r>
          </w:p>
        </w:tc>
        <w:tc>
          <w:tcPr>
            <w:tcW w:w="2977" w:type="dxa"/>
          </w:tcPr>
          <w:p w:rsidR="00851D4B" w:rsidRPr="00E002FC" w:rsidRDefault="00851D4B" w:rsidP="002F0CCB">
            <w:pPr>
              <w:rPr>
                <w:color w:val="000000" w:themeColor="text1"/>
                <w:sz w:val="24"/>
                <w:szCs w:val="24"/>
              </w:rPr>
            </w:pPr>
            <w:r w:rsidRPr="00E002FC">
              <w:rPr>
                <w:sz w:val="24"/>
                <w:szCs w:val="24"/>
              </w:rPr>
              <w:t>40102.0-</w:t>
            </w:r>
            <w:r w:rsidRPr="00E002FC">
              <w:rPr>
                <w:color w:val="000000" w:themeColor="text1"/>
                <w:sz w:val="24"/>
                <w:szCs w:val="24"/>
              </w:rPr>
              <w:t xml:space="preserve">Території рекреаційно-туристичних закладів та рекреаційного житла </w:t>
            </w:r>
          </w:p>
          <w:p w:rsidR="00851D4B" w:rsidRPr="00E002FC" w:rsidRDefault="00851D4B" w:rsidP="002F0C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 – для будівництва та обслуговування об</w:t>
            </w:r>
            <w:r w:rsidRPr="006B75EF">
              <w:rPr>
                <w:sz w:val="24"/>
                <w:szCs w:val="24"/>
                <w:lang w:val="ru-RU"/>
              </w:rPr>
              <w:t>’</w:t>
            </w:r>
            <w:r>
              <w:rPr>
                <w:sz w:val="24"/>
                <w:szCs w:val="24"/>
              </w:rPr>
              <w:t>єктів туристичної інфраструктури та закладів громадського харчування</w:t>
            </w:r>
          </w:p>
        </w:tc>
      </w:tr>
      <w:tr w:rsidR="00851D4B" w:rsidRPr="00B364C9" w:rsidTr="002F0CCB">
        <w:trPr>
          <w:trHeight w:val="1010"/>
        </w:trPr>
        <w:tc>
          <w:tcPr>
            <w:tcW w:w="485" w:type="dxa"/>
          </w:tcPr>
          <w:p w:rsidR="00851D4B" w:rsidRDefault="00851D4B" w:rsidP="002F0CCB">
            <w:pPr>
              <w:rPr>
                <w:sz w:val="24"/>
                <w:szCs w:val="24"/>
                <w:lang w:eastAsia="ar-SA"/>
              </w:rPr>
            </w:pPr>
          </w:p>
          <w:p w:rsidR="00851D4B" w:rsidRPr="00685241" w:rsidRDefault="00851D4B" w:rsidP="002F0CCB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753" w:type="dxa"/>
          </w:tcPr>
          <w:p w:rsidR="00851D4B" w:rsidRPr="00B364C9" w:rsidRDefault="00851D4B" w:rsidP="002F0CCB">
            <w:pPr>
              <w:rPr>
                <w:sz w:val="24"/>
                <w:szCs w:val="24"/>
              </w:rPr>
            </w:pPr>
            <w:r w:rsidRPr="00B364C9">
              <w:rPr>
                <w:sz w:val="24"/>
                <w:szCs w:val="24"/>
              </w:rPr>
              <w:t xml:space="preserve">2611093000:06:001:0026, ділянка в приватній власності гр. Богославець </w:t>
            </w:r>
          </w:p>
          <w:p w:rsidR="00851D4B" w:rsidRPr="00B364C9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B364C9">
              <w:rPr>
                <w:sz w:val="24"/>
                <w:szCs w:val="24"/>
              </w:rPr>
              <w:t>І. В.</w:t>
            </w:r>
          </w:p>
        </w:tc>
        <w:tc>
          <w:tcPr>
            <w:tcW w:w="2693" w:type="dxa"/>
          </w:tcPr>
          <w:p w:rsidR="00851D4B" w:rsidRPr="00B364C9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D77D76">
              <w:rPr>
                <w:rFonts w:eastAsiaTheme="minorHAnsi"/>
                <w:i/>
                <w:sz w:val="24"/>
                <w:szCs w:val="24"/>
              </w:rPr>
              <w:t xml:space="preserve">Генеральним планом с. Яблуниця територія проектування визначена як території лісогосподарського призначення – Креміннцівське лісництво </w:t>
            </w:r>
            <w:r w:rsidRPr="00F235A3">
              <w:rPr>
                <w:rFonts w:eastAsiaTheme="minorHAnsi"/>
                <w:sz w:val="24"/>
                <w:szCs w:val="24"/>
              </w:rPr>
              <w:t>Ворохтянського ДЛГ</w:t>
            </w:r>
            <w:r w:rsidRPr="00B364C9">
              <w:rPr>
                <w:sz w:val="24"/>
                <w:szCs w:val="24"/>
                <w:lang w:eastAsia="ar-SA"/>
              </w:rPr>
              <w:t xml:space="preserve"> 30100.0 – сільськогосподарські території</w:t>
            </w:r>
          </w:p>
          <w:p w:rsidR="00851D4B" w:rsidRPr="00B364C9" w:rsidRDefault="00851D4B" w:rsidP="002F0CCB">
            <w:pPr>
              <w:rPr>
                <w:sz w:val="18"/>
                <w:szCs w:val="18"/>
                <w:lang w:eastAsia="ar-SA"/>
              </w:rPr>
            </w:pPr>
            <w:r w:rsidRPr="00B364C9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</w:tc>
        <w:tc>
          <w:tcPr>
            <w:tcW w:w="2977" w:type="dxa"/>
          </w:tcPr>
          <w:p w:rsidR="00851D4B" w:rsidRPr="00B364C9" w:rsidRDefault="00851D4B" w:rsidP="002F0CCB">
            <w:pPr>
              <w:rPr>
                <w:color w:val="000000" w:themeColor="text1"/>
                <w:sz w:val="22"/>
                <w:szCs w:val="22"/>
              </w:rPr>
            </w:pPr>
            <w:r w:rsidRPr="00B364C9">
              <w:rPr>
                <w:sz w:val="22"/>
                <w:szCs w:val="22"/>
              </w:rPr>
              <w:t>40102.0-</w:t>
            </w:r>
            <w:r w:rsidRPr="00B364C9">
              <w:rPr>
                <w:color w:val="000000" w:themeColor="text1"/>
                <w:sz w:val="22"/>
                <w:szCs w:val="22"/>
              </w:rPr>
              <w:t xml:space="preserve">Території рекреаційно-туристичних закладів та рекреаційного житла </w:t>
            </w:r>
          </w:p>
          <w:p w:rsidR="00851D4B" w:rsidRPr="00B364C9" w:rsidRDefault="00851D4B" w:rsidP="002F0CCB">
            <w:pPr>
              <w:rPr>
                <w:sz w:val="18"/>
                <w:szCs w:val="18"/>
                <w:lang w:eastAsia="ar-SA"/>
              </w:rPr>
            </w:pPr>
            <w:r w:rsidRPr="00B364C9">
              <w:rPr>
                <w:sz w:val="22"/>
                <w:szCs w:val="22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</w:tr>
      <w:tr w:rsidR="00851D4B" w:rsidRPr="00B364C9" w:rsidTr="002F0CCB">
        <w:trPr>
          <w:trHeight w:val="1010"/>
        </w:trPr>
        <w:tc>
          <w:tcPr>
            <w:tcW w:w="485" w:type="dxa"/>
          </w:tcPr>
          <w:p w:rsidR="00851D4B" w:rsidRDefault="00851D4B" w:rsidP="002F0CCB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753" w:type="dxa"/>
          </w:tcPr>
          <w:p w:rsidR="00851D4B" w:rsidRPr="00B364C9" w:rsidRDefault="00851D4B" w:rsidP="002F0CCB">
            <w:pPr>
              <w:rPr>
                <w:sz w:val="24"/>
                <w:szCs w:val="24"/>
              </w:rPr>
            </w:pPr>
            <w:r w:rsidRPr="00B364C9">
              <w:rPr>
                <w:sz w:val="24"/>
                <w:szCs w:val="24"/>
              </w:rPr>
              <w:t>2611092000:20:001:0001, ділянка в приватній власності гр. Попової Н. В.,</w:t>
            </w:r>
          </w:p>
          <w:p w:rsidR="00851D4B" w:rsidRPr="00B364C9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B364C9">
              <w:rPr>
                <w:sz w:val="24"/>
                <w:szCs w:val="24"/>
              </w:rPr>
              <w:t>2611092000:20:001:0002, ділянка в приватній власності Василишин С. В.</w:t>
            </w:r>
          </w:p>
        </w:tc>
        <w:tc>
          <w:tcPr>
            <w:tcW w:w="2693" w:type="dxa"/>
          </w:tcPr>
          <w:p w:rsidR="00851D4B" w:rsidRPr="00773005" w:rsidRDefault="00851D4B" w:rsidP="002F0CCB">
            <w:pPr>
              <w:rPr>
                <w:i/>
                <w:sz w:val="22"/>
                <w:szCs w:val="22"/>
              </w:rPr>
            </w:pPr>
            <w:r w:rsidRPr="00773005">
              <w:rPr>
                <w:i/>
                <w:sz w:val="22"/>
                <w:szCs w:val="22"/>
              </w:rPr>
              <w:t>Генеральним планом с. Яблуниця територія проектування визначена як території садибної житлової забудови</w:t>
            </w:r>
          </w:p>
          <w:p w:rsidR="00851D4B" w:rsidRPr="00B364C9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B364C9">
              <w:rPr>
                <w:sz w:val="24"/>
                <w:szCs w:val="24"/>
                <w:lang w:eastAsia="ar-SA"/>
              </w:rPr>
              <w:t>30100.0 – сільськогосподарські території</w:t>
            </w:r>
          </w:p>
          <w:p w:rsidR="00851D4B" w:rsidRPr="00B364C9" w:rsidRDefault="00851D4B" w:rsidP="002F0CCB">
            <w:pPr>
              <w:rPr>
                <w:sz w:val="22"/>
                <w:szCs w:val="22"/>
              </w:rPr>
            </w:pPr>
            <w:r w:rsidRPr="00B364C9">
              <w:rPr>
                <w:sz w:val="24"/>
                <w:szCs w:val="24"/>
                <w:lang w:eastAsia="ar-SA"/>
              </w:rPr>
              <w:t>01.03 – для ведення особистого селянського господарства</w:t>
            </w:r>
          </w:p>
          <w:p w:rsidR="00851D4B" w:rsidRPr="00B364C9" w:rsidRDefault="00851D4B" w:rsidP="002F0CCB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:rsidR="00851D4B" w:rsidRPr="00B364C9" w:rsidRDefault="00851D4B" w:rsidP="002F0CCB">
            <w:pPr>
              <w:rPr>
                <w:color w:val="000000" w:themeColor="text1"/>
                <w:sz w:val="22"/>
                <w:szCs w:val="22"/>
              </w:rPr>
            </w:pPr>
            <w:r w:rsidRPr="00B364C9">
              <w:rPr>
                <w:sz w:val="22"/>
                <w:szCs w:val="22"/>
              </w:rPr>
              <w:t>40102.0-</w:t>
            </w:r>
            <w:r w:rsidRPr="00B364C9">
              <w:rPr>
                <w:color w:val="000000" w:themeColor="text1"/>
                <w:sz w:val="22"/>
                <w:szCs w:val="22"/>
              </w:rPr>
              <w:t xml:space="preserve">Території рекреаційно-туристичних закладів та рекреаційного житла </w:t>
            </w:r>
          </w:p>
          <w:p w:rsidR="00851D4B" w:rsidRPr="00B364C9" w:rsidRDefault="00851D4B" w:rsidP="002F0CCB">
            <w:pPr>
              <w:rPr>
                <w:sz w:val="24"/>
                <w:szCs w:val="24"/>
                <w:lang w:eastAsia="ar-SA"/>
              </w:rPr>
            </w:pPr>
            <w:r w:rsidRPr="00B364C9">
              <w:rPr>
                <w:sz w:val="22"/>
                <w:szCs w:val="22"/>
              </w:rPr>
              <w:t>03.08   Для будівництва та обслуговування об’єктів туристичної інфраструктури та закладів громадського харчування</w:t>
            </w:r>
          </w:p>
        </w:tc>
      </w:tr>
    </w:tbl>
    <w:p w:rsidR="00C26C7E" w:rsidRDefault="00C26C7E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281CFF">
      <w:pPr>
        <w:overflowPunct/>
        <w:autoSpaceDE/>
        <w:autoSpaceDN/>
        <w:adjustRightInd/>
        <w:ind w:firstLine="708"/>
        <w:jc w:val="both"/>
        <w:textAlignment w:val="auto"/>
        <w:rPr>
          <w:rStyle w:val="apple-converted-space"/>
          <w:b/>
          <w:sz w:val="28"/>
          <w:szCs w:val="28"/>
        </w:rPr>
      </w:pPr>
      <w:r w:rsidRPr="009937DF">
        <w:rPr>
          <w:rStyle w:val="apple-converted-space"/>
          <w:sz w:val="28"/>
          <w:szCs w:val="28"/>
        </w:rPr>
        <w:lastRenderedPageBreak/>
        <w:t xml:space="preserve">Серед розробленої документації по змінах до генерального плану села </w:t>
      </w:r>
      <w:r>
        <w:rPr>
          <w:rStyle w:val="apple-converted-space"/>
          <w:sz w:val="28"/>
          <w:szCs w:val="28"/>
        </w:rPr>
        <w:t>Яблу</w:t>
      </w:r>
      <w:r w:rsidRPr="009937DF">
        <w:rPr>
          <w:rStyle w:val="apple-converted-space"/>
          <w:sz w:val="28"/>
          <w:szCs w:val="28"/>
        </w:rPr>
        <w:t xml:space="preserve">ниця, є </w:t>
      </w:r>
      <w:r w:rsidRPr="009937DF">
        <w:rPr>
          <w:rStyle w:val="apple-converted-space"/>
          <w:b/>
          <w:sz w:val="28"/>
          <w:szCs w:val="28"/>
        </w:rPr>
        <w:t>Зміни до генерального плану з метою будівництва та обслуговування об</w:t>
      </w:r>
      <w:r w:rsidRPr="00A2703A">
        <w:rPr>
          <w:rStyle w:val="apple-converted-space"/>
          <w:b/>
          <w:sz w:val="28"/>
          <w:szCs w:val="28"/>
          <w:lang w:val="ru-RU"/>
        </w:rPr>
        <w:t>’</w:t>
      </w:r>
      <w:r w:rsidRPr="009937DF">
        <w:rPr>
          <w:rStyle w:val="apple-converted-space"/>
          <w:b/>
          <w:sz w:val="28"/>
          <w:szCs w:val="28"/>
        </w:rPr>
        <w:t>єктів інженерно-транспортної інфраструктури (дороги та напірної каналізації).</w:t>
      </w:r>
      <w:r w:rsidRPr="009937DF">
        <w:rPr>
          <w:rStyle w:val="apple-converted-space"/>
          <w:sz w:val="28"/>
          <w:szCs w:val="28"/>
        </w:rPr>
        <w:t xml:space="preserve"> Дана містобудівна документація розроблена на підставі рішення сесії Поляницької сільської ради від 25.09.2025 року, пройшла </w:t>
      </w:r>
      <w:r>
        <w:rPr>
          <w:rStyle w:val="apple-converted-space"/>
          <w:sz w:val="28"/>
          <w:szCs w:val="28"/>
        </w:rPr>
        <w:t xml:space="preserve">в повному обсязі </w:t>
      </w:r>
      <w:r w:rsidRPr="009937DF">
        <w:rPr>
          <w:rStyle w:val="apple-converted-space"/>
          <w:sz w:val="28"/>
          <w:szCs w:val="28"/>
        </w:rPr>
        <w:t xml:space="preserve">процедуру громадського обговорення та стратегічної екологічної оцінки, проте не була затверджена органом місцевого самоврядування в 2025 році. </w:t>
      </w:r>
      <w:r w:rsidRPr="009937DF">
        <w:rPr>
          <w:rStyle w:val="apple-converted-space"/>
          <w:b/>
          <w:sz w:val="28"/>
          <w:szCs w:val="28"/>
        </w:rPr>
        <w:t>Пропонується до розгляду та затвердження Поляницькою сільською радою в 2026 році.</w:t>
      </w: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</w:p>
    <w:p w:rsidR="00281CFF" w:rsidRDefault="00281CFF" w:rsidP="00C26C7E">
      <w:pPr>
        <w:jc w:val="center"/>
        <w:rPr>
          <w:b/>
          <w:sz w:val="28"/>
          <w:szCs w:val="28"/>
        </w:rPr>
      </w:pPr>
      <w:bookmarkStart w:id="5" w:name="_GoBack"/>
      <w:bookmarkEnd w:id="5"/>
    </w:p>
    <w:p w:rsidR="00C26C7E" w:rsidRDefault="00C26C7E" w:rsidP="00BB05B4">
      <w:pPr>
        <w:pStyle w:val="af8"/>
        <w:rPr>
          <w:b/>
          <w:i/>
          <w:sz w:val="28"/>
          <w:szCs w:val="28"/>
        </w:rPr>
      </w:pPr>
      <w:r w:rsidRPr="00032170">
        <w:rPr>
          <w:b/>
          <w:i/>
          <w:sz w:val="28"/>
          <w:szCs w:val="28"/>
        </w:rPr>
        <w:lastRenderedPageBreak/>
        <w:t>Схема розташування пропонованих змін до Генерального плану с. Яблуниця с. Вороненко суміщеного з детальними планами території в 202</w:t>
      </w:r>
      <w:r>
        <w:rPr>
          <w:b/>
          <w:i/>
          <w:sz w:val="28"/>
          <w:szCs w:val="28"/>
        </w:rPr>
        <w:t>6</w:t>
      </w:r>
      <w:r w:rsidRPr="00032170">
        <w:rPr>
          <w:b/>
          <w:i/>
          <w:sz w:val="28"/>
          <w:szCs w:val="28"/>
        </w:rPr>
        <w:t xml:space="preserve"> році</w:t>
      </w:r>
    </w:p>
    <w:p w:rsidR="00C26C7E" w:rsidRDefault="00B86582" w:rsidP="00C26C7E">
      <w:pPr>
        <w:pStyle w:val="af8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uk-UA"/>
        </w:rPr>
        <w:drawing>
          <wp:inline distT="0" distB="0" distL="0" distR="0">
            <wp:extent cx="6036291" cy="7353300"/>
            <wp:effectExtent l="19050" t="0" r="2559" b="0"/>
            <wp:docPr id="3" name="Рисунок 2" descr="схема змін 20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змін 2026.jpeg"/>
                    <pic:cNvPicPr/>
                  </pic:nvPicPr>
                  <pic:blipFill>
                    <a:blip r:embed="rId29" cstate="print"/>
                    <a:srcRect l="499" t="-683" r="41013"/>
                    <a:stretch>
                      <a:fillRect/>
                    </a:stretch>
                  </pic:blipFill>
                  <pic:spPr>
                    <a:xfrm>
                      <a:off x="0" y="0"/>
                      <a:ext cx="6036291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C7E" w:rsidRDefault="00C26C7E" w:rsidP="00C26C7E">
      <w:pPr>
        <w:overflowPunct/>
        <w:autoSpaceDE/>
        <w:autoSpaceDN/>
        <w:adjustRightInd/>
        <w:textAlignment w:val="auto"/>
        <w:rPr>
          <w:rStyle w:val="apple-converted-space"/>
          <w:color w:val="FF0000"/>
          <w:sz w:val="28"/>
          <w:szCs w:val="28"/>
        </w:rPr>
      </w:pPr>
    </w:p>
    <w:p w:rsidR="00C26C7E" w:rsidRPr="00786B1E" w:rsidRDefault="00C26C7E" w:rsidP="00C26C7E">
      <w:pPr>
        <w:rPr>
          <w:sz w:val="28"/>
          <w:szCs w:val="28"/>
        </w:rPr>
      </w:pPr>
    </w:p>
    <w:p w:rsidR="00C26C7E" w:rsidRDefault="00C26C7E" w:rsidP="00C26C7E">
      <w:pPr>
        <w:rPr>
          <w:sz w:val="28"/>
          <w:szCs w:val="28"/>
        </w:rPr>
      </w:pPr>
    </w:p>
    <w:p w:rsidR="00C26C7E" w:rsidRPr="00786B1E" w:rsidRDefault="00C26C7E" w:rsidP="00C26C7E">
      <w:pPr>
        <w:tabs>
          <w:tab w:val="left" w:pos="1395"/>
        </w:tabs>
        <w:rPr>
          <w:sz w:val="28"/>
          <w:szCs w:val="28"/>
        </w:rPr>
      </w:pPr>
    </w:p>
    <w:p w:rsidR="00490EA8" w:rsidRPr="00C26C7E" w:rsidRDefault="00490EA8" w:rsidP="00C26C7E">
      <w:pPr>
        <w:rPr>
          <w:szCs w:val="28"/>
        </w:rPr>
      </w:pPr>
    </w:p>
    <w:sectPr w:rsidR="00490EA8" w:rsidRPr="00C26C7E" w:rsidSect="00D92C82">
      <w:headerReference w:type="first" r:id="rId30"/>
      <w:footerReference w:type="first" r:id="rId31"/>
      <w:pgSz w:w="11907" w:h="16840" w:code="9"/>
      <w:pgMar w:top="851" w:right="850" w:bottom="1418" w:left="1531" w:header="284" w:footer="305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87F" w:rsidRDefault="00FC387F" w:rsidP="001E2D15">
      <w:r>
        <w:separator/>
      </w:r>
    </w:p>
  </w:endnote>
  <w:endnote w:type="continuationSeparator" w:id="0">
    <w:p w:rsidR="00FC387F" w:rsidRDefault="00FC387F" w:rsidP="001E2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krainianKudriashov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nter Fallback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429" w:rsidRDefault="00FC387F" w:rsidP="00BB28CA">
    <w:pPr>
      <w:pStyle w:val="a8"/>
      <w:tabs>
        <w:tab w:val="clear" w:pos="4153"/>
        <w:tab w:val="clear" w:pos="8306"/>
      </w:tabs>
      <w:ind w:left="-426" w:right="360"/>
    </w:pPr>
    <w:r>
      <w:rPr>
        <w:noProof/>
      </w:rPr>
      <w:pict>
        <v:rect id="Rectangle 846" o:spid="_x0000_s2143" style="position:absolute;left:0;text-align:left;margin-left:-20.05pt;margin-top:-2.25pt;width:184.3pt;height:14.2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" filled="f" stroked="f">
          <v:textbox style="mso-next-textbox:#Rectangle 846" inset="0,0,0,0">
            <w:txbxContent>
              <w:p w:rsidR="00DE3429" w:rsidRPr="00302EBA" w:rsidRDefault="00DE3429" w:rsidP="00BB28CA">
                <w:pPr>
                  <w:pStyle w:val="Ooaii"/>
                  <w:tabs>
                    <w:tab w:val="left" w:pos="567"/>
                    <w:tab w:val="left" w:pos="1134"/>
                    <w:tab w:val="left" w:pos="1701"/>
                    <w:tab w:val="left" w:pos="2410"/>
                    <w:tab w:val="left" w:pos="3175"/>
                  </w:tabs>
                  <w:rPr>
                    <w:rFonts w:ascii="Times New Roman" w:hAnsi="Times New Roman"/>
                  </w:rPr>
                </w:pPr>
                <w:r w:rsidRPr="00302EBA">
                  <w:rPr>
                    <w:rFonts w:ascii="Times New Roman" w:hAnsi="Times New Roman"/>
                    <w:noProof/>
                  </w:rPr>
                  <w:t xml:space="preserve"> Зм.</w:t>
                </w:r>
                <w:r>
                  <w:rPr>
                    <w:rFonts w:ascii="Times New Roman" w:hAnsi="Times New Roman"/>
                    <w:noProof/>
                  </w:rPr>
                  <w:tab/>
                </w:r>
                <w:r w:rsidRPr="00302EBA">
                  <w:rPr>
                    <w:rFonts w:ascii="Times New Roman" w:hAnsi="Times New Roman"/>
                  </w:rPr>
                  <w:t>Кільк</w:t>
                </w:r>
                <w:r>
                  <w:rPr>
                    <w:rFonts w:ascii="Times New Roman" w:hAnsi="Times New Roman"/>
                  </w:rPr>
                  <w:tab/>
                </w:r>
                <w:r w:rsidRPr="00302EBA">
                  <w:rPr>
                    <w:rFonts w:ascii="Times New Roman" w:hAnsi="Times New Roman"/>
                    <w:noProof/>
                  </w:rPr>
                  <w:t>Арк.</w:t>
                </w:r>
                <w:r>
                  <w:rPr>
                    <w:rFonts w:ascii="Times New Roman" w:hAnsi="Times New Roman"/>
                    <w:noProof/>
                  </w:rPr>
                  <w:tab/>
                </w:r>
                <w:r w:rsidRPr="00302EBA">
                  <w:rPr>
                    <w:rFonts w:ascii="Times New Roman" w:hAnsi="Times New Roman"/>
                    <w:noProof/>
                  </w:rPr>
                  <w:t>№док.</w:t>
                </w:r>
                <w:r>
                  <w:rPr>
                    <w:rFonts w:ascii="Times New Roman" w:hAnsi="Times New Roman"/>
                  </w:rPr>
                  <w:tab/>
                </w:r>
                <w:r w:rsidRPr="00302EBA">
                  <w:rPr>
                    <w:rFonts w:ascii="Times New Roman" w:hAnsi="Times New Roman"/>
                    <w:noProof/>
                  </w:rPr>
                  <w:t>Підпис</w:t>
                </w:r>
                <w:r w:rsidRPr="00302EBA">
                  <w:rPr>
                    <w:rFonts w:ascii="Times New Roman" w:hAnsi="Times New Roman"/>
                  </w:rPr>
                  <w:tab/>
                </w:r>
                <w:r w:rsidRPr="00302EBA">
                  <w:rPr>
                    <w:rFonts w:ascii="Times New Roman" w:hAnsi="Times New Roman"/>
                    <w:noProof/>
                  </w:rPr>
                  <w:t>Дата</w:t>
                </w:r>
              </w:p>
              <w:p w:rsidR="00DE3429" w:rsidRDefault="00DE3429" w:rsidP="00BB28CA"/>
            </w:txbxContent>
          </v:textbox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58" o:spid="_x0000_s2155" type="#_x0000_t202" style="position:absolute;left:0;text-align:left;margin-left:464.5pt;margin-top:17.6pt;width:39.75pt;height:22.8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" filled="f" stroked="f">
          <v:textbox style="mso-next-textbox:#Text Box 858">
            <w:txbxContent>
              <w:p w:rsidR="00DE3429" w:rsidRPr="00362E77" w:rsidRDefault="00DE3429" w:rsidP="00BB28CA">
                <w:pPr>
                  <w:jc w:val="center"/>
                </w:pPr>
                <w:r w:rsidRPr="00362E77">
                  <w:t>2</w:t>
                </w:r>
              </w:p>
            </w:txbxContent>
          </v:textbox>
        </v:shape>
      </w:pict>
    </w:r>
    <w:r>
      <w:rPr>
        <w:noProof/>
      </w:rPr>
      <w:pict>
        <v:line id="Line 857" o:spid="_x0000_s2154" style="position:absolute;left:0;text-align:left;z-index:251686912;visibility:visible" from="65.45pt,-2.35pt" to="65.5pt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" strokeweight="1pt"/>
      </w:pict>
    </w:r>
    <w:r>
      <w:rPr>
        <w:noProof/>
      </w:rPr>
      <w:pict>
        <v:line id="Line 851" o:spid="_x0000_s2148" style="position:absolute;left:0;text-align:left;flip:x;z-index:251680768;visibility:visible;mso-wrap-distance-left:3.17494mm;mso-wrap-distance-right:3.17494mm" from="-54.2pt,-201.85pt" to="-54.2pt,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" strokeweight="1pt"/>
      </w:pict>
    </w:r>
    <w:r>
      <w:rPr>
        <w:noProof/>
      </w:rPr>
      <w:pict>
        <v:line id="Line 839" o:spid="_x0000_s2136" style="position:absolute;left:0;text-align:left;z-index:251668480;visibility:visible" from="165.2pt,-2.85pt" to="165.25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" strokeweight="1pt"/>
      </w:pict>
    </w:r>
    <w:r>
      <w:rPr>
        <w:noProof/>
      </w:rPr>
      <w:pict>
        <v:line id="Line 845" o:spid="_x0000_s2142" style="position:absolute;left:0;text-align:left;z-index:251674624;visibility:visible" from="136.7pt,-2.85pt" to="136.75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" strokeweight="1pt"/>
      </w:pict>
    </w:r>
    <w:r>
      <w:rPr>
        <w:noProof/>
      </w:rPr>
      <w:pict>
        <v:line id="Line 844" o:spid="_x0000_s2141" style="position:absolute;left:0;text-align:left;z-index:251673600;visibility:visible" from="93.95pt,-2.85pt" to="94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" strokeweight="1pt"/>
      </w:pict>
    </w:r>
    <w:r>
      <w:rPr>
        <w:noProof/>
      </w:rPr>
      <w:pict>
        <v:line id="Line 843" o:spid="_x0000_s2140" style="position:absolute;left:0;text-align:left;z-index:251672576;visibility:visible" from="36.95pt,-2.85pt" to="37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" strokeweight="1pt"/>
      </w:pict>
    </w:r>
    <w:r>
      <w:rPr>
        <w:noProof/>
      </w:rPr>
      <w:pict>
        <v:line id="Line 842" o:spid="_x0000_s2139" style="position:absolute;left:0;text-align:left;z-index:251671552;visibility:visible" from="8.45pt,-2.85pt" to="8.5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" strokeweight="1pt"/>
      </w:pict>
    </w:r>
    <w:r>
      <w:rPr>
        <w:noProof/>
      </w:rPr>
      <w:pict>
        <v:line id="Line 849" o:spid="_x0000_s2146" style="position:absolute;left:0;text-align:left;z-index:251678720;visibility:visible" from="-39.95pt,-201.1pt" to="-39.65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" o:allowincell="f" strokeweight="1pt"/>
      </w:pict>
    </w:r>
    <w:r>
      <w:rPr>
        <w:noProof/>
      </w:rPr>
      <w:pict>
        <v:rect id="Rectangle 848" o:spid="_x0000_s2145" style="position:absolute;left:0;text-align:left;margin-left:470.65pt;margin-top:-2.65pt;width:22.7pt;height:19.8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" o:allowincell="f" filled="f" stroked="f">
          <v:textbox style="mso-next-textbox:#Rectangle 848" inset="0,0,0,0">
            <w:txbxContent>
              <w:p w:rsidR="00DE3429" w:rsidRDefault="00DE3429" w:rsidP="00BB28CA">
                <w:pPr>
                  <w:spacing w:before="60"/>
                  <w:jc w:val="center"/>
                </w:pPr>
                <w:r w:rsidRPr="00302EBA">
                  <w:rPr>
                    <w:noProof/>
                    <w:sz w:val="24"/>
                  </w:rPr>
                  <w:t>Арк</w:t>
                </w:r>
                <w:r>
                  <w:rPr>
                    <w:rFonts w:ascii="Arial" w:hAnsi="Arial"/>
                    <w:noProof/>
                    <w:sz w:val="24"/>
                  </w:rPr>
                  <w:t>.</w:t>
                </w:r>
              </w:p>
            </w:txbxContent>
          </v:textbox>
        </v:rect>
      </w:pict>
    </w:r>
    <w:r>
      <w:rPr>
        <w:noProof/>
      </w:rPr>
      <w:pict>
        <v:line id="Line 850" o:spid="_x0000_s2147" style="position:absolute;left:0;text-align:left;z-index:251679744;visibility:visible" from="-53.85pt,-31.2pt" to="-19.85pt,-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" o:allowincell="f" strokeweight="1pt"/>
      </w:pict>
    </w:r>
    <w:r>
      <w:rPr>
        <w:noProof/>
      </w:rPr>
      <w:pict>
        <v:line id="Line 852" o:spid="_x0000_s2149" style="position:absolute;left:0;text-align:left;z-index:251681792;visibility:visible" from="-53.85pt,-130.4pt" to="-19.85pt,-1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" o:allowincell="f" strokeweight="1pt"/>
      </w:pict>
    </w:r>
    <w:r>
      <w:rPr>
        <w:noProof/>
      </w:rPr>
      <w:pict>
        <v:line id="Line 853" o:spid="_x0000_s2150" style="position:absolute;left:0;text-align:left;z-index:251682816;visibility:visible" from="-53.85pt,-201.3pt" to="-19.85pt,-20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" o:allowincell="f" strokeweight="1pt"/>
      </w:pict>
    </w:r>
    <w:r>
      <w:rPr>
        <w:noProof/>
      </w:rPr>
      <w:pict>
        <v:rect id="Rectangle 854" o:spid="_x0000_s2151" style="position:absolute;left:0;text-align:left;margin-left:-53.15pt;margin-top:-31.45pt;width:12.85pt;height:70.6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" o:allowincell="f" filled="f" stroked="f">
          <v:textbox style="mso-next-textbox:#Rectangle 854" inset="0,0,0,0">
            <w:txbxContent>
              <w:p w:rsidR="00DE3429" w:rsidRDefault="00DE3429" w:rsidP="00BB28CA">
                <w:r>
                  <w:object w:dxaOrig="4320" w:dyaOrig="432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13.8pt;height:1in">
                      <v:imagedata r:id="rId1" o:title=""/>
                    </v:shape>
                    <o:OLEObject Type="Embed" ProgID="Unknown" ShapeID="_x0000_i1026" DrawAspect="Content" ObjectID="_1847279250" r:id="rId2">
                      <o:FieldCodes>\s</o:FieldCodes>
                    </o:OLEObject>
                  </w:object>
                </w:r>
              </w:p>
            </w:txbxContent>
          </v:textbox>
        </v:rect>
      </w:pict>
    </w:r>
    <w:r>
      <w:rPr>
        <w:noProof/>
      </w:rPr>
      <w:pict>
        <v:rect id="Rectangle 855" o:spid="_x0000_s2152" style="position:absolute;left:0;text-align:left;margin-left:-53.25pt;margin-top:-197.05pt;width:10.7pt;height:65.1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" o:allowincell="f" filled="f" stroked="f">
          <v:textbox style="mso-next-textbox:#Rectangle 855" inset="0,0,0,0">
            <w:txbxContent>
              <w:p w:rsidR="00DE3429" w:rsidRDefault="00DE3429" w:rsidP="00BB28CA">
                <w:r>
                  <w:object w:dxaOrig="4320" w:dyaOrig="4320">
                    <v:shape id="_x0000_i1028" type="#_x0000_t75" style="width:7.8pt;height:64.8pt">
                      <v:imagedata r:id="rId3" o:title=""/>
                    </v:shape>
                    <o:OLEObject Type="Embed" ProgID="Unknown" ShapeID="_x0000_i1028" DrawAspect="Content" ObjectID="_1847279251" r:id="rId4">
                      <o:FieldCodes>\s</o:FieldCodes>
                    </o:OLEObject>
                  </w:object>
                </w:r>
              </w:p>
            </w:txbxContent>
          </v:textbox>
        </v:rect>
      </w:pict>
    </w:r>
    <w:r>
      <w:rPr>
        <w:noProof/>
      </w:rPr>
      <w:pict>
        <v:rect id="Rectangle 856" o:spid="_x0000_s2153" style="position:absolute;left:0;text-align:left;margin-left:-53.25pt;margin-top:-127.4pt;width:13.7pt;height:95.7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" o:allowincell="f" filled="f" stroked="f">
          <v:textbox style="mso-next-textbox:#Rectangle 856" inset="0,0,0,0">
            <w:txbxContent>
              <w:p w:rsidR="00DE3429" w:rsidRDefault="00DE3429" w:rsidP="00BB28CA">
                <w:r>
                  <w:object w:dxaOrig="4320" w:dyaOrig="4320">
                    <v:shape id="_x0000_i1030" type="#_x0000_t75" style="width:13.8pt;height:95.4pt">
                      <v:imagedata r:id="rId5" o:title=""/>
                    </v:shape>
                    <o:OLEObject Type="Embed" ProgID="Unknown" ShapeID="_x0000_i1030" DrawAspect="Content" ObjectID="_1847279252" r:id="rId6">
                      <o:FieldCodes>\s</o:FieldCodes>
                    </o:OLEObject>
                  </w:object>
                </w:r>
              </w:p>
            </w:txbxContent>
          </v:textbox>
        </v:rect>
      </w:pict>
    </w:r>
    <w:r>
      <w:rPr>
        <w:noProof/>
      </w:rPr>
      <w:pict>
        <v:line id="Line 835" o:spid="_x0000_s2132" style="position:absolute;left:0;text-align:left;z-index:251664384;visibility:visible" from="-53.85pt,39.7pt" to="496.15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" o:allowincell="f" strokeweight="1pt"/>
      </w:pict>
    </w:r>
    <w:r>
      <w:rPr>
        <w:noProof/>
      </w:rPr>
      <w:pict>
        <v:line id="Line 836" o:spid="_x0000_s2133" style="position:absolute;left:0;text-align:left;z-index:251665408;visibility:visible" from="-19.85pt,-2.85pt" to="496.1pt,-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" o:allowincell="f" strokeweight="1pt"/>
      </w:pict>
    </w:r>
    <w:r>
      <w:rPr>
        <w:noProof/>
      </w:rPr>
      <w:pict>
        <v:line id="Line 837" o:spid="_x0000_s2134" style="position:absolute;left:0;text-align:left;z-index:251666432;visibility:visible" from="-19.85pt,11.35pt" to="164.4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" o:allowincell="f"/>
      </w:pict>
    </w:r>
    <w:r>
      <w:rPr>
        <w:noProof/>
      </w:rPr>
      <w:pict>
        <v:line id="Line 838" o:spid="_x0000_s2135" style="position:absolute;left:0;text-align:left;z-index:251667456;visibility:visible" from="-19.85pt,25.5pt" to="164.4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" o:allowincell="f" strokeweight="1pt"/>
      </w:pict>
    </w:r>
    <w:r>
      <w:rPr>
        <w:noProof/>
      </w:rPr>
      <w:pict>
        <v:line id="Line 840" o:spid="_x0000_s2137" style="position:absolute;left:0;text-align:left;z-index:251669504;visibility:visible" from="470.6pt,-2.85pt" to="470.65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" o:allowincell="f" strokeweight="1pt"/>
      </w:pict>
    </w:r>
    <w:r>
      <w:rPr>
        <w:noProof/>
      </w:rPr>
      <w:pict>
        <v:line id="Line 841" o:spid="_x0000_s2138" style="position:absolute;left:0;text-align:left;z-index:251670528;visibility:visible" from="470.6pt,17pt" to="496.1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" o:allowincell="f" strokeweight="1pt"/>
      </w:pict>
    </w:r>
  </w:p>
  <w:p w:rsidR="00DE3429" w:rsidRDefault="00FC387F" w:rsidP="00BB28CA">
    <w:pPr>
      <w:pStyle w:val="a8"/>
    </w:pPr>
    <w:r>
      <w:rPr>
        <w:noProof/>
      </w:rPr>
      <w:pict>
        <v:rect id="Rectangle 847" o:spid="_x0000_s2144" style="position:absolute;margin-left:173.75pt;margin-top:.2pt;width:290.75pt;height:17.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" filled="f" stroked="f">
          <v:textbox style="mso-next-textbox:#Rectangle 847" inset="0,0,0,0">
            <w:txbxContent>
              <w:p w:rsidR="00DE3429" w:rsidRPr="00362E77" w:rsidRDefault="00DE3429" w:rsidP="00BB28CA">
                <w:pPr>
                  <w:jc w:val="center"/>
                  <w:rPr>
                    <w:sz w:val="24"/>
                    <w:szCs w:val="24"/>
                  </w:rPr>
                </w:pPr>
                <w:r w:rsidRPr="00362E77">
                  <w:rPr>
                    <w:sz w:val="24"/>
                    <w:szCs w:val="24"/>
                  </w:rPr>
                  <w:t>ЗМ</w:t>
                </w:r>
              </w:p>
            </w:txbxContent>
          </v:textbox>
        </v:rect>
      </w:pict>
    </w:r>
  </w:p>
  <w:p w:rsidR="00DE3429" w:rsidRPr="001C4A93" w:rsidRDefault="00DE3429" w:rsidP="00BB28CA">
    <w:pPr>
      <w:pStyle w:val="a8"/>
    </w:pPr>
  </w:p>
  <w:p w:rsidR="00DE3429" w:rsidRDefault="00DE342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429" w:rsidRDefault="00FC387F">
    <w:pPr>
      <w:pStyle w:val="a8"/>
    </w:pPr>
    <w:r>
      <w:rPr>
        <w:noProof/>
        <w:sz w:val="24"/>
        <w:szCs w:val="24"/>
      </w:rPr>
      <w:pict>
        <v:line id="Line 834" o:spid="_x0000_s2131" style="position:absolute;z-index:251663360;visibility:visible" from="-20.35pt,12.35pt" to="495.8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" o:allowincell="f" strokeweight="1.5pt"/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429" w:rsidRDefault="00FC387F" w:rsidP="00BB28CA">
    <w:pPr>
      <w:pStyle w:val="a8"/>
      <w:tabs>
        <w:tab w:val="clear" w:pos="4153"/>
        <w:tab w:val="clear" w:pos="8306"/>
      </w:tabs>
      <w:ind w:left="-426" w:right="360"/>
    </w:pPr>
    <w:r>
      <w:rPr>
        <w:noProof/>
      </w:rPr>
      <w:pict>
        <v:rect id="Rectangle 881" o:spid="_x0000_s2177" style="position:absolute;left:0;text-align:left;margin-left:-20.05pt;margin-top:-2.25pt;width:184.3pt;height:14.2pt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" filled="f" stroked="f">
          <v:textbox style="mso-next-textbox:#Rectangle 881" inset="0,0,0,0">
            <w:txbxContent>
              <w:p w:rsidR="00DE3429" w:rsidRPr="00302EBA" w:rsidRDefault="00DE3429" w:rsidP="00BB28CA">
                <w:pPr>
                  <w:pStyle w:val="Ooaii"/>
                  <w:tabs>
                    <w:tab w:val="left" w:pos="567"/>
                    <w:tab w:val="left" w:pos="1134"/>
                    <w:tab w:val="left" w:pos="1701"/>
                    <w:tab w:val="left" w:pos="2410"/>
                    <w:tab w:val="left" w:pos="3175"/>
                  </w:tabs>
                  <w:rPr>
                    <w:rFonts w:ascii="Times New Roman" w:hAnsi="Times New Roman"/>
                  </w:rPr>
                </w:pPr>
                <w:r w:rsidRPr="00302EBA">
                  <w:rPr>
                    <w:rFonts w:ascii="Times New Roman" w:hAnsi="Times New Roman"/>
                    <w:noProof/>
                  </w:rPr>
                  <w:t xml:space="preserve"> Зм.</w:t>
                </w:r>
                <w:r>
                  <w:rPr>
                    <w:rFonts w:ascii="Times New Roman" w:hAnsi="Times New Roman"/>
                    <w:noProof/>
                  </w:rPr>
                  <w:tab/>
                </w:r>
                <w:r w:rsidRPr="00302EBA">
                  <w:rPr>
                    <w:rFonts w:ascii="Times New Roman" w:hAnsi="Times New Roman"/>
                  </w:rPr>
                  <w:t>Кільк</w:t>
                </w:r>
                <w:r>
                  <w:rPr>
                    <w:rFonts w:ascii="Times New Roman" w:hAnsi="Times New Roman"/>
                  </w:rPr>
                  <w:tab/>
                </w:r>
                <w:r w:rsidRPr="00302EBA">
                  <w:rPr>
                    <w:rFonts w:ascii="Times New Roman" w:hAnsi="Times New Roman"/>
                    <w:noProof/>
                  </w:rPr>
                  <w:t>Арк.</w:t>
                </w:r>
                <w:r>
                  <w:rPr>
                    <w:rFonts w:ascii="Times New Roman" w:hAnsi="Times New Roman"/>
                    <w:noProof/>
                  </w:rPr>
                  <w:tab/>
                </w:r>
                <w:r w:rsidRPr="00302EBA">
                  <w:rPr>
                    <w:rFonts w:ascii="Times New Roman" w:hAnsi="Times New Roman"/>
                    <w:noProof/>
                  </w:rPr>
                  <w:t>№док.</w:t>
                </w:r>
                <w:r>
                  <w:rPr>
                    <w:rFonts w:ascii="Times New Roman" w:hAnsi="Times New Roman"/>
                  </w:rPr>
                  <w:tab/>
                </w:r>
                <w:r w:rsidRPr="00302EBA">
                  <w:rPr>
                    <w:rFonts w:ascii="Times New Roman" w:hAnsi="Times New Roman"/>
                    <w:noProof/>
                  </w:rPr>
                  <w:t>Підпис</w:t>
                </w:r>
                <w:r w:rsidRPr="00302EBA">
                  <w:rPr>
                    <w:rFonts w:ascii="Times New Roman" w:hAnsi="Times New Roman"/>
                  </w:rPr>
                  <w:tab/>
                </w:r>
                <w:r w:rsidRPr="00302EBA">
                  <w:rPr>
                    <w:rFonts w:ascii="Times New Roman" w:hAnsi="Times New Roman"/>
                    <w:noProof/>
                  </w:rPr>
                  <w:t>Дата</w:t>
                </w:r>
              </w:p>
              <w:p w:rsidR="00DE3429" w:rsidRDefault="00DE3429" w:rsidP="00BB28CA"/>
            </w:txbxContent>
          </v:textbox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93" o:spid="_x0000_s2189" type="#_x0000_t202" style="position:absolute;left:0;text-align:left;margin-left:464.5pt;margin-top:17.6pt;width:39.75pt;height:22.8pt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" filled="f" stroked="f">
          <v:textbox style="mso-next-textbox:#Text Box 893">
            <w:txbxContent>
              <w:p w:rsidR="00DE3429" w:rsidRPr="00362E77" w:rsidRDefault="00DE3429" w:rsidP="00BB28CA">
                <w:pPr>
                  <w:jc w:val="center"/>
                </w:pPr>
                <w:r w:rsidRPr="00362E77">
                  <w:t>2</w:t>
                </w:r>
              </w:p>
            </w:txbxContent>
          </v:textbox>
        </v:shape>
      </w:pict>
    </w:r>
    <w:r>
      <w:rPr>
        <w:noProof/>
      </w:rPr>
      <w:pict>
        <v:line id="Line 892" o:spid="_x0000_s2188" style="position:absolute;left:0;text-align:left;z-index:251721728;visibility:visible" from="65.45pt,-2.35pt" to="65.5pt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" strokeweight="1pt"/>
      </w:pict>
    </w:r>
    <w:r>
      <w:rPr>
        <w:noProof/>
      </w:rPr>
      <w:pict>
        <v:line id="Line 886" o:spid="_x0000_s2182" style="position:absolute;left:0;text-align:left;flip:x;z-index:251715584;visibility:visible;mso-wrap-distance-left:3.17494mm;mso-wrap-distance-right:3.17494mm" from="-54.2pt,-201.85pt" to="-54.2pt,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" strokeweight="1pt"/>
      </w:pict>
    </w:r>
    <w:r>
      <w:rPr>
        <w:noProof/>
      </w:rPr>
      <w:pict>
        <v:line id="Line 874" o:spid="_x0000_s2170" style="position:absolute;left:0;text-align:left;z-index:251703296;visibility:visible" from="165.2pt,-2.85pt" to="165.25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" strokeweight="1pt"/>
      </w:pict>
    </w:r>
    <w:r>
      <w:rPr>
        <w:noProof/>
      </w:rPr>
      <w:pict>
        <v:line id="Line 880" o:spid="_x0000_s2176" style="position:absolute;left:0;text-align:left;z-index:251709440;visibility:visible" from="136.7pt,-2.85pt" to="136.75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" strokeweight="1pt"/>
      </w:pict>
    </w:r>
    <w:r>
      <w:rPr>
        <w:noProof/>
      </w:rPr>
      <w:pict>
        <v:line id="Line 879" o:spid="_x0000_s2175" style="position:absolute;left:0;text-align:left;z-index:251708416;visibility:visible" from="93.95pt,-2.85pt" to="94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" strokeweight="1pt"/>
      </w:pict>
    </w:r>
    <w:r>
      <w:rPr>
        <w:noProof/>
      </w:rPr>
      <w:pict>
        <v:line id="Line 878" o:spid="_x0000_s2174" style="position:absolute;left:0;text-align:left;z-index:251707392;visibility:visible" from="36.95pt,-2.85pt" to="37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" strokeweight="1pt"/>
      </w:pict>
    </w:r>
    <w:r>
      <w:rPr>
        <w:noProof/>
      </w:rPr>
      <w:pict>
        <v:line id="Line 877" o:spid="_x0000_s2173" style="position:absolute;left:0;text-align:left;z-index:251706368;visibility:visible" from="8.45pt,-2.85pt" to="8.5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" strokeweight="1pt"/>
      </w:pict>
    </w:r>
    <w:r>
      <w:rPr>
        <w:noProof/>
      </w:rPr>
      <w:pict>
        <v:line id="Line 884" o:spid="_x0000_s2180" style="position:absolute;left:0;text-align:left;z-index:251713536;visibility:visible" from="-39.95pt,-201.1pt" to="-39.65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" o:allowincell="f" strokeweight="1pt"/>
      </w:pict>
    </w:r>
    <w:r>
      <w:rPr>
        <w:noProof/>
      </w:rPr>
      <w:pict>
        <v:rect id="Rectangle 883" o:spid="_x0000_s2179" style="position:absolute;left:0;text-align:left;margin-left:470.65pt;margin-top:-2.65pt;width:22.7pt;height:19.85pt;z-index:25171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" o:allowincell="f" filled="f" stroked="f">
          <v:textbox style="mso-next-textbox:#Rectangle 883" inset="0,0,0,0">
            <w:txbxContent>
              <w:p w:rsidR="00DE3429" w:rsidRDefault="00DE3429" w:rsidP="00BB28CA">
                <w:pPr>
                  <w:spacing w:before="60"/>
                  <w:jc w:val="center"/>
                </w:pPr>
                <w:r w:rsidRPr="00302EBA">
                  <w:rPr>
                    <w:noProof/>
                    <w:sz w:val="24"/>
                  </w:rPr>
                  <w:t>Арк</w:t>
                </w:r>
                <w:r>
                  <w:rPr>
                    <w:rFonts w:ascii="Arial" w:hAnsi="Arial"/>
                    <w:noProof/>
                    <w:sz w:val="24"/>
                  </w:rPr>
                  <w:t>.</w:t>
                </w:r>
              </w:p>
            </w:txbxContent>
          </v:textbox>
        </v:rect>
      </w:pict>
    </w:r>
    <w:r>
      <w:rPr>
        <w:noProof/>
      </w:rPr>
      <w:pict>
        <v:line id="Line 885" o:spid="_x0000_s2181" style="position:absolute;left:0;text-align:left;z-index:251714560;visibility:visible" from="-53.85pt,-31.2pt" to="-19.85pt,-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" o:allowincell="f" strokeweight="1pt"/>
      </w:pict>
    </w:r>
    <w:r>
      <w:rPr>
        <w:noProof/>
      </w:rPr>
      <w:pict>
        <v:line id="Line 887" o:spid="_x0000_s2183" style="position:absolute;left:0;text-align:left;z-index:251716608;visibility:visible" from="-53.85pt,-130.4pt" to="-19.85pt,-1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" o:allowincell="f" strokeweight="1pt"/>
      </w:pict>
    </w:r>
    <w:r>
      <w:rPr>
        <w:noProof/>
      </w:rPr>
      <w:pict>
        <v:line id="Line 888" o:spid="_x0000_s2184" style="position:absolute;left:0;text-align:left;z-index:251717632;visibility:visible" from="-53.85pt,-201.3pt" to="-19.85pt,-20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" o:allowincell="f" strokeweight="1pt"/>
      </w:pict>
    </w:r>
    <w:r>
      <w:rPr>
        <w:noProof/>
      </w:rPr>
      <w:pict>
        <v:rect id="Rectangle 889" o:spid="_x0000_s2185" style="position:absolute;left:0;text-align:left;margin-left:-53.15pt;margin-top:-31.45pt;width:12.85pt;height:70.65pt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" o:allowincell="f" filled="f" stroked="f">
          <v:textbox style="mso-next-textbox:#Rectangle 889" inset="0,0,0,0">
            <w:txbxContent>
              <w:p w:rsidR="00DE3429" w:rsidRDefault="00DE3429" w:rsidP="00BB28CA">
                <w:r>
                  <w:object w:dxaOrig="4320" w:dyaOrig="432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32" type="#_x0000_t75" style="width:14.4pt;height:1in">
                      <v:imagedata r:id="rId1" o:title=""/>
                    </v:shape>
                    <o:OLEObject Type="Embed" ProgID="Unknown" ShapeID="_x0000_i1032" DrawAspect="Content" ObjectID="_1847279253" r:id="rId2">
                      <o:FieldCodes>\s</o:FieldCodes>
                    </o:OLEObject>
                  </w:object>
                </w:r>
              </w:p>
            </w:txbxContent>
          </v:textbox>
        </v:rect>
      </w:pict>
    </w:r>
    <w:r>
      <w:rPr>
        <w:noProof/>
      </w:rPr>
      <w:pict>
        <v:rect id="Rectangle 890" o:spid="_x0000_s2186" style="position:absolute;left:0;text-align:left;margin-left:-53.25pt;margin-top:-197.05pt;width:10.7pt;height:65.15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" o:allowincell="f" filled="f" stroked="f">
          <v:textbox style="mso-next-textbox:#Rectangle 890" inset="0,0,0,0">
            <w:txbxContent>
              <w:p w:rsidR="00DE3429" w:rsidRDefault="00DE3429" w:rsidP="00BB28CA">
                <w:r>
                  <w:object w:dxaOrig="4320" w:dyaOrig="4320">
                    <v:shape id="_x0000_i1034" type="#_x0000_t75" style="width:7.8pt;height:64.8pt">
                      <v:imagedata r:id="rId3" o:title=""/>
                    </v:shape>
                    <o:OLEObject Type="Embed" ProgID="Unknown" ShapeID="_x0000_i1034" DrawAspect="Content" ObjectID="_1847279254" r:id="rId4">
                      <o:FieldCodes>\s</o:FieldCodes>
                    </o:OLEObject>
                  </w:object>
                </w:r>
              </w:p>
            </w:txbxContent>
          </v:textbox>
        </v:rect>
      </w:pict>
    </w:r>
    <w:r>
      <w:rPr>
        <w:noProof/>
      </w:rPr>
      <w:pict>
        <v:rect id="Rectangle 891" o:spid="_x0000_s2187" style="position:absolute;left:0;text-align:left;margin-left:-53.25pt;margin-top:-127.4pt;width:13.7pt;height:95.75pt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" o:allowincell="f" filled="f" stroked="f">
          <v:textbox style="mso-next-textbox:#Rectangle 891" inset="0,0,0,0">
            <w:txbxContent>
              <w:p w:rsidR="00DE3429" w:rsidRDefault="00DE3429" w:rsidP="00BB28CA">
                <w:r>
                  <w:object w:dxaOrig="4320" w:dyaOrig="4320">
                    <v:shape id="_x0000_i1036" type="#_x0000_t75" style="width:14.4pt;height:93.6pt">
                      <v:imagedata r:id="rId5" o:title=""/>
                    </v:shape>
                    <o:OLEObject Type="Embed" ProgID="Unknown" ShapeID="_x0000_i1036" DrawAspect="Content" ObjectID="_1847279255" r:id="rId6">
                      <o:FieldCodes>\s</o:FieldCodes>
                    </o:OLEObject>
                  </w:object>
                </w:r>
              </w:p>
            </w:txbxContent>
          </v:textbox>
        </v:rect>
      </w:pict>
    </w:r>
    <w:r>
      <w:rPr>
        <w:noProof/>
      </w:rPr>
      <w:pict>
        <v:line id="Line 870" o:spid="_x0000_s2166" style="position:absolute;left:0;text-align:left;z-index:251699200;visibility:visible" from="-53.85pt,39.7pt" to="496.15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" o:allowincell="f" strokeweight="1pt"/>
      </w:pict>
    </w:r>
    <w:r>
      <w:rPr>
        <w:noProof/>
      </w:rPr>
      <w:pict>
        <v:line id="Line 871" o:spid="_x0000_s2167" style="position:absolute;left:0;text-align:left;z-index:251700224;visibility:visible" from="-19.85pt,-2.85pt" to="496.1pt,-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" o:allowincell="f" strokeweight="1pt"/>
      </w:pict>
    </w:r>
    <w:r>
      <w:rPr>
        <w:noProof/>
      </w:rPr>
      <w:pict>
        <v:line id="Line 872" o:spid="_x0000_s2168" style="position:absolute;left:0;text-align:left;z-index:251701248;visibility:visible" from="-19.85pt,11.35pt" to="164.4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" o:allowincell="f"/>
      </w:pict>
    </w:r>
    <w:r>
      <w:rPr>
        <w:noProof/>
      </w:rPr>
      <w:pict>
        <v:line id="Line 873" o:spid="_x0000_s2169" style="position:absolute;left:0;text-align:left;z-index:251702272;visibility:visible" from="-19.85pt,25.5pt" to="164.4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" o:allowincell="f" strokeweight="1pt"/>
      </w:pict>
    </w:r>
    <w:r>
      <w:rPr>
        <w:noProof/>
      </w:rPr>
      <w:pict>
        <v:line id="Line 875" o:spid="_x0000_s2171" style="position:absolute;left:0;text-align:left;z-index:251704320;visibility:visible" from="470.6pt,-2.85pt" to="470.65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" o:allowincell="f" strokeweight="1pt"/>
      </w:pict>
    </w:r>
    <w:r>
      <w:rPr>
        <w:noProof/>
      </w:rPr>
      <w:pict>
        <v:line id="Line 876" o:spid="_x0000_s2172" style="position:absolute;left:0;text-align:left;z-index:251705344;visibility:visible" from="470.6pt,17pt" to="496.1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" o:allowincell="f" strokeweight="1pt"/>
      </w:pict>
    </w:r>
  </w:p>
  <w:p w:rsidR="00DE3429" w:rsidRDefault="00FC387F" w:rsidP="00BB28CA">
    <w:pPr>
      <w:pStyle w:val="a8"/>
    </w:pPr>
    <w:r>
      <w:rPr>
        <w:noProof/>
      </w:rPr>
      <w:pict>
        <v:rect id="Rectangle 882" o:spid="_x0000_s2178" style="position:absolute;margin-left:173.75pt;margin-top:.2pt;width:290.75pt;height:17.5pt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" filled="f" stroked="f">
          <v:textbox style="mso-next-textbox:#Rectangle 882" inset="0,0,0,0">
            <w:txbxContent>
              <w:p w:rsidR="00DE3429" w:rsidRPr="00362E77" w:rsidRDefault="00DE3429" w:rsidP="00BB28CA">
                <w:pPr>
                  <w:jc w:val="center"/>
                  <w:rPr>
                    <w:sz w:val="24"/>
                    <w:szCs w:val="24"/>
                  </w:rPr>
                </w:pPr>
                <w:r w:rsidRPr="00362E77">
                  <w:rPr>
                    <w:sz w:val="24"/>
                    <w:szCs w:val="24"/>
                  </w:rPr>
                  <w:t>ЗМ</w:t>
                </w:r>
              </w:p>
            </w:txbxContent>
          </v:textbox>
        </v:rect>
      </w:pict>
    </w:r>
  </w:p>
  <w:p w:rsidR="00DE3429" w:rsidRPr="001C4A93" w:rsidRDefault="00DE3429" w:rsidP="00BB28CA">
    <w:pPr>
      <w:pStyle w:val="a8"/>
    </w:pPr>
  </w:p>
  <w:p w:rsidR="00DE3429" w:rsidRDefault="00DE3429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429" w:rsidRDefault="00FC387F">
    <w:pPr>
      <w:pStyle w:val="a8"/>
    </w:pPr>
    <w:r>
      <w:rPr>
        <w:noProof/>
        <w:sz w:val="24"/>
        <w:szCs w:val="24"/>
      </w:rPr>
      <w:pict>
        <v:line id="Line 869" o:spid="_x0000_s2165" style="position:absolute;z-index:251698176;visibility:visible" from="-20.35pt,12.35pt" to="495.8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" o:allowincell="f" strokeweight="1.5pt"/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429" w:rsidRPr="002362F8" w:rsidRDefault="00DE3429" w:rsidP="00D92C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87F" w:rsidRDefault="00FC387F" w:rsidP="001E2D15">
      <w:r>
        <w:separator/>
      </w:r>
    </w:p>
  </w:footnote>
  <w:footnote w:type="continuationSeparator" w:id="0">
    <w:p w:rsidR="00FC387F" w:rsidRDefault="00FC387F" w:rsidP="001E2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429" w:rsidRDefault="00FC387F">
    <w:pPr>
      <w:pStyle w:val="a6"/>
    </w:pPr>
    <w:r>
      <w:rPr>
        <w:noProof/>
        <w:lang w:val="uk-UA"/>
      </w:rPr>
      <w:pict>
        <v:rect id="Rectangle 864" o:spid="_x0000_s2161" style="position:absolute;margin-left:541pt;margin-top:19.15pt;width:34.9pt;height:19pt;z-index:251694080;visibility:visible;mso-position-horizontal-relative:page;mso-position-vertical-relative:page;mso-width-relative:lef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" o:allowincell="f" filled="f" stroked="f">
          <v:textbox style="mso-next-textbox:#Rectangle 864">
            <w:txbxContent>
              <w:p w:rsidR="00DE3429" w:rsidRPr="009325AF" w:rsidRDefault="00932103" w:rsidP="00BB28CA">
                <w:pPr>
                  <w:pStyle w:val="a3"/>
                  <w:spacing w:before="0"/>
                  <w:rPr>
                    <w:rStyle w:val="aff2"/>
                    <w:rFonts w:ascii="Times New Roman" w:hAnsi="Times New Roman"/>
                    <w:b w:val="0"/>
                    <w:i w:val="0"/>
                    <w:sz w:val="24"/>
                    <w:szCs w:val="24"/>
                  </w:rPr>
                </w:pPr>
                <w:r w:rsidRPr="009325AF">
                  <w:rPr>
                    <w:rStyle w:val="aff2"/>
                    <w:rFonts w:ascii="Times New Roman" w:hAnsi="Times New Roman"/>
                    <w:b w:val="0"/>
                    <w:i w:val="0"/>
                    <w:sz w:val="24"/>
                    <w:szCs w:val="24"/>
                  </w:rPr>
                  <w:fldChar w:fldCharType="begin"/>
                </w:r>
                <w:r w:rsidR="00DE3429" w:rsidRPr="009325AF">
                  <w:rPr>
                    <w:rStyle w:val="aff2"/>
                    <w:rFonts w:ascii="Times New Roman" w:hAnsi="Times New Roman"/>
                    <w:b w:val="0"/>
                    <w:sz w:val="24"/>
                    <w:szCs w:val="24"/>
                  </w:rPr>
                  <w:instrText>PAGE   \* MERGEFORMAT</w:instrText>
                </w:r>
                <w:r w:rsidRPr="009325AF">
                  <w:rPr>
                    <w:rStyle w:val="aff2"/>
                    <w:rFonts w:ascii="Times New Roman" w:hAnsi="Times New Roman"/>
                    <w:b w:val="0"/>
                    <w:i w:val="0"/>
                    <w:sz w:val="24"/>
                    <w:szCs w:val="24"/>
                  </w:rPr>
                  <w:fldChar w:fldCharType="separate"/>
                </w:r>
                <w:r w:rsidR="00B86582" w:rsidRPr="00B86582">
                  <w:rPr>
                    <w:rStyle w:val="aff2"/>
                    <w:rFonts w:ascii="Times New Roman" w:hAnsi="Times New Roman"/>
                    <w:b w:val="0"/>
                    <w:i w:val="0"/>
                    <w:noProof/>
                    <w:sz w:val="24"/>
                    <w:szCs w:val="24"/>
                  </w:rPr>
                  <w:t>45</w:t>
                </w:r>
                <w:r w:rsidRPr="009325AF">
                  <w:rPr>
                    <w:rStyle w:val="aff2"/>
                    <w:rFonts w:ascii="Times New Roman" w:hAnsi="Times New Roman"/>
                    <w:b w:val="0"/>
                    <w:i w:val="0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rect>
      </w:pict>
    </w:r>
    <w:r>
      <w:rPr>
        <w:noProof/>
        <w:lang w:val="uk-UA"/>
      </w:rPr>
      <w:pict>
        <v:line id="Line 863" o:spid="_x0000_s2160" style="position:absolute;z-index:251693056;visibility:visible;mso-wrap-distance-top:-6e-5mm;mso-wrap-distance-bottom:-6e-5mm" from="467.5pt,22.3pt" to="495.8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" strokeweight="1pt"/>
      </w:pict>
    </w:r>
    <w:r>
      <w:rPr>
        <w:noProof/>
        <w:lang w:val="uk-UA"/>
      </w:rPr>
      <w:pict>
        <v:line id="Line 861" o:spid="_x0000_s2158" style="position:absolute;flip:x;z-index:251691008;visibility:visible" from="495.6pt,8.5pt" to="495.85pt,8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" strokeweight="1pt"/>
      </w:pict>
    </w:r>
    <w:r>
      <w:rPr>
        <w:noProof/>
        <w:lang w:val="uk-UA"/>
      </w:rPr>
      <w:pict>
        <v:line id="Line 860" o:spid="_x0000_s2157" style="position:absolute;z-index:251689984;visibility:visible" from="-20.6pt,8.5pt" to="-20.25pt,8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" strokeweight="1pt"/>
      </w:pict>
    </w:r>
    <w:r>
      <w:rPr>
        <w:noProof/>
        <w:lang w:val="uk-UA"/>
      </w:rPr>
      <w:pict>
        <v:line id="Line 859" o:spid="_x0000_s2156" style="position:absolute;z-index:251688960;visibility:visible" from="-20.1pt,8.5pt" to="495.8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" strokeweight="1pt"/>
      </w:pict>
    </w:r>
    <w:r>
      <w:rPr>
        <w:noProof/>
        <w:lang w:val="uk-UA"/>
      </w:rPr>
      <w:pict>
        <v:line id="Line 862" o:spid="_x0000_s2159" style="position:absolute;z-index:251692032;visibility:visible;mso-wrap-distance-left:3.17494mm;mso-wrap-distance-right:3.17494mm" from="466.95pt,8.15pt" to="466.9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" strokeweight="1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429" w:rsidRDefault="00FC387F" w:rsidP="00BB28CA">
    <w:pPr>
      <w:pStyle w:val="a6"/>
      <w:tabs>
        <w:tab w:val="clear" w:pos="4153"/>
        <w:tab w:val="clear" w:pos="8306"/>
      </w:tabs>
    </w:pPr>
    <w:r>
      <w:rPr>
        <w:noProof/>
        <w:lang w:val="uk-UA"/>
      </w:rPr>
      <w:pict>
        <v:line id="Line 833" o:spid="_x0000_s2130" style="position:absolute;flip:x;z-index:251662336;visibility:visible" from="495.85pt,8.5pt" to="496.1pt,8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" o:allowincell="f" strokeweight="1.5pt"/>
      </w:pict>
    </w:r>
    <w:r>
      <w:rPr>
        <w:noProof/>
        <w:lang w:val="uk-UA"/>
      </w:rPr>
      <w:pict>
        <v:line id="Line 832" o:spid="_x0000_s2129" style="position:absolute;z-index:251661312;visibility:visible" from="-20.35pt,8.5pt" to="-20pt,8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" o:allowincell="f" strokeweight="1.5pt"/>
      </w:pict>
    </w:r>
    <w:r>
      <w:rPr>
        <w:noProof/>
        <w:lang w:val="uk-UA"/>
      </w:rPr>
      <w:pict>
        <v:line id="Line 831" o:spid="_x0000_s2128" style="position:absolute;z-index:251660288;visibility:visible" from="-19.85pt,8.5pt" to="496.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" o:allowincell="f" strokeweight="1.5pt"/>
      </w:pict>
    </w:r>
  </w:p>
  <w:p w:rsidR="00DE3429" w:rsidRPr="00BB1D7A" w:rsidRDefault="00DE3429" w:rsidP="00BB28CA">
    <w:pPr>
      <w:pStyle w:val="a6"/>
      <w:jc w:val="center"/>
      <w:rPr>
        <w:lang w:val="uk-UA"/>
      </w:rPr>
    </w:pPr>
  </w:p>
  <w:p w:rsidR="00DE3429" w:rsidRPr="00132D8E" w:rsidRDefault="00DE3429" w:rsidP="00BB28CA">
    <w:pPr>
      <w:pStyle w:val="a6"/>
      <w:rPr>
        <w:lang w:val="uk-UA"/>
      </w:rPr>
    </w:pPr>
  </w:p>
  <w:p w:rsidR="00DE3429" w:rsidRPr="00132D8E" w:rsidRDefault="00DE3429">
    <w:pPr>
      <w:pStyle w:val="a6"/>
      <w:rPr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429" w:rsidRDefault="00FC387F">
    <w:pPr>
      <w:pStyle w:val="a6"/>
    </w:pPr>
    <w:r>
      <w:rPr>
        <w:noProof/>
        <w:lang w:val="uk-UA"/>
      </w:rPr>
      <w:pict>
        <v:rect id="Rectangle 899" o:spid="_x0000_s2195" style="position:absolute;margin-left:541pt;margin-top:19.15pt;width:34.9pt;height:19pt;z-index:251728896;visibility:visible;mso-position-horizontal-relative:page;mso-position-vertical-relative:page;mso-width-relative:lef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" o:allowincell="f" filled="f" stroked="f">
          <v:textbox style="mso-next-textbox:#Rectangle 899">
            <w:txbxContent>
              <w:p w:rsidR="00DE3429" w:rsidRPr="009325AF" w:rsidRDefault="00932103" w:rsidP="00BB28CA">
                <w:pPr>
                  <w:pStyle w:val="a3"/>
                  <w:spacing w:before="0"/>
                  <w:rPr>
                    <w:rStyle w:val="aff2"/>
                    <w:rFonts w:ascii="Times New Roman" w:hAnsi="Times New Roman"/>
                    <w:b w:val="0"/>
                    <w:i w:val="0"/>
                    <w:sz w:val="24"/>
                    <w:szCs w:val="24"/>
                  </w:rPr>
                </w:pPr>
                <w:r w:rsidRPr="009325AF">
                  <w:rPr>
                    <w:rStyle w:val="aff2"/>
                    <w:rFonts w:ascii="Times New Roman" w:hAnsi="Times New Roman"/>
                    <w:b w:val="0"/>
                    <w:i w:val="0"/>
                    <w:sz w:val="24"/>
                    <w:szCs w:val="24"/>
                  </w:rPr>
                  <w:fldChar w:fldCharType="begin"/>
                </w:r>
                <w:r w:rsidR="00DE3429" w:rsidRPr="009325AF">
                  <w:rPr>
                    <w:rStyle w:val="aff2"/>
                    <w:rFonts w:ascii="Times New Roman" w:hAnsi="Times New Roman"/>
                    <w:b w:val="0"/>
                    <w:sz w:val="24"/>
                    <w:szCs w:val="24"/>
                  </w:rPr>
                  <w:instrText>PAGE   \* MERGEFORMAT</w:instrText>
                </w:r>
                <w:r w:rsidRPr="009325AF">
                  <w:rPr>
                    <w:rStyle w:val="aff2"/>
                    <w:rFonts w:ascii="Times New Roman" w:hAnsi="Times New Roman"/>
                    <w:b w:val="0"/>
                    <w:i w:val="0"/>
                    <w:sz w:val="24"/>
                    <w:szCs w:val="24"/>
                  </w:rPr>
                  <w:fldChar w:fldCharType="separate"/>
                </w:r>
                <w:r w:rsidR="00281CFF" w:rsidRPr="00281CFF">
                  <w:rPr>
                    <w:rStyle w:val="aff2"/>
                    <w:rFonts w:ascii="Times New Roman" w:hAnsi="Times New Roman"/>
                    <w:b w:val="0"/>
                    <w:i w:val="0"/>
                    <w:noProof/>
                    <w:sz w:val="24"/>
                    <w:szCs w:val="24"/>
                  </w:rPr>
                  <w:t>46</w:t>
                </w:r>
                <w:r w:rsidRPr="009325AF">
                  <w:rPr>
                    <w:rStyle w:val="aff2"/>
                    <w:rFonts w:ascii="Times New Roman" w:hAnsi="Times New Roman"/>
                    <w:b w:val="0"/>
                    <w:i w:val="0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rect>
      </w:pict>
    </w:r>
    <w:r>
      <w:rPr>
        <w:noProof/>
        <w:lang w:val="uk-UA"/>
      </w:rPr>
      <w:pict>
        <v:line id="Line 898" o:spid="_x0000_s2194" style="position:absolute;z-index:251727872;visibility:visible;mso-wrap-distance-top:-6e-5mm;mso-wrap-distance-bottom:-6e-5mm" from="467.5pt,22.3pt" to="495.8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" strokeweight="1pt"/>
      </w:pict>
    </w:r>
    <w:r>
      <w:rPr>
        <w:noProof/>
        <w:lang w:val="uk-UA"/>
      </w:rPr>
      <w:pict>
        <v:line id="Line 896" o:spid="_x0000_s2192" style="position:absolute;flip:x;z-index:251725824;visibility:visible" from="495.6pt,8.5pt" to="495.85pt,8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" strokeweight="1pt"/>
      </w:pict>
    </w:r>
    <w:r>
      <w:rPr>
        <w:noProof/>
        <w:lang w:val="uk-UA"/>
      </w:rPr>
      <w:pict>
        <v:line id="Line 895" o:spid="_x0000_s2191" style="position:absolute;z-index:251724800;visibility:visible" from="-20.6pt,8.5pt" to="-20.25pt,8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" strokeweight="1pt"/>
      </w:pict>
    </w:r>
    <w:r>
      <w:rPr>
        <w:noProof/>
        <w:lang w:val="uk-UA"/>
      </w:rPr>
      <w:pict>
        <v:line id="Line 894" o:spid="_x0000_s2190" style="position:absolute;z-index:251723776;visibility:visible" from="-20.1pt,8.5pt" to="495.8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" strokeweight="1pt"/>
      </w:pict>
    </w:r>
    <w:r>
      <w:rPr>
        <w:noProof/>
        <w:lang w:val="uk-UA"/>
      </w:rPr>
      <w:pict>
        <v:line id="Line 897" o:spid="_x0000_s2193" style="position:absolute;z-index:251726848;visibility:visible;mso-wrap-distance-left:3.17494mm;mso-wrap-distance-right:3.17494mm" from="466.95pt,8.15pt" to="466.9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" strokeweight="1pt"/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429" w:rsidRDefault="00FC387F" w:rsidP="00BB28CA">
    <w:pPr>
      <w:pStyle w:val="a6"/>
      <w:tabs>
        <w:tab w:val="clear" w:pos="4153"/>
        <w:tab w:val="clear" w:pos="8306"/>
      </w:tabs>
    </w:pPr>
    <w:r>
      <w:rPr>
        <w:noProof/>
        <w:lang w:val="uk-UA"/>
      </w:rPr>
      <w:pict>
        <v:line id="Line 868" o:spid="_x0000_s2164" style="position:absolute;flip:x;z-index:251697152;visibility:visible" from="495.85pt,8.5pt" to="496.1pt,8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" o:allowincell="f" strokeweight="1.5pt"/>
      </w:pict>
    </w:r>
    <w:r>
      <w:rPr>
        <w:noProof/>
        <w:lang w:val="uk-UA"/>
      </w:rPr>
      <w:pict>
        <v:line id="Line 867" o:spid="_x0000_s2163" style="position:absolute;z-index:251696128;visibility:visible" from="-20.35pt,8.5pt" to="-20pt,8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" o:allowincell="f" strokeweight="1.5pt"/>
      </w:pict>
    </w:r>
    <w:r>
      <w:rPr>
        <w:noProof/>
        <w:lang w:val="uk-UA"/>
      </w:rPr>
      <w:pict>
        <v:line id="Line 866" o:spid="_x0000_s2162" style="position:absolute;z-index:251695104;visibility:visible" from="-19.85pt,8.5pt" to="496.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" o:allowincell="f" strokeweight="1.5pt"/>
      </w:pict>
    </w:r>
  </w:p>
  <w:p w:rsidR="00DE3429" w:rsidRPr="00BB1D7A" w:rsidRDefault="00DE3429" w:rsidP="00BB28CA">
    <w:pPr>
      <w:pStyle w:val="a6"/>
      <w:jc w:val="center"/>
      <w:rPr>
        <w:lang w:val="uk-UA"/>
      </w:rPr>
    </w:pPr>
  </w:p>
  <w:p w:rsidR="00DE3429" w:rsidRPr="00132D8E" w:rsidRDefault="00DE3429" w:rsidP="00BB28CA">
    <w:pPr>
      <w:pStyle w:val="a6"/>
      <w:rPr>
        <w:lang w:val="uk-UA"/>
      </w:rPr>
    </w:pPr>
  </w:p>
  <w:p w:rsidR="00DE3429" w:rsidRPr="00132D8E" w:rsidRDefault="00DE3429">
    <w:pPr>
      <w:pStyle w:val="a6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429" w:rsidRPr="00E92384" w:rsidRDefault="00FC387F" w:rsidP="00D92C82">
    <w:pPr>
      <w:pStyle w:val="a6"/>
    </w:pPr>
    <w:r>
      <w:rPr>
        <w:noProof/>
        <w:lang w:val="uk-UA"/>
      </w:rPr>
      <w:pict>
        <v:rect id="Rectangle 865" o:spid="_x0000_s2117" style="position:absolute;margin-left:56.95pt;margin-top:22.9pt;width:515.3pt;height:796.2pt;rotation:180;z-index:-2516925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" strokeweight="1.25pt">
          <w10:wrap anchorx="page" anchory="page"/>
        </v:rect>
      </w:pict>
    </w:r>
  </w:p>
  <w:p w:rsidR="00DE3429" w:rsidRPr="002362F8" w:rsidRDefault="00DE3429" w:rsidP="00D92C8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F3746"/>
    <w:multiLevelType w:val="multilevel"/>
    <w:tmpl w:val="858E4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564995"/>
    <w:multiLevelType w:val="multilevel"/>
    <w:tmpl w:val="23CA4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A34D8B"/>
    <w:multiLevelType w:val="multilevel"/>
    <w:tmpl w:val="30DC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5747E4"/>
    <w:multiLevelType w:val="multilevel"/>
    <w:tmpl w:val="4F04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E73202"/>
    <w:multiLevelType w:val="multilevel"/>
    <w:tmpl w:val="885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A03C1B"/>
    <w:multiLevelType w:val="multilevel"/>
    <w:tmpl w:val="15665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1212EB"/>
    <w:multiLevelType w:val="multilevel"/>
    <w:tmpl w:val="CD3C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D05B21"/>
    <w:multiLevelType w:val="multilevel"/>
    <w:tmpl w:val="9B104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902CD8"/>
    <w:multiLevelType w:val="multilevel"/>
    <w:tmpl w:val="1092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9C751F"/>
    <w:multiLevelType w:val="multilevel"/>
    <w:tmpl w:val="D9343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A50B44"/>
    <w:multiLevelType w:val="multilevel"/>
    <w:tmpl w:val="A4F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E11731"/>
    <w:multiLevelType w:val="hybridMultilevel"/>
    <w:tmpl w:val="B9940BDE"/>
    <w:lvl w:ilvl="0" w:tplc="265A9F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EA4AF3"/>
    <w:multiLevelType w:val="multilevel"/>
    <w:tmpl w:val="3A08D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C425DF"/>
    <w:multiLevelType w:val="multilevel"/>
    <w:tmpl w:val="14488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FB514D"/>
    <w:multiLevelType w:val="hybridMultilevel"/>
    <w:tmpl w:val="1BFA9B0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13A9D"/>
    <w:multiLevelType w:val="multilevel"/>
    <w:tmpl w:val="940C2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3A6825"/>
    <w:multiLevelType w:val="multilevel"/>
    <w:tmpl w:val="50D0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ED0A15"/>
    <w:multiLevelType w:val="multilevel"/>
    <w:tmpl w:val="CEB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B35679"/>
    <w:multiLevelType w:val="multilevel"/>
    <w:tmpl w:val="33326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1"/>
  </w:num>
  <w:num w:numId="5">
    <w:abstractNumId w:val="16"/>
  </w:num>
  <w:num w:numId="6">
    <w:abstractNumId w:val="12"/>
  </w:num>
  <w:num w:numId="7">
    <w:abstractNumId w:val="7"/>
  </w:num>
  <w:num w:numId="8">
    <w:abstractNumId w:val="2"/>
  </w:num>
  <w:num w:numId="9">
    <w:abstractNumId w:val="17"/>
  </w:num>
  <w:num w:numId="10">
    <w:abstractNumId w:val="4"/>
  </w:num>
  <w:num w:numId="11">
    <w:abstractNumId w:val="10"/>
  </w:num>
  <w:num w:numId="12">
    <w:abstractNumId w:val="8"/>
  </w:num>
  <w:num w:numId="13">
    <w:abstractNumId w:val="13"/>
  </w:num>
  <w:num w:numId="14">
    <w:abstractNumId w:val="6"/>
  </w:num>
  <w:num w:numId="15">
    <w:abstractNumId w:val="9"/>
  </w:num>
  <w:num w:numId="16">
    <w:abstractNumId w:val="14"/>
  </w:num>
  <w:num w:numId="17">
    <w:abstractNumId w:val="3"/>
  </w:num>
  <w:num w:numId="18">
    <w:abstractNumId w:val="18"/>
  </w:num>
  <w:num w:numId="19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19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6174"/>
    <w:rsid w:val="000071B3"/>
    <w:rsid w:val="000164FB"/>
    <w:rsid w:val="00021011"/>
    <w:rsid w:val="00027120"/>
    <w:rsid w:val="00036174"/>
    <w:rsid w:val="00040963"/>
    <w:rsid w:val="000434CB"/>
    <w:rsid w:val="000460DA"/>
    <w:rsid w:val="00046494"/>
    <w:rsid w:val="00071AFF"/>
    <w:rsid w:val="00072118"/>
    <w:rsid w:val="00095A93"/>
    <w:rsid w:val="000A233F"/>
    <w:rsid w:val="000C130C"/>
    <w:rsid w:val="000C22CD"/>
    <w:rsid w:val="000D1171"/>
    <w:rsid w:val="000D2EF3"/>
    <w:rsid w:val="000D4908"/>
    <w:rsid w:val="000E22CC"/>
    <w:rsid w:val="000E49CA"/>
    <w:rsid w:val="001055B6"/>
    <w:rsid w:val="001135B9"/>
    <w:rsid w:val="00130D95"/>
    <w:rsid w:val="00132945"/>
    <w:rsid w:val="00132F2A"/>
    <w:rsid w:val="00137AD2"/>
    <w:rsid w:val="0014556E"/>
    <w:rsid w:val="00187682"/>
    <w:rsid w:val="001915C7"/>
    <w:rsid w:val="00192D0C"/>
    <w:rsid w:val="001963C9"/>
    <w:rsid w:val="001B7961"/>
    <w:rsid w:val="001C1D3F"/>
    <w:rsid w:val="001D1D6B"/>
    <w:rsid w:val="001E2D15"/>
    <w:rsid w:val="001E3EF0"/>
    <w:rsid w:val="001F0986"/>
    <w:rsid w:val="00212534"/>
    <w:rsid w:val="002308F4"/>
    <w:rsid w:val="00260FEF"/>
    <w:rsid w:val="0026510D"/>
    <w:rsid w:val="002726D0"/>
    <w:rsid w:val="002757C6"/>
    <w:rsid w:val="002757ED"/>
    <w:rsid w:val="00281CFF"/>
    <w:rsid w:val="002A183D"/>
    <w:rsid w:val="002B0AF0"/>
    <w:rsid w:val="002B2A5A"/>
    <w:rsid w:val="002B2B95"/>
    <w:rsid w:val="002B5BAA"/>
    <w:rsid w:val="002B65D7"/>
    <w:rsid w:val="002C2453"/>
    <w:rsid w:val="002C7DD0"/>
    <w:rsid w:val="002E0227"/>
    <w:rsid w:val="002E5FC6"/>
    <w:rsid w:val="002E7904"/>
    <w:rsid w:val="00337C9D"/>
    <w:rsid w:val="00343927"/>
    <w:rsid w:val="00344EAB"/>
    <w:rsid w:val="00345B4A"/>
    <w:rsid w:val="00345B96"/>
    <w:rsid w:val="003602DA"/>
    <w:rsid w:val="003617AC"/>
    <w:rsid w:val="00363894"/>
    <w:rsid w:val="00366B4A"/>
    <w:rsid w:val="0037173F"/>
    <w:rsid w:val="0037292A"/>
    <w:rsid w:val="00373C3B"/>
    <w:rsid w:val="0037581A"/>
    <w:rsid w:val="00381622"/>
    <w:rsid w:val="003967D8"/>
    <w:rsid w:val="004130D8"/>
    <w:rsid w:val="00432392"/>
    <w:rsid w:val="00435E0C"/>
    <w:rsid w:val="00440078"/>
    <w:rsid w:val="00464279"/>
    <w:rsid w:val="00484058"/>
    <w:rsid w:val="00490EA8"/>
    <w:rsid w:val="004A197C"/>
    <w:rsid w:val="004F6BC2"/>
    <w:rsid w:val="005102F7"/>
    <w:rsid w:val="0052050E"/>
    <w:rsid w:val="00520845"/>
    <w:rsid w:val="00526C19"/>
    <w:rsid w:val="00527B88"/>
    <w:rsid w:val="005405C3"/>
    <w:rsid w:val="005A7FE3"/>
    <w:rsid w:val="005C4DBD"/>
    <w:rsid w:val="005E6723"/>
    <w:rsid w:val="005E6E17"/>
    <w:rsid w:val="005F6BC3"/>
    <w:rsid w:val="0061714B"/>
    <w:rsid w:val="00621344"/>
    <w:rsid w:val="00630502"/>
    <w:rsid w:val="006318AC"/>
    <w:rsid w:val="006508D3"/>
    <w:rsid w:val="006738E6"/>
    <w:rsid w:val="006805ED"/>
    <w:rsid w:val="006A11B9"/>
    <w:rsid w:val="006B20D1"/>
    <w:rsid w:val="006C0038"/>
    <w:rsid w:val="006C2A44"/>
    <w:rsid w:val="006C765F"/>
    <w:rsid w:val="006D7D16"/>
    <w:rsid w:val="006F5F4E"/>
    <w:rsid w:val="007110AC"/>
    <w:rsid w:val="007223F5"/>
    <w:rsid w:val="00725217"/>
    <w:rsid w:val="00727440"/>
    <w:rsid w:val="00733A5A"/>
    <w:rsid w:val="00741FB4"/>
    <w:rsid w:val="00743774"/>
    <w:rsid w:val="00743AD1"/>
    <w:rsid w:val="00757FD9"/>
    <w:rsid w:val="00772887"/>
    <w:rsid w:val="00772B6B"/>
    <w:rsid w:val="007755F6"/>
    <w:rsid w:val="00777464"/>
    <w:rsid w:val="00780070"/>
    <w:rsid w:val="007923D6"/>
    <w:rsid w:val="0079767E"/>
    <w:rsid w:val="007A3505"/>
    <w:rsid w:val="007B0CCF"/>
    <w:rsid w:val="007C2990"/>
    <w:rsid w:val="007D3E4A"/>
    <w:rsid w:val="00803B93"/>
    <w:rsid w:val="00805338"/>
    <w:rsid w:val="00812C5D"/>
    <w:rsid w:val="00837AE3"/>
    <w:rsid w:val="00840685"/>
    <w:rsid w:val="00851D4B"/>
    <w:rsid w:val="008568E1"/>
    <w:rsid w:val="008772F9"/>
    <w:rsid w:val="00884C23"/>
    <w:rsid w:val="008874FC"/>
    <w:rsid w:val="008C605A"/>
    <w:rsid w:val="008D794A"/>
    <w:rsid w:val="008E2AE2"/>
    <w:rsid w:val="008F6090"/>
    <w:rsid w:val="008F7DA3"/>
    <w:rsid w:val="00900189"/>
    <w:rsid w:val="009100F3"/>
    <w:rsid w:val="00913474"/>
    <w:rsid w:val="0092668F"/>
    <w:rsid w:val="00926EE8"/>
    <w:rsid w:val="00932103"/>
    <w:rsid w:val="00933876"/>
    <w:rsid w:val="00936661"/>
    <w:rsid w:val="00951DD0"/>
    <w:rsid w:val="00966054"/>
    <w:rsid w:val="00990606"/>
    <w:rsid w:val="0099407D"/>
    <w:rsid w:val="009A0C35"/>
    <w:rsid w:val="009A61F1"/>
    <w:rsid w:val="009A6745"/>
    <w:rsid w:val="009B2556"/>
    <w:rsid w:val="009C17DD"/>
    <w:rsid w:val="009C1E3C"/>
    <w:rsid w:val="009C203B"/>
    <w:rsid w:val="009D3DBA"/>
    <w:rsid w:val="009D7DA1"/>
    <w:rsid w:val="009F2A38"/>
    <w:rsid w:val="00A3300E"/>
    <w:rsid w:val="00A440A8"/>
    <w:rsid w:val="00A46C23"/>
    <w:rsid w:val="00A650DA"/>
    <w:rsid w:val="00A6632F"/>
    <w:rsid w:val="00A86C01"/>
    <w:rsid w:val="00A902F4"/>
    <w:rsid w:val="00A95BEB"/>
    <w:rsid w:val="00AA0523"/>
    <w:rsid w:val="00AA06A6"/>
    <w:rsid w:val="00AA3CBD"/>
    <w:rsid w:val="00AB0F6B"/>
    <w:rsid w:val="00AB46A8"/>
    <w:rsid w:val="00AC2DBF"/>
    <w:rsid w:val="00AD1B7B"/>
    <w:rsid w:val="00AD5699"/>
    <w:rsid w:val="00AD5A2A"/>
    <w:rsid w:val="00AF3B97"/>
    <w:rsid w:val="00AF50F9"/>
    <w:rsid w:val="00B14E1E"/>
    <w:rsid w:val="00B235C6"/>
    <w:rsid w:val="00B25563"/>
    <w:rsid w:val="00B26D06"/>
    <w:rsid w:val="00B40E7B"/>
    <w:rsid w:val="00B47019"/>
    <w:rsid w:val="00B4768A"/>
    <w:rsid w:val="00B53E4F"/>
    <w:rsid w:val="00B54AC6"/>
    <w:rsid w:val="00B676B0"/>
    <w:rsid w:val="00B86582"/>
    <w:rsid w:val="00B8759F"/>
    <w:rsid w:val="00BB05B4"/>
    <w:rsid w:val="00BB28CA"/>
    <w:rsid w:val="00BB293A"/>
    <w:rsid w:val="00BC12A2"/>
    <w:rsid w:val="00BD148B"/>
    <w:rsid w:val="00BD2702"/>
    <w:rsid w:val="00BD7B40"/>
    <w:rsid w:val="00BE2A91"/>
    <w:rsid w:val="00BE6392"/>
    <w:rsid w:val="00C10512"/>
    <w:rsid w:val="00C14316"/>
    <w:rsid w:val="00C1574A"/>
    <w:rsid w:val="00C26C7E"/>
    <w:rsid w:val="00C5141E"/>
    <w:rsid w:val="00C632C1"/>
    <w:rsid w:val="00CA096B"/>
    <w:rsid w:val="00CB6835"/>
    <w:rsid w:val="00CB6C11"/>
    <w:rsid w:val="00CC44F3"/>
    <w:rsid w:val="00CC7028"/>
    <w:rsid w:val="00CD2891"/>
    <w:rsid w:val="00CF72D9"/>
    <w:rsid w:val="00D06CD3"/>
    <w:rsid w:val="00D078B0"/>
    <w:rsid w:val="00D32609"/>
    <w:rsid w:val="00D56FA0"/>
    <w:rsid w:val="00D6758F"/>
    <w:rsid w:val="00D762B1"/>
    <w:rsid w:val="00D824E3"/>
    <w:rsid w:val="00D85B1F"/>
    <w:rsid w:val="00D8786D"/>
    <w:rsid w:val="00D92C82"/>
    <w:rsid w:val="00D9765D"/>
    <w:rsid w:val="00DD0316"/>
    <w:rsid w:val="00DE3429"/>
    <w:rsid w:val="00E10490"/>
    <w:rsid w:val="00E13F4F"/>
    <w:rsid w:val="00E44882"/>
    <w:rsid w:val="00E70189"/>
    <w:rsid w:val="00E73320"/>
    <w:rsid w:val="00E80840"/>
    <w:rsid w:val="00E86E70"/>
    <w:rsid w:val="00E9355D"/>
    <w:rsid w:val="00EC092C"/>
    <w:rsid w:val="00ED294C"/>
    <w:rsid w:val="00EE2C1E"/>
    <w:rsid w:val="00EE5CB3"/>
    <w:rsid w:val="00EF355E"/>
    <w:rsid w:val="00EF5EF1"/>
    <w:rsid w:val="00F22EDC"/>
    <w:rsid w:val="00F24EED"/>
    <w:rsid w:val="00F40A99"/>
    <w:rsid w:val="00F4504F"/>
    <w:rsid w:val="00F523CD"/>
    <w:rsid w:val="00F63213"/>
    <w:rsid w:val="00F85199"/>
    <w:rsid w:val="00F879D2"/>
    <w:rsid w:val="00F9726E"/>
    <w:rsid w:val="00FA599C"/>
    <w:rsid w:val="00FB307D"/>
    <w:rsid w:val="00FB5A7E"/>
    <w:rsid w:val="00FC387F"/>
    <w:rsid w:val="00FC3D05"/>
    <w:rsid w:val="00FD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6"/>
    <o:shapelayout v:ext="edit">
      <o:idmap v:ext="edit" data="1"/>
    </o:shapelayout>
  </w:shapeDefaults>
  <w:decimalSymbol w:val=","/>
  <w:listSeparator w:val=";"/>
  <w14:docId w14:val="1889275A"/>
  <w15:docId w15:val="{E25BB715-3BE6-4805-9F76-44AB5A49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17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1">
    <w:name w:val="heading 1"/>
    <w:basedOn w:val="a"/>
    <w:next w:val="a"/>
    <w:link w:val="10"/>
    <w:qFormat/>
    <w:rsid w:val="00036174"/>
    <w:pPr>
      <w:keepNext/>
      <w:spacing w:before="240" w:after="60" w:line="360" w:lineRule="auto"/>
      <w:jc w:val="center"/>
      <w:outlineLvl w:val="0"/>
    </w:pPr>
    <w:rPr>
      <w:b/>
      <w:caps/>
      <w:noProof/>
      <w:kern w:val="28"/>
      <w:sz w:val="28"/>
    </w:rPr>
  </w:style>
  <w:style w:type="paragraph" w:styleId="2">
    <w:name w:val="heading 2"/>
    <w:aliases w:val="Titre 2 SP,CLAUSE"/>
    <w:basedOn w:val="a"/>
    <w:next w:val="a"/>
    <w:link w:val="20"/>
    <w:uiPriority w:val="9"/>
    <w:qFormat/>
    <w:rsid w:val="00036174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link w:val="30"/>
    <w:qFormat/>
    <w:rsid w:val="00036174"/>
    <w:pPr>
      <w:keepNext/>
      <w:spacing w:before="240" w:after="120"/>
      <w:jc w:val="center"/>
      <w:outlineLvl w:val="2"/>
    </w:pPr>
    <w:rPr>
      <w:rFonts w:cs="Arial"/>
      <w:b/>
      <w:bCs/>
      <w:caps/>
      <w:sz w:val="24"/>
      <w:szCs w:val="26"/>
      <w:u w:val="single"/>
    </w:rPr>
  </w:style>
  <w:style w:type="paragraph" w:styleId="5">
    <w:name w:val="heading 5"/>
    <w:basedOn w:val="a"/>
    <w:link w:val="50"/>
    <w:uiPriority w:val="9"/>
    <w:qFormat/>
    <w:rsid w:val="00036174"/>
    <w:pPr>
      <w:overflowPunct/>
      <w:autoSpaceDE/>
      <w:autoSpaceDN/>
      <w:adjustRightInd/>
      <w:spacing w:before="100" w:beforeAutospacing="1" w:after="100" w:afterAutospacing="1"/>
      <w:textAlignment w:val="auto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6174"/>
    <w:rPr>
      <w:rFonts w:ascii="Times New Roman" w:eastAsia="Times New Roman" w:hAnsi="Times New Roman" w:cs="Times New Roman"/>
      <w:b/>
      <w:caps/>
      <w:noProof/>
      <w:kern w:val="28"/>
      <w:sz w:val="28"/>
      <w:szCs w:val="20"/>
      <w:lang w:eastAsia="uk-UA"/>
    </w:rPr>
  </w:style>
  <w:style w:type="character" w:customStyle="1" w:styleId="20">
    <w:name w:val="Заголовок 2 Знак"/>
    <w:aliases w:val="Titre 2 SP Знак,CLAUSE Знак"/>
    <w:basedOn w:val="a0"/>
    <w:link w:val="2"/>
    <w:uiPriority w:val="9"/>
    <w:rsid w:val="00036174"/>
    <w:rPr>
      <w:rFonts w:ascii="Arial" w:eastAsia="Times New Roman" w:hAnsi="Arial" w:cs="Times New Roman"/>
      <w:b/>
      <w:i/>
      <w:sz w:val="24"/>
      <w:szCs w:val="20"/>
      <w:lang w:eastAsia="uk-UA"/>
    </w:rPr>
  </w:style>
  <w:style w:type="character" w:customStyle="1" w:styleId="30">
    <w:name w:val="Заголовок 3 Знак"/>
    <w:basedOn w:val="a0"/>
    <w:link w:val="3"/>
    <w:rsid w:val="00036174"/>
    <w:rPr>
      <w:rFonts w:ascii="Times New Roman" w:eastAsia="Times New Roman" w:hAnsi="Times New Roman" w:cs="Arial"/>
      <w:b/>
      <w:bCs/>
      <w:caps/>
      <w:sz w:val="24"/>
      <w:szCs w:val="26"/>
      <w:u w:val="single"/>
      <w:lang w:eastAsia="uk-UA"/>
    </w:rPr>
  </w:style>
  <w:style w:type="character" w:customStyle="1" w:styleId="50">
    <w:name w:val="Заголовок 5 Знак"/>
    <w:basedOn w:val="a0"/>
    <w:link w:val="5"/>
    <w:uiPriority w:val="9"/>
    <w:rsid w:val="00036174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paragraph" w:styleId="a3">
    <w:name w:val="Title"/>
    <w:basedOn w:val="a"/>
    <w:link w:val="a4"/>
    <w:uiPriority w:val="10"/>
    <w:qFormat/>
    <w:rsid w:val="00036174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4">
    <w:name w:val="Заголовок Знак"/>
    <w:basedOn w:val="a0"/>
    <w:link w:val="a3"/>
    <w:uiPriority w:val="10"/>
    <w:rsid w:val="00036174"/>
    <w:rPr>
      <w:rFonts w:ascii="Arial" w:eastAsia="Times New Roman" w:hAnsi="Arial" w:cs="Times New Roman"/>
      <w:b/>
      <w:kern w:val="28"/>
      <w:sz w:val="32"/>
      <w:szCs w:val="20"/>
      <w:lang w:eastAsia="uk-UA"/>
    </w:rPr>
  </w:style>
  <w:style w:type="character" w:styleId="a5">
    <w:name w:val="page number"/>
    <w:basedOn w:val="a0"/>
    <w:rsid w:val="00036174"/>
  </w:style>
  <w:style w:type="paragraph" w:customStyle="1" w:styleId="oiioea">
    <w:name w:val="oi?ioea"/>
    <w:basedOn w:val="a"/>
    <w:rsid w:val="00036174"/>
    <w:pPr>
      <w:tabs>
        <w:tab w:val="center" w:pos="4820"/>
        <w:tab w:val="right" w:pos="9639"/>
      </w:tabs>
      <w:spacing w:before="120" w:after="120"/>
    </w:pPr>
    <w:rPr>
      <w:sz w:val="24"/>
    </w:rPr>
  </w:style>
  <w:style w:type="paragraph" w:styleId="a6">
    <w:name w:val="header"/>
    <w:basedOn w:val="a"/>
    <w:link w:val="a7"/>
    <w:uiPriority w:val="99"/>
    <w:rsid w:val="00036174"/>
    <w:pPr>
      <w:tabs>
        <w:tab w:val="center" w:pos="4153"/>
        <w:tab w:val="right" w:pos="8306"/>
      </w:tabs>
    </w:pPr>
    <w:rPr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036174"/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styleId="a8">
    <w:name w:val="footer"/>
    <w:basedOn w:val="a"/>
    <w:link w:val="a9"/>
    <w:uiPriority w:val="99"/>
    <w:rsid w:val="00036174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6174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customStyle="1" w:styleId="Ooaii">
    <w:name w:val="Ooaii"/>
    <w:basedOn w:val="a"/>
    <w:rsid w:val="00036174"/>
    <w:rPr>
      <w:rFonts w:ascii="Arial" w:hAnsi="Arial"/>
    </w:rPr>
  </w:style>
  <w:style w:type="paragraph" w:customStyle="1" w:styleId="Ooaii1">
    <w:name w:val="Ooaii1"/>
    <w:basedOn w:val="a"/>
    <w:rsid w:val="00036174"/>
    <w:pPr>
      <w:spacing w:before="120"/>
      <w:jc w:val="center"/>
    </w:pPr>
    <w:rPr>
      <w:rFonts w:ascii="Arial" w:hAnsi="Arial"/>
      <w:noProof/>
      <w:sz w:val="32"/>
    </w:rPr>
  </w:style>
  <w:style w:type="table" w:styleId="aa">
    <w:name w:val="Table Grid"/>
    <w:basedOn w:val="a1"/>
    <w:rsid w:val="0003617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036174"/>
    <w:pPr>
      <w:overflowPunct/>
      <w:autoSpaceDE/>
      <w:autoSpaceDN/>
      <w:adjustRightInd/>
      <w:spacing w:after="120" w:line="480" w:lineRule="auto"/>
      <w:textAlignment w:val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036174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b">
    <w:name w:val="Body Text Indent"/>
    <w:basedOn w:val="a"/>
    <w:link w:val="ac"/>
    <w:rsid w:val="00036174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36174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d">
    <w:name w:val="Body Text"/>
    <w:basedOn w:val="a"/>
    <w:link w:val="ae"/>
    <w:rsid w:val="00036174"/>
    <w:pPr>
      <w:spacing w:after="120"/>
    </w:pPr>
    <w:rPr>
      <w:lang w:val="ru-RU"/>
    </w:rPr>
  </w:style>
  <w:style w:type="character" w:customStyle="1" w:styleId="ae">
    <w:name w:val="Основной текст Знак"/>
    <w:basedOn w:val="a0"/>
    <w:link w:val="ad"/>
    <w:rsid w:val="00036174"/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customStyle="1" w:styleId="-">
    <w:name w:val="проект-текст"/>
    <w:basedOn w:val="23"/>
    <w:rsid w:val="00036174"/>
    <w:pPr>
      <w:suppressAutoHyphens/>
      <w:spacing w:after="60" w:line="240" w:lineRule="auto"/>
      <w:ind w:left="0" w:firstLine="567"/>
      <w:jc w:val="both"/>
    </w:pPr>
    <w:rPr>
      <w:sz w:val="24"/>
      <w:lang w:eastAsia="ru-RU"/>
    </w:rPr>
  </w:style>
  <w:style w:type="paragraph" w:styleId="23">
    <w:name w:val="Body Text Indent 2"/>
    <w:basedOn w:val="a"/>
    <w:link w:val="24"/>
    <w:rsid w:val="0003617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036174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customStyle="1" w:styleId="af">
    <w:name w:val="текст"/>
    <w:basedOn w:val="a"/>
    <w:rsid w:val="00036174"/>
    <w:pPr>
      <w:widowControl w:val="0"/>
      <w:overflowPunct/>
      <w:autoSpaceDE/>
      <w:autoSpaceDN/>
      <w:adjustRightInd/>
      <w:spacing w:after="60"/>
      <w:ind w:firstLine="567"/>
      <w:jc w:val="both"/>
      <w:textAlignment w:val="auto"/>
    </w:pPr>
    <w:rPr>
      <w:sz w:val="24"/>
      <w:szCs w:val="24"/>
      <w:lang w:eastAsia="ru-RU"/>
    </w:rPr>
  </w:style>
  <w:style w:type="paragraph" w:customStyle="1" w:styleId="af0">
    <w:name w:val="òåêñò"/>
    <w:basedOn w:val="a"/>
    <w:rsid w:val="00036174"/>
    <w:pPr>
      <w:spacing w:after="60"/>
      <w:ind w:firstLine="567"/>
      <w:jc w:val="both"/>
    </w:pPr>
    <w:rPr>
      <w:sz w:val="24"/>
      <w:lang w:eastAsia="ru-RU"/>
    </w:rPr>
  </w:style>
  <w:style w:type="paragraph" w:styleId="af1">
    <w:name w:val="List"/>
    <w:basedOn w:val="a"/>
    <w:rsid w:val="00036174"/>
    <w:pPr>
      <w:overflowPunct/>
      <w:autoSpaceDE/>
      <w:autoSpaceDN/>
      <w:adjustRightInd/>
      <w:ind w:left="283" w:hanging="283"/>
      <w:textAlignment w:val="auto"/>
    </w:pPr>
    <w:rPr>
      <w:lang w:eastAsia="ru-RU"/>
    </w:rPr>
  </w:style>
  <w:style w:type="paragraph" w:styleId="31">
    <w:name w:val="List 3"/>
    <w:basedOn w:val="a"/>
    <w:rsid w:val="00036174"/>
    <w:pPr>
      <w:overflowPunct/>
      <w:autoSpaceDE/>
      <w:autoSpaceDN/>
      <w:adjustRightInd/>
      <w:ind w:left="849" w:hanging="283"/>
      <w:textAlignment w:val="auto"/>
    </w:pPr>
    <w:rPr>
      <w:sz w:val="24"/>
      <w:lang w:eastAsia="ru-RU"/>
    </w:rPr>
  </w:style>
  <w:style w:type="paragraph" w:customStyle="1" w:styleId="af2">
    <w:name w:val="проект текст Т"/>
    <w:basedOn w:val="-"/>
    <w:link w:val="af3"/>
    <w:rsid w:val="00036174"/>
    <w:pPr>
      <w:ind w:left="568" w:right="548"/>
    </w:pPr>
    <w:rPr>
      <w:color w:val="000000"/>
    </w:rPr>
  </w:style>
  <w:style w:type="character" w:customStyle="1" w:styleId="af3">
    <w:name w:val="проект текст Т Знак"/>
    <w:link w:val="af2"/>
    <w:locked/>
    <w:rsid w:val="0003617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4">
    <w:name w:val="проект список Т"/>
    <w:basedOn w:val="af2"/>
    <w:rsid w:val="00036174"/>
    <w:pPr>
      <w:tabs>
        <w:tab w:val="num" w:pos="780"/>
        <w:tab w:val="left" w:pos="1418"/>
      </w:tabs>
      <w:spacing w:after="20"/>
      <w:ind w:left="1418" w:right="550" w:hanging="284"/>
    </w:pPr>
  </w:style>
  <w:style w:type="paragraph" w:styleId="af5">
    <w:name w:val="Plain Text"/>
    <w:basedOn w:val="a"/>
    <w:link w:val="af6"/>
    <w:rsid w:val="00036174"/>
    <w:pPr>
      <w:widowControl w:val="0"/>
      <w:ind w:firstLine="567"/>
      <w:jc w:val="both"/>
    </w:pPr>
    <w:rPr>
      <w:sz w:val="28"/>
    </w:rPr>
  </w:style>
  <w:style w:type="character" w:customStyle="1" w:styleId="af6">
    <w:name w:val="Текст Знак"/>
    <w:basedOn w:val="a0"/>
    <w:link w:val="af5"/>
    <w:rsid w:val="00036174"/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styleId="af7">
    <w:name w:val="Hyperlink"/>
    <w:uiPriority w:val="99"/>
    <w:unhideWhenUsed/>
    <w:rsid w:val="00036174"/>
    <w:rPr>
      <w:color w:val="0000FF"/>
      <w:u w:val="single"/>
    </w:rPr>
  </w:style>
  <w:style w:type="paragraph" w:styleId="af8">
    <w:name w:val="Normal (Web)"/>
    <w:aliases w:val="Обычный (Web)"/>
    <w:basedOn w:val="a"/>
    <w:uiPriority w:val="99"/>
    <w:unhideWhenUsed/>
    <w:qFormat/>
    <w:rsid w:val="000361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36174"/>
  </w:style>
  <w:style w:type="character" w:customStyle="1" w:styleId="14pt">
    <w:name w:val="Основной текст + 14 pt"/>
    <w:rsid w:val="00036174"/>
    <w:rPr>
      <w:rFonts w:ascii="Times New Roman" w:hAnsi="Times New Roman" w:cs="Times New Roman"/>
      <w:sz w:val="28"/>
      <w:szCs w:val="28"/>
      <w:u w:val="none"/>
    </w:rPr>
  </w:style>
  <w:style w:type="character" w:customStyle="1" w:styleId="14pt6">
    <w:name w:val="Основной текст + 14 pt6"/>
    <w:aliases w:val="Интервал 1 pt"/>
    <w:rsid w:val="00036174"/>
    <w:rPr>
      <w:rFonts w:ascii="Times New Roman" w:hAnsi="Times New Roman" w:cs="Times New Roman"/>
      <w:spacing w:val="30"/>
      <w:sz w:val="28"/>
      <w:szCs w:val="28"/>
      <w:u w:val="none"/>
    </w:rPr>
  </w:style>
  <w:style w:type="paragraph" w:styleId="af9">
    <w:name w:val="footnote text"/>
    <w:basedOn w:val="a"/>
    <w:link w:val="afa"/>
    <w:rsid w:val="00036174"/>
    <w:rPr>
      <w:lang w:val="ru-RU"/>
    </w:rPr>
  </w:style>
  <w:style w:type="character" w:customStyle="1" w:styleId="afa">
    <w:name w:val="Текст сноски Знак"/>
    <w:basedOn w:val="a0"/>
    <w:link w:val="af9"/>
    <w:rsid w:val="00036174"/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styleId="afb">
    <w:name w:val="footnote reference"/>
    <w:rsid w:val="00036174"/>
    <w:rPr>
      <w:vertAlign w:val="superscript"/>
    </w:rPr>
  </w:style>
  <w:style w:type="paragraph" w:styleId="HTML">
    <w:name w:val="HTML Preformatted"/>
    <w:basedOn w:val="a"/>
    <w:link w:val="HTML0"/>
    <w:rsid w:val="000361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textAlignment w:val="auto"/>
    </w:pPr>
    <w:rPr>
      <w:rFonts w:ascii="Courier New" w:hAnsi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036174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FR1">
    <w:name w:val="FR1"/>
    <w:rsid w:val="00036174"/>
    <w:pPr>
      <w:widowControl w:val="0"/>
      <w:suppressAutoHyphens/>
      <w:spacing w:before="480" w:after="0" w:line="312" w:lineRule="auto"/>
      <w:ind w:left="1080" w:right="1000"/>
      <w:jc w:val="center"/>
    </w:pPr>
    <w:rPr>
      <w:rFonts w:ascii="Times New Roman" w:eastAsia="Arial" w:hAnsi="Times New Roman" w:cs="Times New Roman"/>
      <w:b/>
      <w:bCs/>
      <w:sz w:val="36"/>
      <w:szCs w:val="36"/>
      <w:lang w:eastAsia="ar-SA"/>
    </w:rPr>
  </w:style>
  <w:style w:type="paragraph" w:styleId="afc">
    <w:name w:val="Balloon Text"/>
    <w:basedOn w:val="a"/>
    <w:link w:val="afd"/>
    <w:uiPriority w:val="99"/>
    <w:rsid w:val="00036174"/>
    <w:rPr>
      <w:rFonts w:ascii="Tahoma" w:hAnsi="Tahoma"/>
      <w:sz w:val="16"/>
      <w:szCs w:val="16"/>
      <w:lang w:val="ru-RU"/>
    </w:rPr>
  </w:style>
  <w:style w:type="character" w:customStyle="1" w:styleId="afd">
    <w:name w:val="Текст выноски Знак"/>
    <w:basedOn w:val="a0"/>
    <w:link w:val="afc"/>
    <w:uiPriority w:val="99"/>
    <w:rsid w:val="00036174"/>
    <w:rPr>
      <w:rFonts w:ascii="Tahoma" w:eastAsia="Times New Roman" w:hAnsi="Tahoma" w:cs="Times New Roman"/>
      <w:sz w:val="16"/>
      <w:szCs w:val="16"/>
      <w:lang w:val="ru-RU" w:eastAsia="uk-UA"/>
    </w:rPr>
  </w:style>
  <w:style w:type="paragraph" w:customStyle="1" w:styleId="310">
    <w:name w:val="Основний текст 31"/>
    <w:basedOn w:val="a"/>
    <w:rsid w:val="00036174"/>
    <w:pPr>
      <w:suppressAutoHyphens/>
      <w:overflowPunct/>
      <w:autoSpaceDE/>
      <w:autoSpaceDN/>
      <w:adjustRightInd/>
      <w:textAlignment w:val="auto"/>
    </w:pPr>
    <w:rPr>
      <w:b/>
      <w:color w:val="000000"/>
      <w:sz w:val="32"/>
      <w:lang w:eastAsia="ar-SA"/>
    </w:rPr>
  </w:style>
  <w:style w:type="paragraph" w:customStyle="1" w:styleId="Normal1">
    <w:name w:val="Normal1"/>
    <w:rsid w:val="00036174"/>
    <w:pPr>
      <w:suppressAutoHyphens/>
      <w:spacing w:after="0" w:line="240" w:lineRule="auto"/>
    </w:pPr>
    <w:rPr>
      <w:rFonts w:ascii="Times New Roman" w:eastAsia="Arial" w:hAnsi="Times New Roman" w:cs="Times New Roman"/>
      <w:sz w:val="28"/>
      <w:szCs w:val="20"/>
      <w:lang w:eastAsia="ar-SA"/>
    </w:rPr>
  </w:style>
  <w:style w:type="character" w:customStyle="1" w:styleId="WW8Num10z0">
    <w:name w:val="WW8Num10z0"/>
    <w:rsid w:val="00036174"/>
    <w:rPr>
      <w:rFonts w:ascii="Times New Roman" w:hAnsi="Times New Roman"/>
    </w:rPr>
  </w:style>
  <w:style w:type="paragraph" w:customStyle="1" w:styleId="i">
    <w:name w:val="Пiдпункт"/>
    <w:basedOn w:val="a"/>
    <w:next w:val="a"/>
    <w:uiPriority w:val="99"/>
    <w:rsid w:val="00036174"/>
    <w:pPr>
      <w:spacing w:after="120"/>
      <w:jc w:val="both"/>
      <w:textAlignment w:val="auto"/>
    </w:pPr>
    <w:rPr>
      <w:rFonts w:ascii="UkrainianKudriashov" w:hAnsi="UkrainianKudriashov"/>
      <w:i/>
      <w:sz w:val="24"/>
      <w:u w:val="single"/>
      <w:lang w:eastAsia="ru-RU"/>
    </w:rPr>
  </w:style>
  <w:style w:type="paragraph" w:customStyle="1" w:styleId="afe">
    <w:name w:val="Содержимое таблицы"/>
    <w:basedOn w:val="a"/>
    <w:rsid w:val="00036174"/>
    <w:pPr>
      <w:suppressLineNumbers/>
      <w:suppressAutoHyphens/>
      <w:autoSpaceDN/>
      <w:adjustRightInd/>
      <w:jc w:val="both"/>
    </w:pPr>
    <w:rPr>
      <w:rFonts w:ascii="UkrainianKudriashov" w:hAnsi="UkrainianKudriashov"/>
      <w:sz w:val="24"/>
      <w:lang w:eastAsia="ar-SA"/>
    </w:rPr>
  </w:style>
  <w:style w:type="paragraph" w:styleId="aff">
    <w:name w:val="Subtitle"/>
    <w:basedOn w:val="a"/>
    <w:next w:val="a"/>
    <w:link w:val="aff0"/>
    <w:qFormat/>
    <w:rsid w:val="00036174"/>
    <w:pPr>
      <w:suppressAutoHyphens/>
      <w:overflowPunct/>
      <w:autoSpaceDE/>
      <w:autoSpaceDN/>
      <w:adjustRightInd/>
      <w:spacing w:before="200"/>
      <w:ind w:firstLine="425"/>
      <w:jc w:val="both"/>
      <w:textAlignment w:val="auto"/>
    </w:pPr>
    <w:rPr>
      <w:sz w:val="24"/>
      <w:u w:val="single"/>
      <w:lang w:eastAsia="ar-SA"/>
    </w:rPr>
  </w:style>
  <w:style w:type="character" w:customStyle="1" w:styleId="aff0">
    <w:name w:val="Подзаголовок Знак"/>
    <w:basedOn w:val="a0"/>
    <w:link w:val="aff"/>
    <w:rsid w:val="00036174"/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paragraph" w:customStyle="1" w:styleId="311">
    <w:name w:val="Основной текст 31"/>
    <w:basedOn w:val="a"/>
    <w:rsid w:val="00036174"/>
    <w:pPr>
      <w:suppressAutoHyphens/>
      <w:overflowPunct/>
      <w:autoSpaceDE/>
      <w:autoSpaceDN/>
      <w:adjustRightInd/>
      <w:jc w:val="both"/>
      <w:textAlignment w:val="auto"/>
    </w:pPr>
    <w:rPr>
      <w:rFonts w:ascii="Times New Roman CYR" w:hAnsi="Times New Roman CYR"/>
      <w:sz w:val="26"/>
      <w:lang w:eastAsia="ar-SA"/>
    </w:rPr>
  </w:style>
  <w:style w:type="character" w:customStyle="1" w:styleId="WW8Num16z0">
    <w:name w:val="WW8Num16z0"/>
    <w:rsid w:val="00036174"/>
    <w:rPr>
      <w:sz w:val="24"/>
    </w:rPr>
  </w:style>
  <w:style w:type="character" w:customStyle="1" w:styleId="4">
    <w:name w:val="Знак Знак4"/>
    <w:rsid w:val="00036174"/>
    <w:rPr>
      <w:rFonts w:ascii="UkrainianKudriashov" w:eastAsia="Times New Roman" w:hAnsi="UkrainianKudriashov" w:cs="Times New Roman"/>
      <w:sz w:val="24"/>
      <w:szCs w:val="20"/>
      <w:lang w:eastAsia="ru-RU"/>
    </w:rPr>
  </w:style>
  <w:style w:type="character" w:customStyle="1" w:styleId="11pt4">
    <w:name w:val="Основной текст + 11 pt4"/>
    <w:rsid w:val="00036174"/>
    <w:rPr>
      <w:rFonts w:ascii="Times New Roman" w:hAnsi="Times New Roman" w:cs="Times New Roman"/>
      <w:sz w:val="22"/>
      <w:szCs w:val="22"/>
      <w:u w:val="none"/>
    </w:rPr>
  </w:style>
  <w:style w:type="character" w:customStyle="1" w:styleId="aff1">
    <w:name w:val="Основной текст_"/>
    <w:link w:val="11"/>
    <w:qFormat/>
    <w:rsid w:val="0003617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f1"/>
    <w:qFormat/>
    <w:rsid w:val="00036174"/>
    <w:pPr>
      <w:widowControl w:val="0"/>
      <w:shd w:val="clear" w:color="auto" w:fill="FFFFFF"/>
      <w:overflowPunct/>
      <w:autoSpaceDE/>
      <w:autoSpaceDN/>
      <w:adjustRightInd/>
      <w:spacing w:before="180" w:line="274" w:lineRule="exact"/>
      <w:ind w:hanging="280"/>
      <w:jc w:val="both"/>
      <w:textAlignment w:val="auto"/>
    </w:pPr>
    <w:rPr>
      <w:rFonts w:eastAsiaTheme="minorHAnsi"/>
      <w:sz w:val="26"/>
      <w:szCs w:val="26"/>
      <w:lang w:eastAsia="en-US"/>
    </w:rPr>
  </w:style>
  <w:style w:type="paragraph" w:customStyle="1" w:styleId="Default">
    <w:name w:val="Default"/>
    <w:rsid w:val="00036174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uk-UA"/>
    </w:rPr>
  </w:style>
  <w:style w:type="character" w:styleId="aff2">
    <w:name w:val="Emphasis"/>
    <w:uiPriority w:val="20"/>
    <w:qFormat/>
    <w:rsid w:val="00036174"/>
    <w:rPr>
      <w:i/>
      <w:iCs/>
    </w:rPr>
  </w:style>
  <w:style w:type="paragraph" w:customStyle="1" w:styleId="oaeno">
    <w:name w:val="oaeno"/>
    <w:basedOn w:val="a"/>
    <w:rsid w:val="00036174"/>
    <w:pPr>
      <w:spacing w:after="60"/>
      <w:ind w:firstLine="567"/>
      <w:jc w:val="both"/>
    </w:pPr>
    <w:rPr>
      <w:sz w:val="24"/>
      <w:szCs w:val="24"/>
      <w:lang w:val="ru-RU" w:eastAsia="ru-RU"/>
    </w:rPr>
  </w:style>
  <w:style w:type="paragraph" w:customStyle="1" w:styleId="aff3">
    <w:name w:val="Нормальний текст"/>
    <w:basedOn w:val="a"/>
    <w:rsid w:val="00036174"/>
    <w:pPr>
      <w:suppressAutoHyphens/>
      <w:overflowPunct/>
      <w:autoSpaceDE/>
      <w:autoSpaceDN/>
      <w:adjustRightInd/>
      <w:spacing w:before="120"/>
      <w:ind w:firstLine="567"/>
      <w:jc w:val="both"/>
      <w:textAlignment w:val="auto"/>
    </w:pPr>
    <w:rPr>
      <w:rFonts w:ascii="Antiqua" w:hAnsi="Antiqua"/>
      <w:sz w:val="26"/>
      <w:lang w:eastAsia="ar-SA"/>
    </w:rPr>
  </w:style>
  <w:style w:type="character" w:customStyle="1" w:styleId="25">
    <w:name w:val="Заголовок №2_"/>
    <w:link w:val="26"/>
    <w:rsid w:val="00036174"/>
    <w:rPr>
      <w:spacing w:val="9"/>
      <w:sz w:val="25"/>
      <w:szCs w:val="25"/>
      <w:shd w:val="clear" w:color="auto" w:fill="FFFFFF"/>
    </w:rPr>
  </w:style>
  <w:style w:type="paragraph" w:customStyle="1" w:styleId="26">
    <w:name w:val="Заголовок №2"/>
    <w:basedOn w:val="a"/>
    <w:link w:val="25"/>
    <w:rsid w:val="00036174"/>
    <w:pPr>
      <w:widowControl w:val="0"/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  <w:outlineLvl w:val="1"/>
    </w:pPr>
    <w:rPr>
      <w:rFonts w:asciiTheme="minorHAnsi" w:eastAsiaTheme="minorHAnsi" w:hAnsiTheme="minorHAnsi" w:cstheme="minorBidi"/>
      <w:spacing w:val="9"/>
      <w:sz w:val="25"/>
      <w:szCs w:val="25"/>
      <w:lang w:eastAsia="en-US"/>
    </w:rPr>
  </w:style>
  <w:style w:type="character" w:customStyle="1" w:styleId="32">
    <w:name w:val="Заголовок №3_"/>
    <w:link w:val="33"/>
    <w:rsid w:val="00036174"/>
    <w:rPr>
      <w:b/>
      <w:bCs/>
      <w:i/>
      <w:iCs/>
      <w:spacing w:val="8"/>
      <w:shd w:val="clear" w:color="auto" w:fill="FFFFFF"/>
    </w:rPr>
  </w:style>
  <w:style w:type="paragraph" w:customStyle="1" w:styleId="33">
    <w:name w:val="Заголовок №3"/>
    <w:basedOn w:val="a"/>
    <w:link w:val="32"/>
    <w:rsid w:val="00036174"/>
    <w:pPr>
      <w:widowControl w:val="0"/>
      <w:shd w:val="clear" w:color="auto" w:fill="FFFFFF"/>
      <w:overflowPunct/>
      <w:autoSpaceDE/>
      <w:autoSpaceDN/>
      <w:adjustRightInd/>
      <w:spacing w:before="240" w:after="120" w:line="0" w:lineRule="atLeast"/>
      <w:jc w:val="center"/>
      <w:textAlignment w:val="auto"/>
      <w:outlineLvl w:val="2"/>
    </w:pPr>
    <w:rPr>
      <w:rFonts w:asciiTheme="minorHAnsi" w:eastAsiaTheme="minorHAnsi" w:hAnsiTheme="minorHAnsi" w:cstheme="minorBidi"/>
      <w:b/>
      <w:bCs/>
      <w:i/>
      <w:iCs/>
      <w:spacing w:val="8"/>
      <w:sz w:val="22"/>
      <w:szCs w:val="22"/>
      <w:lang w:eastAsia="en-US"/>
    </w:rPr>
  </w:style>
  <w:style w:type="character" w:customStyle="1" w:styleId="3Constantia75pt0pt">
    <w:name w:val="Заголовок №3 + Constantia;7;5 pt;Не полужирный;Не курсив;Интервал 0 pt"/>
    <w:rsid w:val="00036174"/>
    <w:rPr>
      <w:rFonts w:ascii="Constantia" w:eastAsia="Constantia" w:hAnsi="Constantia" w:cs="Constantia"/>
      <w:b/>
      <w:bCs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27">
    <w:name w:val="Основной текст (2)_"/>
    <w:link w:val="28"/>
    <w:rsid w:val="00036174"/>
    <w:rPr>
      <w:i/>
      <w:iCs/>
      <w:spacing w:val="1"/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036174"/>
    <w:pPr>
      <w:widowControl w:val="0"/>
      <w:shd w:val="clear" w:color="auto" w:fill="FFFFFF"/>
      <w:overflowPunct/>
      <w:autoSpaceDE/>
      <w:autoSpaceDN/>
      <w:adjustRightInd/>
      <w:spacing w:before="120" w:line="274" w:lineRule="exact"/>
      <w:jc w:val="both"/>
      <w:textAlignment w:val="auto"/>
    </w:pPr>
    <w:rPr>
      <w:rFonts w:asciiTheme="minorHAnsi" w:eastAsiaTheme="minorHAnsi" w:hAnsiTheme="minorHAnsi" w:cstheme="minorBidi"/>
      <w:i/>
      <w:iCs/>
      <w:spacing w:val="1"/>
      <w:sz w:val="23"/>
      <w:szCs w:val="23"/>
      <w:lang w:eastAsia="en-US"/>
    </w:rPr>
  </w:style>
  <w:style w:type="character" w:customStyle="1" w:styleId="3115pt0pt">
    <w:name w:val="Заголовок №3 + 11;5 pt;Не полужирный;Интервал 0 pt"/>
    <w:rsid w:val="00036174"/>
    <w:rPr>
      <w:rFonts w:ascii="Times New Roman" w:eastAsia="Times New Roman" w:hAnsi="Times New Roman" w:cs="Times New Roman"/>
      <w:b/>
      <w:bCs/>
      <w:i/>
      <w:iCs/>
      <w:color w:val="000000"/>
      <w:spacing w:val="1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20pt">
    <w:name w:val="Заголовок №2 + Интервал 0 pt"/>
    <w:rsid w:val="00036174"/>
    <w:rPr>
      <w:rFonts w:ascii="Times New Roman" w:eastAsia="Times New Roman" w:hAnsi="Times New Roman" w:cs="Times New Roman"/>
      <w:color w:val="000000"/>
      <w:spacing w:val="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0pt">
    <w:name w:val="Основной текст + Интервал 0 pt"/>
    <w:rsid w:val="00036174"/>
    <w:rPr>
      <w:rFonts w:ascii="Times New Roman" w:eastAsia="Times New Roman" w:hAnsi="Times New Roman" w:cs="Times New Roman"/>
      <w:color w:val="000000"/>
      <w:spacing w:val="5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4">
    <w:name w:val="Основной текст (3)_"/>
    <w:link w:val="35"/>
    <w:rsid w:val="00036174"/>
    <w:rPr>
      <w:spacing w:val="9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036174"/>
    <w:pPr>
      <w:widowControl w:val="0"/>
      <w:shd w:val="clear" w:color="auto" w:fill="FFFFFF"/>
      <w:overflowPunct/>
      <w:autoSpaceDE/>
      <w:autoSpaceDN/>
      <w:adjustRightInd/>
      <w:spacing w:line="317" w:lineRule="exact"/>
      <w:ind w:hanging="400"/>
      <w:textAlignment w:val="auto"/>
    </w:pPr>
    <w:rPr>
      <w:rFonts w:asciiTheme="minorHAnsi" w:eastAsiaTheme="minorHAnsi" w:hAnsiTheme="minorHAnsi" w:cstheme="minorBidi"/>
      <w:spacing w:val="9"/>
      <w:sz w:val="22"/>
      <w:szCs w:val="22"/>
      <w:lang w:eastAsia="en-US"/>
    </w:rPr>
  </w:style>
  <w:style w:type="character" w:customStyle="1" w:styleId="30pt">
    <w:name w:val="Основной текст (3) + Интервал 0 pt"/>
    <w:rsid w:val="00036174"/>
    <w:rPr>
      <w:rFonts w:ascii="Times New Roman" w:eastAsia="Times New Roman" w:hAnsi="Times New Roman" w:cs="Times New Roman"/>
      <w:color w:val="000000"/>
      <w:spacing w:val="8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51">
    <w:name w:val="Основной текст (5)_"/>
    <w:link w:val="52"/>
    <w:rsid w:val="00036174"/>
    <w:rPr>
      <w:i/>
      <w:iCs/>
      <w:spacing w:val="11"/>
      <w:sz w:val="25"/>
      <w:szCs w:val="25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036174"/>
    <w:pPr>
      <w:widowControl w:val="0"/>
      <w:shd w:val="clear" w:color="auto" w:fill="FFFFFF"/>
      <w:overflowPunct/>
      <w:autoSpaceDE/>
      <w:autoSpaceDN/>
      <w:adjustRightInd/>
      <w:spacing w:before="60" w:after="180" w:line="0" w:lineRule="atLeast"/>
      <w:jc w:val="center"/>
      <w:textAlignment w:val="auto"/>
    </w:pPr>
    <w:rPr>
      <w:rFonts w:asciiTheme="minorHAnsi" w:eastAsiaTheme="minorHAnsi" w:hAnsiTheme="minorHAnsi" w:cstheme="minorBidi"/>
      <w:i/>
      <w:iCs/>
      <w:spacing w:val="11"/>
      <w:sz w:val="25"/>
      <w:szCs w:val="25"/>
      <w:lang w:eastAsia="en-US"/>
    </w:rPr>
  </w:style>
  <w:style w:type="paragraph" w:customStyle="1" w:styleId="210">
    <w:name w:val="Средняя сетка 21"/>
    <w:link w:val="29"/>
    <w:uiPriority w:val="1"/>
    <w:rsid w:val="00036174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29">
    <w:name w:val="Середня сітка 2 Знак"/>
    <w:link w:val="210"/>
    <w:uiPriority w:val="1"/>
    <w:rsid w:val="00036174"/>
    <w:rPr>
      <w:rFonts w:ascii="Calibri" w:eastAsia="Times New Roman" w:hAnsi="Calibri" w:cs="Times New Roman"/>
      <w:lang w:eastAsia="uk-UA"/>
    </w:rPr>
  </w:style>
  <w:style w:type="paragraph" w:customStyle="1" w:styleId="12">
    <w:name w:val="Абзац списка1"/>
    <w:basedOn w:val="a"/>
    <w:rsid w:val="00036174"/>
    <w:pPr>
      <w:suppressAutoHyphens/>
      <w:overflowPunct/>
      <w:autoSpaceDE/>
      <w:autoSpaceDN/>
      <w:adjustRightInd/>
      <w:ind w:left="720"/>
      <w:textAlignment w:val="auto"/>
    </w:pPr>
    <w:rPr>
      <w:rFonts w:eastAsia="Calibri"/>
      <w:sz w:val="24"/>
      <w:szCs w:val="22"/>
      <w:lang w:val="ru-RU" w:eastAsia="ar-SA"/>
    </w:rPr>
  </w:style>
  <w:style w:type="paragraph" w:customStyle="1" w:styleId="211">
    <w:name w:val="Основной текст 21"/>
    <w:basedOn w:val="a"/>
    <w:rsid w:val="00036174"/>
    <w:pPr>
      <w:widowControl w:val="0"/>
      <w:suppressAutoHyphens/>
      <w:overflowPunct/>
      <w:autoSpaceDN/>
      <w:adjustRightInd/>
      <w:spacing w:after="120" w:line="480" w:lineRule="auto"/>
      <w:jc w:val="both"/>
      <w:textAlignment w:val="auto"/>
    </w:pPr>
    <w:rPr>
      <w:rFonts w:ascii="Arial" w:hAnsi="Arial" w:cs="Arial"/>
      <w:b/>
      <w:bCs/>
      <w:i/>
      <w:iCs/>
      <w:lang w:eastAsia="ar-SA"/>
    </w:rPr>
  </w:style>
  <w:style w:type="paragraph" w:customStyle="1" w:styleId="13">
    <w:name w:val="Абзац списку1"/>
    <w:basedOn w:val="a"/>
    <w:rsid w:val="00036174"/>
    <w:pPr>
      <w:suppressAutoHyphens/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  <w:lang w:val="ru-RU" w:eastAsia="ar-SA"/>
    </w:rPr>
  </w:style>
  <w:style w:type="paragraph" w:customStyle="1" w:styleId="14">
    <w:name w:val="Без інтервалів1"/>
    <w:link w:val="aff4"/>
    <w:uiPriority w:val="1"/>
    <w:rsid w:val="00036174"/>
    <w:pPr>
      <w:suppressAutoHyphens/>
      <w:spacing w:after="0" w:line="240" w:lineRule="auto"/>
    </w:pPr>
    <w:rPr>
      <w:rFonts w:ascii="Calibri" w:eastAsia="Arial" w:hAnsi="Calibri" w:cs="Times New Roman"/>
      <w:lang w:val="ru-RU" w:eastAsia="ar-SA"/>
    </w:rPr>
  </w:style>
  <w:style w:type="character" w:customStyle="1" w:styleId="aff4">
    <w:name w:val="Без інтервалів Знак"/>
    <w:link w:val="14"/>
    <w:rsid w:val="00036174"/>
    <w:rPr>
      <w:rFonts w:ascii="Calibri" w:eastAsia="Arial" w:hAnsi="Calibri" w:cs="Times New Roman"/>
      <w:lang w:val="ru-RU" w:eastAsia="ar-SA"/>
    </w:rPr>
  </w:style>
  <w:style w:type="paragraph" w:customStyle="1" w:styleId="212">
    <w:name w:val="Основной текст с отступом 21"/>
    <w:basedOn w:val="a"/>
    <w:rsid w:val="00036174"/>
    <w:pPr>
      <w:widowControl w:val="0"/>
      <w:suppressAutoHyphens/>
      <w:overflowPunct/>
      <w:autoSpaceDN/>
      <w:adjustRightInd/>
      <w:spacing w:after="120" w:line="480" w:lineRule="auto"/>
      <w:ind w:left="283"/>
      <w:jc w:val="both"/>
      <w:textAlignment w:val="auto"/>
    </w:pPr>
    <w:rPr>
      <w:rFonts w:ascii="Arial" w:hAnsi="Arial" w:cs="Arial"/>
      <w:b/>
      <w:bCs/>
      <w:i/>
      <w:iCs/>
      <w:lang w:eastAsia="ar-SA"/>
    </w:rPr>
  </w:style>
  <w:style w:type="paragraph" w:customStyle="1" w:styleId="15">
    <w:name w:val="Текст1"/>
    <w:basedOn w:val="a"/>
    <w:link w:val="16"/>
    <w:qFormat/>
    <w:rsid w:val="00036174"/>
    <w:pPr>
      <w:tabs>
        <w:tab w:val="num" w:pos="284"/>
      </w:tabs>
      <w:ind w:firstLine="425"/>
      <w:jc w:val="both"/>
    </w:pPr>
    <w:rPr>
      <w:sz w:val="24"/>
      <w:szCs w:val="24"/>
    </w:rPr>
  </w:style>
  <w:style w:type="character" w:customStyle="1" w:styleId="16">
    <w:name w:val="Текст1 Знак"/>
    <w:link w:val="15"/>
    <w:rsid w:val="00036174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f5">
    <w:name w:val="annotation reference"/>
    <w:uiPriority w:val="99"/>
    <w:rsid w:val="00036174"/>
    <w:rPr>
      <w:sz w:val="16"/>
      <w:szCs w:val="16"/>
    </w:rPr>
  </w:style>
  <w:style w:type="paragraph" w:styleId="aff6">
    <w:name w:val="annotation text"/>
    <w:basedOn w:val="a"/>
    <w:link w:val="aff7"/>
    <w:uiPriority w:val="99"/>
    <w:rsid w:val="00036174"/>
  </w:style>
  <w:style w:type="character" w:customStyle="1" w:styleId="aff7">
    <w:name w:val="Текст примечания Знак"/>
    <w:basedOn w:val="a0"/>
    <w:link w:val="aff6"/>
    <w:uiPriority w:val="99"/>
    <w:rsid w:val="00036174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ff8">
    <w:name w:val="annotation subject"/>
    <w:basedOn w:val="aff6"/>
    <w:next w:val="aff6"/>
    <w:link w:val="aff9"/>
    <w:uiPriority w:val="99"/>
    <w:rsid w:val="00036174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rsid w:val="00036174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paragraph" w:customStyle="1" w:styleId="iiaeo-oaeno">
    <w:name w:val="i?iaeo-oaeno"/>
    <w:basedOn w:val="a"/>
    <w:rsid w:val="00036174"/>
    <w:pPr>
      <w:widowControl w:val="0"/>
      <w:spacing w:after="60"/>
      <w:ind w:firstLine="567"/>
      <w:jc w:val="both"/>
    </w:pPr>
    <w:rPr>
      <w:sz w:val="24"/>
      <w:lang w:val="ru-RU"/>
    </w:rPr>
  </w:style>
  <w:style w:type="character" w:customStyle="1" w:styleId="2a">
    <w:name w:val="Основний текст2"/>
    <w:uiPriority w:val="99"/>
    <w:rsid w:val="00036174"/>
    <w:rPr>
      <w:rFonts w:ascii="Times New Roman" w:hAnsi="Times New Roman" w:cs="Times New Roman"/>
      <w:spacing w:val="0"/>
      <w:sz w:val="26"/>
      <w:szCs w:val="26"/>
      <w:u w:val="single"/>
    </w:rPr>
  </w:style>
  <w:style w:type="paragraph" w:customStyle="1" w:styleId="-11">
    <w:name w:val="Цветной список - Акцент 11"/>
    <w:basedOn w:val="a"/>
    <w:uiPriority w:val="34"/>
    <w:qFormat/>
    <w:rsid w:val="0003617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val="ru-RU" w:eastAsia="ru-RU"/>
    </w:rPr>
  </w:style>
  <w:style w:type="character" w:customStyle="1" w:styleId="2b">
    <w:name w:val="Основний текст (2)_"/>
    <w:link w:val="213"/>
    <w:uiPriority w:val="99"/>
    <w:locked/>
    <w:rsid w:val="00036174"/>
    <w:rPr>
      <w:spacing w:val="10"/>
      <w:sz w:val="26"/>
      <w:szCs w:val="26"/>
      <w:shd w:val="clear" w:color="auto" w:fill="FFFFFF"/>
    </w:rPr>
  </w:style>
  <w:style w:type="paragraph" w:customStyle="1" w:styleId="213">
    <w:name w:val="Основний текст (2)1"/>
    <w:basedOn w:val="a"/>
    <w:link w:val="2b"/>
    <w:uiPriority w:val="99"/>
    <w:rsid w:val="00036174"/>
    <w:pPr>
      <w:shd w:val="clear" w:color="auto" w:fill="FFFFFF"/>
      <w:overflowPunct/>
      <w:autoSpaceDE/>
      <w:autoSpaceDN/>
      <w:adjustRightInd/>
      <w:spacing w:after="420" w:line="240" w:lineRule="atLeast"/>
      <w:jc w:val="both"/>
      <w:textAlignment w:val="auto"/>
    </w:pPr>
    <w:rPr>
      <w:rFonts w:asciiTheme="minorHAnsi" w:eastAsiaTheme="minorHAnsi" w:hAnsiTheme="minorHAnsi" w:cstheme="minorBidi"/>
      <w:spacing w:val="10"/>
      <w:sz w:val="26"/>
      <w:szCs w:val="26"/>
      <w:lang w:eastAsia="en-US"/>
    </w:rPr>
  </w:style>
  <w:style w:type="character" w:customStyle="1" w:styleId="affa">
    <w:name w:val="Основний текст_"/>
    <w:link w:val="17"/>
    <w:uiPriority w:val="99"/>
    <w:locked/>
    <w:rsid w:val="00036174"/>
    <w:rPr>
      <w:sz w:val="26"/>
      <w:szCs w:val="26"/>
      <w:shd w:val="clear" w:color="auto" w:fill="FFFFFF"/>
    </w:rPr>
  </w:style>
  <w:style w:type="paragraph" w:customStyle="1" w:styleId="17">
    <w:name w:val="Основний текст1"/>
    <w:basedOn w:val="a"/>
    <w:link w:val="affa"/>
    <w:uiPriority w:val="99"/>
    <w:rsid w:val="00036174"/>
    <w:pPr>
      <w:shd w:val="clear" w:color="auto" w:fill="FFFFFF"/>
      <w:overflowPunct/>
      <w:autoSpaceDE/>
      <w:autoSpaceDN/>
      <w:adjustRightInd/>
      <w:spacing w:before="600" w:line="322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bt">
    <w:name w:val="bt"/>
    <w:basedOn w:val="a"/>
    <w:rsid w:val="000361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u-RU" w:eastAsia="ru-RU"/>
    </w:rPr>
  </w:style>
  <w:style w:type="character" w:customStyle="1" w:styleId="notered">
    <w:name w:val="notered"/>
    <w:basedOn w:val="a0"/>
    <w:rsid w:val="00036174"/>
  </w:style>
  <w:style w:type="paragraph" w:customStyle="1" w:styleId="affb">
    <w:name w:val="Знак Знак Знак Знак"/>
    <w:basedOn w:val="a"/>
    <w:rsid w:val="00036174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character" w:styleId="affc">
    <w:name w:val="Strong"/>
    <w:uiPriority w:val="22"/>
    <w:qFormat/>
    <w:rsid w:val="00036174"/>
    <w:rPr>
      <w:b/>
      <w:bCs/>
    </w:rPr>
  </w:style>
  <w:style w:type="character" w:customStyle="1" w:styleId="36">
    <w:name w:val="Основний текст (3)"/>
    <w:uiPriority w:val="99"/>
    <w:rsid w:val="00036174"/>
    <w:rPr>
      <w:rFonts w:ascii="Times New Roman" w:hAnsi="Times New Roman" w:cs="Times New Roman"/>
      <w:spacing w:val="10"/>
      <w:sz w:val="25"/>
      <w:szCs w:val="25"/>
      <w:u w:val="single"/>
    </w:rPr>
  </w:style>
  <w:style w:type="paragraph" w:customStyle="1" w:styleId="312">
    <w:name w:val="Основной текст с отступом 31"/>
    <w:basedOn w:val="a"/>
    <w:rsid w:val="00036174"/>
    <w:pPr>
      <w:suppressAutoHyphens/>
      <w:overflowPunct/>
      <w:autoSpaceDE/>
      <w:autoSpaceDN/>
      <w:adjustRightInd/>
      <w:ind w:firstLine="851"/>
      <w:jc w:val="both"/>
      <w:textAlignment w:val="auto"/>
    </w:pPr>
    <w:rPr>
      <w:sz w:val="28"/>
      <w:lang w:eastAsia="ar-SA"/>
    </w:rPr>
  </w:style>
  <w:style w:type="paragraph" w:customStyle="1" w:styleId="320">
    <w:name w:val="Основной текст с отступом 32"/>
    <w:basedOn w:val="a"/>
    <w:rsid w:val="00036174"/>
    <w:pPr>
      <w:suppressAutoHyphens/>
      <w:overflowPunct/>
      <w:autoSpaceDE/>
      <w:autoSpaceDN/>
      <w:adjustRightInd/>
      <w:spacing w:after="120"/>
      <w:ind w:left="283"/>
      <w:textAlignment w:val="auto"/>
    </w:pPr>
    <w:rPr>
      <w:sz w:val="16"/>
      <w:szCs w:val="16"/>
      <w:lang w:val="ru-RU" w:eastAsia="ar-SA"/>
    </w:rPr>
  </w:style>
  <w:style w:type="paragraph" w:customStyle="1" w:styleId="Style12">
    <w:name w:val="Style12"/>
    <w:basedOn w:val="a"/>
    <w:rsid w:val="00036174"/>
    <w:pPr>
      <w:widowControl w:val="0"/>
      <w:overflowPunct/>
      <w:spacing w:line="322" w:lineRule="exact"/>
      <w:ind w:firstLine="307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37">
    <w:name w:val="Font Style37"/>
    <w:rsid w:val="00036174"/>
    <w:rPr>
      <w:rFonts w:ascii="Times New Roman" w:hAnsi="Times New Roman" w:cs="Times New Roman"/>
      <w:sz w:val="26"/>
      <w:szCs w:val="26"/>
    </w:rPr>
  </w:style>
  <w:style w:type="paragraph" w:customStyle="1" w:styleId="2c">
    <w:name w:val="Указатель2"/>
    <w:basedOn w:val="a"/>
    <w:rsid w:val="00036174"/>
    <w:pPr>
      <w:suppressLineNumbers/>
      <w:suppressAutoHyphens/>
      <w:overflowPunct/>
      <w:autoSpaceDE/>
      <w:autoSpaceDN/>
      <w:adjustRightInd/>
      <w:textAlignment w:val="auto"/>
    </w:pPr>
    <w:rPr>
      <w:rFonts w:cs="Tahoma"/>
      <w:lang w:val="ru-RU" w:eastAsia="ar-SA"/>
    </w:rPr>
  </w:style>
  <w:style w:type="character" w:customStyle="1" w:styleId="mw-headline">
    <w:name w:val="mw-headline"/>
    <w:rsid w:val="00036174"/>
  </w:style>
  <w:style w:type="character" w:customStyle="1" w:styleId="mw-editsection">
    <w:name w:val="mw-editsection"/>
    <w:rsid w:val="00036174"/>
  </w:style>
  <w:style w:type="character" w:customStyle="1" w:styleId="mw-editsection-bracket">
    <w:name w:val="mw-editsection-bracket"/>
    <w:rsid w:val="00036174"/>
  </w:style>
  <w:style w:type="character" w:customStyle="1" w:styleId="mw-editsection-divider">
    <w:name w:val="mw-editsection-divider"/>
    <w:rsid w:val="00036174"/>
  </w:style>
  <w:style w:type="paragraph" w:customStyle="1" w:styleId="rvps14">
    <w:name w:val="rvps14"/>
    <w:basedOn w:val="a"/>
    <w:rsid w:val="000361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36174"/>
    <w:pPr>
      <w:widowControl w:val="0"/>
      <w:overflowPunct/>
      <w:adjustRightInd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customStyle="1" w:styleId="214">
    <w:name w:val="Заголовок 21"/>
    <w:basedOn w:val="a"/>
    <w:uiPriority w:val="1"/>
    <w:qFormat/>
    <w:rsid w:val="00036174"/>
    <w:pPr>
      <w:widowControl w:val="0"/>
      <w:overflowPunct/>
      <w:adjustRightInd/>
      <w:ind w:left="302"/>
      <w:textAlignment w:val="auto"/>
      <w:outlineLvl w:val="2"/>
    </w:pPr>
    <w:rPr>
      <w:b/>
      <w:bCs/>
      <w:sz w:val="24"/>
      <w:szCs w:val="24"/>
      <w:lang w:eastAsia="en-US"/>
    </w:rPr>
  </w:style>
  <w:style w:type="paragraph" w:customStyle="1" w:styleId="220">
    <w:name w:val="Основной текст 22"/>
    <w:basedOn w:val="a"/>
    <w:rsid w:val="00036174"/>
    <w:pPr>
      <w:suppressAutoHyphens/>
      <w:overflowPunct/>
      <w:autoSpaceDE/>
      <w:autoSpaceDN/>
      <w:adjustRightInd/>
      <w:spacing w:after="120" w:line="480" w:lineRule="auto"/>
      <w:textAlignment w:val="auto"/>
    </w:pPr>
    <w:rPr>
      <w:sz w:val="24"/>
      <w:szCs w:val="24"/>
      <w:lang w:eastAsia="zh-CN"/>
    </w:rPr>
  </w:style>
  <w:style w:type="paragraph" w:customStyle="1" w:styleId="rvps2">
    <w:name w:val="rvps2"/>
    <w:basedOn w:val="a"/>
    <w:rsid w:val="000361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u-RU" w:eastAsia="ru-RU"/>
    </w:rPr>
  </w:style>
  <w:style w:type="paragraph" w:customStyle="1" w:styleId="tj">
    <w:name w:val="tj"/>
    <w:basedOn w:val="a"/>
    <w:rsid w:val="000361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c">
    <w:name w:val="tc"/>
    <w:basedOn w:val="a"/>
    <w:rsid w:val="000361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rvps12">
    <w:name w:val="rvps12"/>
    <w:basedOn w:val="a"/>
    <w:rsid w:val="000361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8">
    <w:name w:val="Стиль1"/>
    <w:basedOn w:val="210"/>
    <w:link w:val="19"/>
    <w:qFormat/>
    <w:rsid w:val="00036174"/>
    <w:pPr>
      <w:spacing w:before="60" w:after="60" w:line="276" w:lineRule="auto"/>
      <w:ind w:firstLine="851"/>
      <w:jc w:val="both"/>
    </w:pPr>
    <w:rPr>
      <w:rFonts w:ascii="Arial" w:hAnsi="Arial" w:cs="Arial"/>
      <w:color w:val="000000"/>
      <w:sz w:val="28"/>
      <w:szCs w:val="32"/>
      <w:lang w:eastAsia="ar-SA"/>
    </w:rPr>
  </w:style>
  <w:style w:type="character" w:customStyle="1" w:styleId="19">
    <w:name w:val="Стиль1 Знак"/>
    <w:link w:val="18"/>
    <w:rsid w:val="00036174"/>
    <w:rPr>
      <w:rFonts w:ascii="Arial" w:eastAsia="Times New Roman" w:hAnsi="Arial" w:cs="Arial"/>
      <w:color w:val="000000"/>
      <w:sz w:val="28"/>
      <w:szCs w:val="32"/>
      <w:lang w:eastAsia="ar-SA"/>
    </w:rPr>
  </w:style>
  <w:style w:type="paragraph" w:styleId="affd">
    <w:name w:val="No Spacing"/>
    <w:link w:val="affe"/>
    <w:qFormat/>
    <w:rsid w:val="00036174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ffe">
    <w:name w:val="Без интервала Знак"/>
    <w:link w:val="affd"/>
    <w:rsid w:val="00036174"/>
    <w:rPr>
      <w:rFonts w:ascii="Calibri" w:eastAsia="Calibri" w:hAnsi="Calibri" w:cs="Times New Roman"/>
      <w:lang w:val="ru-RU"/>
    </w:rPr>
  </w:style>
  <w:style w:type="paragraph" w:styleId="afff">
    <w:name w:val="List Paragraph"/>
    <w:aliases w:val="Таблиці"/>
    <w:basedOn w:val="a"/>
    <w:uiPriority w:val="34"/>
    <w:qFormat/>
    <w:rsid w:val="0003617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a">
    <w:name w:val="Заголовок №1_"/>
    <w:basedOn w:val="a0"/>
    <w:link w:val="1b"/>
    <w:rsid w:val="00036174"/>
    <w:rPr>
      <w:b/>
      <w:bCs/>
      <w:sz w:val="34"/>
      <w:szCs w:val="34"/>
      <w:shd w:val="clear" w:color="auto" w:fill="FFFFFF"/>
    </w:rPr>
  </w:style>
  <w:style w:type="paragraph" w:customStyle="1" w:styleId="1b">
    <w:name w:val="Заголовок №1"/>
    <w:basedOn w:val="a"/>
    <w:link w:val="1a"/>
    <w:rsid w:val="00036174"/>
    <w:pPr>
      <w:widowControl w:val="0"/>
      <w:shd w:val="clear" w:color="auto" w:fill="FFFFFF"/>
      <w:overflowPunct/>
      <w:autoSpaceDE/>
      <w:autoSpaceDN/>
      <w:adjustRightInd/>
      <w:spacing w:after="300" w:line="0" w:lineRule="atLeast"/>
      <w:jc w:val="center"/>
      <w:textAlignment w:val="auto"/>
      <w:outlineLvl w:val="0"/>
    </w:pPr>
    <w:rPr>
      <w:rFonts w:asciiTheme="minorHAnsi" w:eastAsiaTheme="minorHAnsi" w:hAnsiTheme="minorHAnsi" w:cstheme="minorBidi"/>
      <w:b/>
      <w:bCs/>
      <w:sz w:val="34"/>
      <w:szCs w:val="34"/>
      <w:lang w:eastAsia="en-US"/>
    </w:rPr>
  </w:style>
  <w:style w:type="character" w:customStyle="1" w:styleId="afff0">
    <w:name w:val="Основной текст + Курсив"/>
    <w:basedOn w:val="aff1"/>
    <w:rsid w:val="0003617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shd w:val="clear" w:color="auto" w:fill="FFFFFF"/>
      <w:lang w:val="uk-UA" w:eastAsia="uk-UA" w:bidi="uk-UA"/>
    </w:rPr>
  </w:style>
  <w:style w:type="character" w:customStyle="1" w:styleId="Exact">
    <w:name w:val="Подпись к картинке Exact"/>
    <w:basedOn w:val="a0"/>
    <w:link w:val="afff1"/>
    <w:rsid w:val="00036174"/>
    <w:rPr>
      <w:spacing w:val="3"/>
      <w:shd w:val="clear" w:color="auto" w:fill="FFFFFF"/>
    </w:rPr>
  </w:style>
  <w:style w:type="paragraph" w:customStyle="1" w:styleId="afff1">
    <w:name w:val="Подпись к картинке"/>
    <w:basedOn w:val="a"/>
    <w:link w:val="Exact"/>
    <w:rsid w:val="00036174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character" w:customStyle="1" w:styleId="2Exact">
    <w:name w:val="Подпись к картинке (2) Exact"/>
    <w:basedOn w:val="a0"/>
    <w:link w:val="2d"/>
    <w:rsid w:val="00036174"/>
    <w:rPr>
      <w:i/>
      <w:iCs/>
      <w:spacing w:val="-2"/>
      <w:shd w:val="clear" w:color="auto" w:fill="FFFFFF"/>
    </w:rPr>
  </w:style>
  <w:style w:type="paragraph" w:customStyle="1" w:styleId="2d">
    <w:name w:val="Подпись к картинке (2)"/>
    <w:basedOn w:val="a"/>
    <w:link w:val="2Exact"/>
    <w:rsid w:val="00036174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i/>
      <w:iCs/>
      <w:spacing w:val="-2"/>
      <w:sz w:val="22"/>
      <w:szCs w:val="22"/>
      <w:lang w:eastAsia="en-US"/>
    </w:rPr>
  </w:style>
  <w:style w:type="character" w:customStyle="1" w:styleId="Exact0">
    <w:name w:val="Основной текст Exact"/>
    <w:basedOn w:val="a0"/>
    <w:rsid w:val="000361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u w:val="none"/>
    </w:rPr>
  </w:style>
  <w:style w:type="paragraph" w:customStyle="1" w:styleId="docdata">
    <w:name w:val="docdata"/>
    <w:aliases w:val="docy,v5,1876,baiaagaaboqcaaadjquaaawbbqaaaaaaaaaaaaaaaaaaaaaaaaaaaaaaaaaaaaaaaaaaaaaaaaaaaaaaaaaaaaaaaaaaaaaaaaaaaaaaaaaaaaaaaaaaaaaaaaaaaaaaaaaaaaaaaaaaaaaaaaaaaaaaaaaaaaaaaaaaaaaaaaaaaaaaaaaaaaaaaaaaaaaaaaaaaaaaaaaaaaaaaaaaaaaaaaaaaaaaaaaaaaaa"/>
    <w:basedOn w:val="a"/>
    <w:rsid w:val="000361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jqtree-title">
    <w:name w:val="jqtree-title"/>
    <w:basedOn w:val="a0"/>
    <w:rsid w:val="00036174"/>
  </w:style>
  <w:style w:type="character" w:customStyle="1" w:styleId="code">
    <w:name w:val="code"/>
    <w:basedOn w:val="a0"/>
    <w:rsid w:val="00036174"/>
  </w:style>
  <w:style w:type="character" w:customStyle="1" w:styleId="rvts9">
    <w:name w:val="rvts9"/>
    <w:basedOn w:val="a0"/>
    <w:rsid w:val="00036174"/>
  </w:style>
  <w:style w:type="character" w:customStyle="1" w:styleId="x193iq5w">
    <w:name w:val="x193iq5w"/>
    <w:basedOn w:val="a0"/>
    <w:rsid w:val="00036174"/>
  </w:style>
  <w:style w:type="paragraph" w:customStyle="1" w:styleId="rvps165">
    <w:name w:val="rvps165"/>
    <w:basedOn w:val="a"/>
    <w:rsid w:val="000361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rvts19">
    <w:name w:val="rvts19"/>
    <w:basedOn w:val="a0"/>
    <w:rsid w:val="00036174"/>
  </w:style>
  <w:style w:type="paragraph" w:customStyle="1" w:styleId="rvps376">
    <w:name w:val="rvps376"/>
    <w:basedOn w:val="a"/>
    <w:rsid w:val="000361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rvts16">
    <w:name w:val="rvts16"/>
    <w:basedOn w:val="a0"/>
    <w:rsid w:val="00036174"/>
  </w:style>
  <w:style w:type="character" w:customStyle="1" w:styleId="rvts64">
    <w:name w:val="rvts64"/>
    <w:basedOn w:val="a0"/>
    <w:rsid w:val="00036174"/>
  </w:style>
  <w:style w:type="paragraph" w:customStyle="1" w:styleId="rvps408">
    <w:name w:val="rvps408"/>
    <w:basedOn w:val="a"/>
    <w:rsid w:val="000361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rvps590">
    <w:name w:val="rvps590"/>
    <w:basedOn w:val="a"/>
    <w:rsid w:val="0003617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rvts37">
    <w:name w:val="rvts37"/>
    <w:basedOn w:val="a0"/>
    <w:rsid w:val="00036174"/>
  </w:style>
  <w:style w:type="character" w:customStyle="1" w:styleId="rvts8">
    <w:name w:val="rvts8"/>
    <w:basedOn w:val="a0"/>
    <w:rsid w:val="00036174"/>
  </w:style>
  <w:style w:type="paragraph" w:customStyle="1" w:styleId="1c">
    <w:name w:val="Звичайний1"/>
    <w:rsid w:val="00036174"/>
    <w:rPr>
      <w:rFonts w:ascii="Calibri" w:eastAsia="Calibri" w:hAnsi="Calibri" w:cs="Calibri"/>
      <w:lang w:eastAsia="uk-UA"/>
    </w:rPr>
  </w:style>
  <w:style w:type="paragraph" w:styleId="2e">
    <w:name w:val="toc 2"/>
    <w:basedOn w:val="a"/>
    <w:next w:val="a"/>
    <w:uiPriority w:val="39"/>
    <w:rsid w:val="00036174"/>
    <w:pPr>
      <w:tabs>
        <w:tab w:val="left" w:pos="1100"/>
        <w:tab w:val="right" w:leader="dot" w:pos="9488"/>
      </w:tabs>
      <w:suppressAutoHyphens/>
      <w:overflowPunct/>
      <w:autoSpaceDE/>
      <w:autoSpaceDN/>
      <w:adjustRightInd/>
      <w:spacing w:after="100" w:line="360" w:lineRule="auto"/>
      <w:ind w:left="284"/>
      <w:contextualSpacing/>
      <w:jc w:val="both"/>
      <w:textAlignment w:val="auto"/>
    </w:pPr>
    <w:rPr>
      <w:rFonts w:eastAsia="Calibri"/>
      <w:sz w:val="28"/>
      <w:szCs w:val="22"/>
    </w:rPr>
  </w:style>
  <w:style w:type="paragraph" w:styleId="37">
    <w:name w:val="toc 3"/>
    <w:basedOn w:val="a"/>
    <w:next w:val="a"/>
    <w:uiPriority w:val="39"/>
    <w:rsid w:val="00036174"/>
    <w:pPr>
      <w:tabs>
        <w:tab w:val="left" w:pos="1100"/>
        <w:tab w:val="right" w:leader="dot" w:pos="9488"/>
      </w:tabs>
      <w:suppressAutoHyphens/>
      <w:overflowPunct/>
      <w:autoSpaceDE/>
      <w:autoSpaceDN/>
      <w:adjustRightInd/>
      <w:spacing w:after="100" w:line="360" w:lineRule="auto"/>
      <w:ind w:left="284"/>
      <w:contextualSpacing/>
      <w:jc w:val="both"/>
      <w:textAlignment w:val="auto"/>
    </w:pPr>
    <w:rPr>
      <w:rFonts w:eastAsia="Calibri"/>
      <w:sz w:val="28"/>
      <w:szCs w:val="22"/>
    </w:rPr>
  </w:style>
  <w:style w:type="character" w:customStyle="1" w:styleId="rvts82">
    <w:name w:val="rvts82"/>
    <w:basedOn w:val="a0"/>
    <w:rsid w:val="00036174"/>
  </w:style>
  <w:style w:type="character" w:customStyle="1" w:styleId="rvts92">
    <w:name w:val="rvts92"/>
    <w:basedOn w:val="a0"/>
    <w:rsid w:val="00036174"/>
  </w:style>
  <w:style w:type="character" w:customStyle="1" w:styleId="1d">
    <w:name w:val="Основной шрифт абзаца1"/>
    <w:rsid w:val="00036174"/>
  </w:style>
  <w:style w:type="character" w:customStyle="1" w:styleId="ms-1">
    <w:name w:val="ms-1"/>
    <w:basedOn w:val="a0"/>
    <w:rsid w:val="007A3505"/>
  </w:style>
  <w:style w:type="character" w:customStyle="1" w:styleId="max-w-15ch">
    <w:name w:val="max-w-[15ch]"/>
    <w:basedOn w:val="a0"/>
    <w:rsid w:val="007A3505"/>
  </w:style>
  <w:style w:type="character" w:customStyle="1" w:styleId="-me-1">
    <w:name w:val="-me-1"/>
    <w:basedOn w:val="a0"/>
    <w:rsid w:val="007A3505"/>
  </w:style>
  <w:style w:type="character" w:customStyle="1" w:styleId="n9q8lc">
    <w:name w:val="n9q8lc"/>
    <w:basedOn w:val="a0"/>
    <w:rsid w:val="00780070"/>
  </w:style>
  <w:style w:type="table" w:customStyle="1" w:styleId="TableNormal1">
    <w:name w:val="Table Normal1"/>
    <w:uiPriority w:val="2"/>
    <w:semiHidden/>
    <w:unhideWhenUsed/>
    <w:qFormat/>
    <w:rsid w:val="00C26C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e">
    <w:name w:val="Основной текст с отступом Знак1"/>
    <w:basedOn w:val="a0"/>
    <w:uiPriority w:val="99"/>
    <w:semiHidden/>
    <w:rsid w:val="00C26C7E"/>
    <w:rPr>
      <w:color w:val="000000"/>
    </w:rPr>
  </w:style>
  <w:style w:type="table" w:customStyle="1" w:styleId="1f">
    <w:name w:val="Сетка таблицы1"/>
    <w:basedOn w:val="a1"/>
    <w:next w:val="aa"/>
    <w:uiPriority w:val="39"/>
    <w:rsid w:val="00C26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">
    <w:name w:val="Сетка таблицы2"/>
    <w:basedOn w:val="a1"/>
    <w:next w:val="aa"/>
    <w:uiPriority w:val="59"/>
    <w:rsid w:val="00C26C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26C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x-w-full">
    <w:name w:val="max-w-full"/>
    <w:basedOn w:val="a0"/>
    <w:rsid w:val="00C26C7E"/>
  </w:style>
  <w:style w:type="paragraph" w:customStyle="1" w:styleId="pdq2pgselectionanchorcontainer">
    <w:name w:val="pdq2pg_selectionanchorcontainer"/>
    <w:basedOn w:val="a"/>
    <w:rsid w:val="00C26C7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325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683018228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068844505">
                  <w:marLeft w:val="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  <w:divsChild>
                    <w:div w:id="14233361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2E8F0"/>
                        <w:left w:val="single" w:sz="2" w:space="0" w:color="E2E8F0"/>
                        <w:bottom w:val="single" w:sz="2" w:space="0" w:color="E2E8F0"/>
                        <w:right w:val="single" w:sz="2" w:space="0" w:color="E2E8F0"/>
                      </w:divBdr>
                    </w:div>
                  </w:divsChild>
                </w:div>
              </w:divsChild>
            </w:div>
          </w:divsChild>
        </w:div>
      </w:divsChild>
    </w:div>
    <w:div w:id="2875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4163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205168276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703480222">
                  <w:marLeft w:val="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  <w:divsChild>
                    <w:div w:id="18473979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2E8F0"/>
                        <w:left w:val="single" w:sz="2" w:space="0" w:color="E2E8F0"/>
                        <w:bottom w:val="single" w:sz="2" w:space="0" w:color="E2E8F0"/>
                        <w:right w:val="single" w:sz="2" w:space="0" w:color="E2E8F0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5" Type="http://schemas.openxmlformats.org/officeDocument/2006/relationships/image" Target="media/image13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29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2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zakon.rada.gov.ua/laws/show/2354-19" TargetMode="External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10" Type="http://schemas.openxmlformats.org/officeDocument/2006/relationships/footer" Target="footer2.xml"/><Relationship Id="rId19" Type="http://schemas.openxmlformats.org/officeDocument/2006/relationships/image" Target="media/image7.png"/><Relationship Id="rId31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6" Type="http://schemas.openxmlformats.org/officeDocument/2006/relationships/oleObject" Target="embeddings/oleObject3.bin"/><Relationship Id="rId5" Type="http://schemas.openxmlformats.org/officeDocument/2006/relationships/image" Target="media/image3.wmf"/><Relationship Id="rId4" Type="http://schemas.openxmlformats.org/officeDocument/2006/relationships/oleObject" Target="embeddings/oleObject2.bin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oleObject" Target="embeddings/oleObject4.bin"/><Relationship Id="rId1" Type="http://schemas.openxmlformats.org/officeDocument/2006/relationships/image" Target="media/image1.wmf"/><Relationship Id="rId6" Type="http://schemas.openxmlformats.org/officeDocument/2006/relationships/oleObject" Target="embeddings/oleObject6.bin"/><Relationship Id="rId5" Type="http://schemas.openxmlformats.org/officeDocument/2006/relationships/image" Target="media/image3.wmf"/><Relationship Id="rId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5445</TotalTime>
  <Pages>46</Pages>
  <Words>45971</Words>
  <Characters>26205</Characters>
  <Application>Microsoft Office Word</Application>
  <DocSecurity>0</DocSecurity>
  <Lines>218</Lines>
  <Paragraphs>144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DanaGrek</dc:creator>
  <cp:lastModifiedBy>ASUS</cp:lastModifiedBy>
  <cp:revision>169</cp:revision>
  <cp:lastPrinted>2026-08-03T13:15:00Z</cp:lastPrinted>
  <dcterms:created xsi:type="dcterms:W3CDTF">2025-09-16T15:33:00Z</dcterms:created>
  <dcterms:modified xsi:type="dcterms:W3CDTF">2026-08-03T13:21:00Z</dcterms:modified>
</cp:coreProperties>
</file>