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14B14" w14:textId="5A9EE376" w:rsidR="00B271BE" w:rsidRDefault="00B271BE" w:rsidP="00B271BE">
      <w:pPr>
        <w:spacing w:before="240" w:after="240"/>
        <w:ind w:right="280"/>
        <w:rPr>
          <w:szCs w:val="28"/>
        </w:rPr>
      </w:pPr>
      <w:r>
        <w:rPr>
          <w:color w:val="000000"/>
          <w:szCs w:val="28"/>
        </w:rPr>
        <w:t>1</w:t>
      </w:r>
      <w:r>
        <w:rPr>
          <w:color w:val="000000"/>
          <w:szCs w:val="28"/>
        </w:rPr>
        <w:t>9</w:t>
      </w:r>
      <w:r>
        <w:rPr>
          <w:color w:val="000000"/>
          <w:szCs w:val="28"/>
        </w:rPr>
        <w:t>.07.2026 р.  № 11</w:t>
      </w:r>
      <w:r>
        <w:rPr>
          <w:color w:val="000000"/>
          <w:szCs w:val="28"/>
        </w:rPr>
        <w:t>5</w:t>
      </w:r>
    </w:p>
    <w:p w14:paraId="20BA0F31" w14:textId="77777777" w:rsidR="00B271BE" w:rsidRDefault="00B271BE" w:rsidP="00B271BE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Головам райдержадміністрацій</w:t>
      </w:r>
    </w:p>
    <w:p w14:paraId="1CE584DF" w14:textId="77777777" w:rsidR="00B271BE" w:rsidRDefault="00B271BE" w:rsidP="00B271BE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 Головам територіальних громад</w:t>
      </w:r>
    </w:p>
    <w:p w14:paraId="2C273016" w14:textId="77777777" w:rsidR="00B271BE" w:rsidRDefault="00B271BE" w:rsidP="00B271BE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Івано-Франківської області</w:t>
      </w:r>
    </w:p>
    <w:p w14:paraId="766C83FF" w14:textId="77777777" w:rsidR="00B271BE" w:rsidRDefault="00B271BE" w:rsidP="00B271BE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З метою інформування громадськості та доведення до широкого читацького загалу (в </w:t>
      </w:r>
      <w:proofErr w:type="spellStart"/>
      <w:r>
        <w:rPr>
          <w:color w:val="000000"/>
          <w:szCs w:val="28"/>
        </w:rPr>
        <w:t>т.ч</w:t>
      </w:r>
      <w:proofErr w:type="spellEnd"/>
      <w:r>
        <w:rPr>
          <w:color w:val="000000"/>
          <w:szCs w:val="28"/>
        </w:rPr>
        <w:t>. шляхом публікації на офіційних веб-сайтах райдержадміністрацій, територіальних громад та інших офіційних веб-ресурсах),</w:t>
      </w:r>
    </w:p>
    <w:p w14:paraId="3C10BCD5" w14:textId="77777777" w:rsidR="00B271BE" w:rsidRDefault="00B271BE" w:rsidP="00B271BE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Головне управління </w:t>
      </w:r>
      <w:proofErr w:type="spellStart"/>
      <w:r>
        <w:rPr>
          <w:color w:val="000000"/>
          <w:szCs w:val="28"/>
        </w:rPr>
        <w:t>Держпродспоживслужби</w:t>
      </w:r>
      <w:proofErr w:type="spellEnd"/>
      <w:r>
        <w:rPr>
          <w:color w:val="000000"/>
          <w:szCs w:val="28"/>
        </w:rPr>
        <w:t xml:space="preserve"> в Івано-Франківській області  (76019 м. Івано-Франківськ, вул. Берегова, 24, </w:t>
      </w:r>
      <w:proofErr w:type="spellStart"/>
      <w:r>
        <w:rPr>
          <w:color w:val="000000"/>
          <w:szCs w:val="28"/>
        </w:rPr>
        <w:t>тел</w:t>
      </w:r>
      <w:proofErr w:type="spellEnd"/>
      <w:r>
        <w:rPr>
          <w:color w:val="000000"/>
          <w:szCs w:val="28"/>
        </w:rPr>
        <w:t>. 51-13-89,  ifdergprod@vetif.gov.ua)  подає  наступну актуальну інформацію.</w:t>
      </w:r>
    </w:p>
    <w:p w14:paraId="39FED3B3" w14:textId="4B01C909" w:rsidR="00215F6A" w:rsidRDefault="00215F6A" w:rsidP="0063397F">
      <w:pPr>
        <w:rPr>
          <w:rFonts w:ascii="Times New Roman" w:hAnsi="Times New Roman" w:cs="Times New Roman"/>
          <w:sz w:val="28"/>
          <w:szCs w:val="28"/>
        </w:rPr>
      </w:pPr>
    </w:p>
    <w:p w14:paraId="1E8A4573" w14:textId="3055F477" w:rsidR="0063397F" w:rsidRPr="00716958" w:rsidRDefault="00716958" w:rsidP="007169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6958">
        <w:rPr>
          <w:rFonts w:ascii="Times New Roman" w:hAnsi="Times New Roman" w:cs="Times New Roman"/>
          <w:b/>
          <w:bCs/>
          <w:sz w:val="28"/>
          <w:szCs w:val="28"/>
        </w:rPr>
        <w:t>Середина липня – час уважно оглянути картоплю, томати та овочеві культури</w:t>
      </w:r>
    </w:p>
    <w:p w14:paraId="6B0B1867" w14:textId="22E48A19" w:rsidR="0063397F" w:rsidRDefault="00B271BE" w:rsidP="006339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0639EAB" wp14:editId="69B089B4">
            <wp:simplePos x="0" y="0"/>
            <wp:positionH relativeFrom="margin">
              <wp:posOffset>30480</wp:posOffset>
            </wp:positionH>
            <wp:positionV relativeFrom="paragraph">
              <wp:posOffset>529590</wp:posOffset>
            </wp:positionV>
            <wp:extent cx="2339340" cy="2339340"/>
            <wp:effectExtent l="0" t="0" r="3810" b="3810"/>
            <wp:wrapTight wrapText="bothSides">
              <wp:wrapPolygon edited="0">
                <wp:start x="0" y="0"/>
                <wp:lineTo x="0" y="21459"/>
                <wp:lineTo x="21459" y="21459"/>
                <wp:lineTo x="21459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397F" w:rsidRPr="0063397F">
        <w:rPr>
          <w:rFonts w:ascii="Times New Roman" w:hAnsi="Times New Roman" w:cs="Times New Roman"/>
          <w:sz w:val="28"/>
          <w:szCs w:val="28"/>
        </w:rPr>
        <w:t xml:space="preserve">У середині липня фахівці Головного управління </w:t>
      </w:r>
      <w:proofErr w:type="spellStart"/>
      <w:r w:rsidR="0063397F" w:rsidRPr="0063397F">
        <w:rPr>
          <w:rFonts w:ascii="Times New Roman" w:hAnsi="Times New Roman" w:cs="Times New Roman"/>
          <w:sz w:val="28"/>
          <w:szCs w:val="28"/>
        </w:rPr>
        <w:t>Держпродспоживслужби</w:t>
      </w:r>
      <w:proofErr w:type="spellEnd"/>
      <w:r w:rsidR="0063397F" w:rsidRPr="0063397F">
        <w:rPr>
          <w:rFonts w:ascii="Times New Roman" w:hAnsi="Times New Roman" w:cs="Times New Roman"/>
          <w:sz w:val="28"/>
          <w:szCs w:val="28"/>
        </w:rPr>
        <w:t xml:space="preserve"> в Івано-Франківській області рекомендують власникам присадибних ділянок та аграріям регулярно обстежувати картоплю, томати, баклажани та інші овочеві культури. Саме зараз погодні умови сприяють активному розвитку низки небезпечних шкідників і </w:t>
      </w:r>
      <w:proofErr w:type="spellStart"/>
      <w:r w:rsidR="0063397F" w:rsidRPr="0063397F">
        <w:rPr>
          <w:rFonts w:ascii="Times New Roman" w:hAnsi="Times New Roman" w:cs="Times New Roman"/>
          <w:sz w:val="28"/>
          <w:szCs w:val="28"/>
        </w:rPr>
        <w:t>хвороб</w:t>
      </w:r>
      <w:proofErr w:type="spellEnd"/>
      <w:r w:rsidR="0063397F" w:rsidRPr="0063397F">
        <w:rPr>
          <w:rFonts w:ascii="Times New Roman" w:hAnsi="Times New Roman" w:cs="Times New Roman"/>
          <w:sz w:val="28"/>
          <w:szCs w:val="28"/>
        </w:rPr>
        <w:t>.</w:t>
      </w:r>
    </w:p>
    <w:p w14:paraId="23B4192A" w14:textId="37C254E3" w:rsidR="0063397F" w:rsidRPr="0063397F" w:rsidRDefault="0063397F" w:rsidP="0063397F">
      <w:pPr>
        <w:rPr>
          <w:rFonts w:ascii="Times New Roman" w:hAnsi="Times New Roman" w:cs="Times New Roman"/>
          <w:sz w:val="28"/>
          <w:szCs w:val="28"/>
        </w:rPr>
      </w:pPr>
      <w:r w:rsidRPr="0063397F">
        <w:rPr>
          <w:rFonts w:ascii="Times New Roman" w:hAnsi="Times New Roman" w:cs="Times New Roman"/>
          <w:sz w:val="28"/>
          <w:szCs w:val="28"/>
        </w:rPr>
        <w:t>Колорадський жук продовжує шкодити картоплі, томатам і баклажанам. Триває спарювання жуків та яйцекладка, а наприкінці липня очікується вихід жуків літнього, другого покоління.</w:t>
      </w:r>
    </w:p>
    <w:p w14:paraId="4F3614EF" w14:textId="036B1315" w:rsidR="0063397F" w:rsidRPr="0063397F" w:rsidRDefault="0063397F" w:rsidP="0063397F">
      <w:pPr>
        <w:rPr>
          <w:rFonts w:ascii="Times New Roman" w:hAnsi="Times New Roman" w:cs="Times New Roman"/>
          <w:sz w:val="28"/>
          <w:szCs w:val="28"/>
        </w:rPr>
      </w:pPr>
      <w:r w:rsidRPr="0063397F">
        <w:rPr>
          <w:rFonts w:ascii="Times New Roman" w:hAnsi="Times New Roman" w:cs="Times New Roman"/>
          <w:sz w:val="28"/>
          <w:szCs w:val="28"/>
        </w:rPr>
        <w:t xml:space="preserve">За температури повітря вище 26°С і вологості 58–75 % прискорюється розвиток усіх стадій шкідника, а відповідно – зростає і його </w:t>
      </w:r>
      <w:proofErr w:type="spellStart"/>
      <w:r w:rsidRPr="0063397F">
        <w:rPr>
          <w:rFonts w:ascii="Times New Roman" w:hAnsi="Times New Roman" w:cs="Times New Roman"/>
          <w:sz w:val="28"/>
          <w:szCs w:val="28"/>
        </w:rPr>
        <w:t>шкодочинність</w:t>
      </w:r>
      <w:proofErr w:type="spellEnd"/>
      <w:r w:rsidRPr="0063397F">
        <w:rPr>
          <w:rFonts w:ascii="Times New Roman" w:hAnsi="Times New Roman" w:cs="Times New Roman"/>
          <w:sz w:val="28"/>
          <w:szCs w:val="28"/>
        </w:rPr>
        <w:t>, особливо на посівах середніх та пізніх сортів картоплі. Для захисту рослин рекомендується використовувати препарати, дозволені до застосування в Україні, відповідно до «Переліку пестицидів і агрохімікатів, дозволених до використання в Україні».</w:t>
      </w:r>
    </w:p>
    <w:p w14:paraId="68CDE2E6" w14:textId="0FCC123E" w:rsidR="0063397F" w:rsidRPr="0063397F" w:rsidRDefault="0063397F" w:rsidP="0063397F">
      <w:pPr>
        <w:rPr>
          <w:rFonts w:ascii="Times New Roman" w:hAnsi="Times New Roman" w:cs="Times New Roman"/>
          <w:sz w:val="28"/>
          <w:szCs w:val="28"/>
        </w:rPr>
      </w:pPr>
      <w:r w:rsidRPr="0063397F">
        <w:rPr>
          <w:rFonts w:ascii="Times New Roman" w:hAnsi="Times New Roman" w:cs="Times New Roman"/>
          <w:sz w:val="28"/>
          <w:szCs w:val="28"/>
        </w:rPr>
        <w:t xml:space="preserve">Не меншої уваги потребують і грибкові хвороби пасльонових культур. За відносної вологості повітря понад 87 %, температури 20–25°С та рясних рос значно зростає ризик розвитку </w:t>
      </w:r>
      <w:proofErr w:type="spellStart"/>
      <w:r w:rsidRPr="0063397F">
        <w:rPr>
          <w:rFonts w:ascii="Times New Roman" w:hAnsi="Times New Roman" w:cs="Times New Roman"/>
          <w:sz w:val="28"/>
          <w:szCs w:val="28"/>
        </w:rPr>
        <w:t>альтернаріозу</w:t>
      </w:r>
      <w:proofErr w:type="spellEnd"/>
      <w:r w:rsidRPr="0063397F">
        <w:rPr>
          <w:rFonts w:ascii="Times New Roman" w:hAnsi="Times New Roman" w:cs="Times New Roman"/>
          <w:sz w:val="28"/>
          <w:szCs w:val="28"/>
        </w:rPr>
        <w:t xml:space="preserve"> і фітофторозу картоплі та томатів. За появи перших ознак захворювань слід застосовувати дозволені фунгіциди.</w:t>
      </w:r>
    </w:p>
    <w:p w14:paraId="3D8675BC" w14:textId="6E608C89" w:rsidR="0063397F" w:rsidRPr="0063397F" w:rsidRDefault="0063397F" w:rsidP="0063397F">
      <w:pPr>
        <w:rPr>
          <w:rFonts w:ascii="Times New Roman" w:hAnsi="Times New Roman" w:cs="Times New Roman"/>
          <w:sz w:val="28"/>
          <w:szCs w:val="28"/>
        </w:rPr>
      </w:pPr>
      <w:r w:rsidRPr="0063397F">
        <w:rPr>
          <w:rFonts w:ascii="Times New Roman" w:hAnsi="Times New Roman" w:cs="Times New Roman"/>
          <w:sz w:val="28"/>
          <w:szCs w:val="28"/>
        </w:rPr>
        <w:lastRenderedPageBreak/>
        <w:t>На капусті продовжують розвиватися попелиця, гусінь совок, біланів і молі. Захисні заходи доцільно проводити за чисельності:</w:t>
      </w:r>
    </w:p>
    <w:p w14:paraId="6A5F8184" w14:textId="1B8A2969" w:rsidR="0063397F" w:rsidRPr="0063397F" w:rsidRDefault="0063397F" w:rsidP="0063397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3397F">
        <w:rPr>
          <w:rFonts w:ascii="Times New Roman" w:hAnsi="Times New Roman" w:cs="Times New Roman"/>
          <w:sz w:val="28"/>
          <w:szCs w:val="28"/>
        </w:rPr>
        <w:t>гусениць совок — понад 5 екземплярів на кожну з 5 % і більше заселених рослин пізньої капусти;</w:t>
      </w:r>
    </w:p>
    <w:p w14:paraId="6CF88515" w14:textId="28E08423" w:rsidR="0063397F" w:rsidRPr="0063397F" w:rsidRDefault="0063397F" w:rsidP="0063397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3397F">
        <w:rPr>
          <w:rFonts w:ascii="Times New Roman" w:hAnsi="Times New Roman" w:cs="Times New Roman"/>
          <w:sz w:val="28"/>
          <w:szCs w:val="28"/>
        </w:rPr>
        <w:t>молі та біланів — 2–5 екземплярів на 10 % заселених рослин;</w:t>
      </w:r>
    </w:p>
    <w:p w14:paraId="1516788F" w14:textId="77777777" w:rsidR="0063397F" w:rsidRPr="0063397F" w:rsidRDefault="0063397F" w:rsidP="0063397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3397F">
        <w:rPr>
          <w:rFonts w:ascii="Times New Roman" w:hAnsi="Times New Roman" w:cs="Times New Roman"/>
          <w:sz w:val="28"/>
          <w:szCs w:val="28"/>
        </w:rPr>
        <w:t>капустяної попелиці — за заселення 5–10 % рослин.</w:t>
      </w:r>
    </w:p>
    <w:p w14:paraId="1A1BB83B" w14:textId="5B55B822" w:rsidR="0063397F" w:rsidRPr="0063397F" w:rsidRDefault="0063397F" w:rsidP="0063397F">
      <w:pPr>
        <w:rPr>
          <w:rFonts w:ascii="Times New Roman" w:hAnsi="Times New Roman" w:cs="Times New Roman"/>
          <w:sz w:val="28"/>
          <w:szCs w:val="28"/>
        </w:rPr>
      </w:pPr>
      <w:r w:rsidRPr="0063397F">
        <w:rPr>
          <w:rFonts w:ascii="Times New Roman" w:hAnsi="Times New Roman" w:cs="Times New Roman"/>
          <w:sz w:val="28"/>
          <w:szCs w:val="28"/>
        </w:rPr>
        <w:t xml:space="preserve">Також у липні масово розмножується капустяна </w:t>
      </w:r>
      <w:proofErr w:type="spellStart"/>
      <w:r w:rsidRPr="0063397F">
        <w:rPr>
          <w:rFonts w:ascii="Times New Roman" w:hAnsi="Times New Roman" w:cs="Times New Roman"/>
          <w:sz w:val="28"/>
          <w:szCs w:val="28"/>
        </w:rPr>
        <w:t>білокрилка</w:t>
      </w:r>
      <w:proofErr w:type="spellEnd"/>
      <w:r w:rsidRPr="0063397F">
        <w:rPr>
          <w:rFonts w:ascii="Times New Roman" w:hAnsi="Times New Roman" w:cs="Times New Roman"/>
          <w:sz w:val="28"/>
          <w:szCs w:val="28"/>
        </w:rPr>
        <w:t>, яка активно поширюється через бур'яни, зокрема молочай і лободу. Найбільшої шкоди рослинам завдають саме її личинки, висмоктуючи сік із листків. Водночас контактні препарати, які діють на дорослих комах, практично не впливають на личинок, оскільки їх захищає восковий кокон.</w:t>
      </w:r>
    </w:p>
    <w:p w14:paraId="34775E57" w14:textId="5B613E3A" w:rsidR="0063397F" w:rsidRPr="0063397F" w:rsidRDefault="0063397F" w:rsidP="0063397F">
      <w:pPr>
        <w:rPr>
          <w:rFonts w:ascii="Times New Roman" w:hAnsi="Times New Roman" w:cs="Times New Roman"/>
          <w:sz w:val="28"/>
          <w:szCs w:val="28"/>
        </w:rPr>
      </w:pPr>
      <w:r w:rsidRPr="0063397F">
        <w:rPr>
          <w:rFonts w:ascii="Times New Roman" w:hAnsi="Times New Roman" w:cs="Times New Roman"/>
          <w:sz w:val="28"/>
          <w:szCs w:val="28"/>
        </w:rPr>
        <w:t xml:space="preserve">Для відловлювання дорослих особин </w:t>
      </w:r>
      <w:proofErr w:type="spellStart"/>
      <w:r w:rsidRPr="0063397F">
        <w:rPr>
          <w:rFonts w:ascii="Times New Roman" w:hAnsi="Times New Roman" w:cs="Times New Roman"/>
          <w:sz w:val="28"/>
          <w:szCs w:val="28"/>
        </w:rPr>
        <w:t>білокрилки</w:t>
      </w:r>
      <w:proofErr w:type="spellEnd"/>
      <w:r w:rsidRPr="0063397F">
        <w:rPr>
          <w:rFonts w:ascii="Times New Roman" w:hAnsi="Times New Roman" w:cs="Times New Roman"/>
          <w:sz w:val="28"/>
          <w:szCs w:val="28"/>
        </w:rPr>
        <w:t xml:space="preserve"> ефективно використовувати жовті клейові пастки. Важливо також пам'ятати, що цей шкідник швидко набуває стійкості до інсектицидів, тому під час захисних заходів необхідно чергувати препарати відповідно до «Переліку пестицидів і агрохімікатів, дозволених до використання в Україні».</w:t>
      </w:r>
    </w:p>
    <w:p w14:paraId="626AFE34" w14:textId="375DCCFC" w:rsidR="0063397F" w:rsidRPr="0063397F" w:rsidRDefault="0063397F" w:rsidP="0063397F">
      <w:pPr>
        <w:rPr>
          <w:rFonts w:ascii="Times New Roman" w:hAnsi="Times New Roman" w:cs="Times New Roman"/>
          <w:sz w:val="28"/>
          <w:szCs w:val="28"/>
        </w:rPr>
      </w:pPr>
      <w:r w:rsidRPr="0063397F">
        <w:rPr>
          <w:rFonts w:ascii="Times New Roman" w:hAnsi="Times New Roman" w:cs="Times New Roman"/>
          <w:sz w:val="28"/>
          <w:szCs w:val="28"/>
        </w:rPr>
        <w:t xml:space="preserve">На огірках у цей період активно розвиваються попелиці, кліщі та тютюновий трипс, які за жаркої та </w:t>
      </w:r>
      <w:proofErr w:type="spellStart"/>
      <w:r w:rsidRPr="0063397F">
        <w:rPr>
          <w:rFonts w:ascii="Times New Roman" w:hAnsi="Times New Roman" w:cs="Times New Roman"/>
          <w:sz w:val="28"/>
          <w:szCs w:val="28"/>
        </w:rPr>
        <w:t>помірно</w:t>
      </w:r>
      <w:proofErr w:type="spellEnd"/>
      <w:r w:rsidRPr="0063397F">
        <w:rPr>
          <w:rFonts w:ascii="Times New Roman" w:hAnsi="Times New Roman" w:cs="Times New Roman"/>
          <w:sz w:val="28"/>
          <w:szCs w:val="28"/>
        </w:rPr>
        <w:t xml:space="preserve"> вологої погоди можуть завдати значної шкоди рослинам. Для їх контролю застосовують дозволені інсектициди та акарициди.</w:t>
      </w:r>
    </w:p>
    <w:p w14:paraId="3DA6FF7C" w14:textId="77777777" w:rsidR="0063397F" w:rsidRPr="0063397F" w:rsidRDefault="0063397F" w:rsidP="0063397F">
      <w:pPr>
        <w:rPr>
          <w:rFonts w:ascii="Times New Roman" w:hAnsi="Times New Roman" w:cs="Times New Roman"/>
          <w:sz w:val="28"/>
          <w:szCs w:val="28"/>
        </w:rPr>
      </w:pPr>
      <w:r w:rsidRPr="0063397F">
        <w:rPr>
          <w:rFonts w:ascii="Times New Roman" w:hAnsi="Times New Roman" w:cs="Times New Roman"/>
          <w:sz w:val="28"/>
          <w:szCs w:val="28"/>
        </w:rPr>
        <w:t xml:space="preserve">Після дощів і за різких перепадів денних та нічних температур підвищується ризик розвитку бактеріозу, </w:t>
      </w:r>
      <w:proofErr w:type="spellStart"/>
      <w:r w:rsidRPr="0063397F">
        <w:rPr>
          <w:rFonts w:ascii="Times New Roman" w:hAnsi="Times New Roman" w:cs="Times New Roman"/>
          <w:sz w:val="28"/>
          <w:szCs w:val="28"/>
        </w:rPr>
        <w:t>пероноспорозу</w:t>
      </w:r>
      <w:proofErr w:type="spellEnd"/>
      <w:r w:rsidRPr="0063397F">
        <w:rPr>
          <w:rFonts w:ascii="Times New Roman" w:hAnsi="Times New Roman" w:cs="Times New Roman"/>
          <w:sz w:val="28"/>
          <w:szCs w:val="28"/>
        </w:rPr>
        <w:t xml:space="preserve">, антракнозу та інших </w:t>
      </w:r>
      <w:proofErr w:type="spellStart"/>
      <w:r w:rsidRPr="0063397F">
        <w:rPr>
          <w:rFonts w:ascii="Times New Roman" w:hAnsi="Times New Roman" w:cs="Times New Roman"/>
          <w:sz w:val="28"/>
          <w:szCs w:val="28"/>
        </w:rPr>
        <w:t>хвороб</w:t>
      </w:r>
      <w:proofErr w:type="spellEnd"/>
      <w:r w:rsidRPr="0063397F">
        <w:rPr>
          <w:rFonts w:ascii="Times New Roman" w:hAnsi="Times New Roman" w:cs="Times New Roman"/>
          <w:sz w:val="28"/>
          <w:szCs w:val="28"/>
        </w:rPr>
        <w:t xml:space="preserve"> гарбузових культур. Такі погодні умови також сприяють розвитку </w:t>
      </w:r>
      <w:proofErr w:type="spellStart"/>
      <w:r w:rsidRPr="0063397F">
        <w:rPr>
          <w:rFonts w:ascii="Times New Roman" w:hAnsi="Times New Roman" w:cs="Times New Roman"/>
          <w:sz w:val="28"/>
          <w:szCs w:val="28"/>
        </w:rPr>
        <w:t>пероноспорозу</w:t>
      </w:r>
      <w:proofErr w:type="spellEnd"/>
      <w:r w:rsidRPr="0063397F">
        <w:rPr>
          <w:rFonts w:ascii="Times New Roman" w:hAnsi="Times New Roman" w:cs="Times New Roman"/>
          <w:sz w:val="28"/>
          <w:szCs w:val="28"/>
        </w:rPr>
        <w:t xml:space="preserve"> цибулі. Для захисту рослин рекомендується своєчасно застосовувати дозволені фунгіциди.</w:t>
      </w:r>
    </w:p>
    <w:p w14:paraId="4AA415C8" w14:textId="248DA42F" w:rsidR="0063397F" w:rsidRPr="0063397F" w:rsidRDefault="0063397F" w:rsidP="0063397F">
      <w:pPr>
        <w:rPr>
          <w:rFonts w:ascii="Times New Roman" w:hAnsi="Times New Roman" w:cs="Times New Roman"/>
          <w:sz w:val="28"/>
          <w:szCs w:val="28"/>
        </w:rPr>
      </w:pPr>
      <w:r w:rsidRPr="0063397F">
        <w:rPr>
          <w:rFonts w:ascii="Times New Roman" w:hAnsi="Times New Roman" w:cs="Times New Roman"/>
          <w:sz w:val="28"/>
          <w:szCs w:val="28"/>
        </w:rPr>
        <w:t xml:space="preserve">Регулярне обстеження посівів і присадибних ділянок, своєчасне виявлення перших ознак ураження та застосування рекомендованих засобів захисту допоможуть зберегти врожай і запобігти масовому поширенню шкідників та </w:t>
      </w:r>
      <w:proofErr w:type="spellStart"/>
      <w:r w:rsidRPr="0063397F">
        <w:rPr>
          <w:rFonts w:ascii="Times New Roman" w:hAnsi="Times New Roman" w:cs="Times New Roman"/>
          <w:sz w:val="28"/>
          <w:szCs w:val="28"/>
        </w:rPr>
        <w:t>хвороб</w:t>
      </w:r>
      <w:proofErr w:type="spellEnd"/>
      <w:r w:rsidRPr="0063397F">
        <w:rPr>
          <w:rFonts w:ascii="Times New Roman" w:hAnsi="Times New Roman" w:cs="Times New Roman"/>
          <w:sz w:val="28"/>
          <w:szCs w:val="28"/>
        </w:rPr>
        <w:t>.</w:t>
      </w:r>
    </w:p>
    <w:p w14:paraId="57E437DA" w14:textId="64D5FA7E" w:rsidR="0063397F" w:rsidRPr="0063397F" w:rsidRDefault="0063397F" w:rsidP="0063397F">
      <w:pPr>
        <w:rPr>
          <w:rFonts w:ascii="Times New Roman" w:hAnsi="Times New Roman" w:cs="Times New Roman"/>
          <w:sz w:val="28"/>
          <w:szCs w:val="28"/>
        </w:rPr>
      </w:pPr>
    </w:p>
    <w:sectPr w:rsidR="0063397F" w:rsidRPr="00633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7950"/>
    <w:multiLevelType w:val="multilevel"/>
    <w:tmpl w:val="9C306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EE1E56"/>
    <w:multiLevelType w:val="hybridMultilevel"/>
    <w:tmpl w:val="F90E4ED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D8D"/>
    <w:rsid w:val="00215F6A"/>
    <w:rsid w:val="004C0816"/>
    <w:rsid w:val="0063397F"/>
    <w:rsid w:val="00716958"/>
    <w:rsid w:val="00875C24"/>
    <w:rsid w:val="008C1728"/>
    <w:rsid w:val="008D2FE1"/>
    <w:rsid w:val="00A31D8D"/>
    <w:rsid w:val="00B271BE"/>
    <w:rsid w:val="00F918CA"/>
    <w:rsid w:val="00FE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2814"/>
  <w15:chartTrackingRefBased/>
  <w15:docId w15:val="{F5CD9153-22D6-4C55-A59B-122BF9DFD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sselectedend">
    <w:name w:val="isselectedend"/>
    <w:basedOn w:val="a"/>
    <w:rsid w:val="00A31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A31D8D"/>
    <w:rPr>
      <w:b/>
      <w:bCs/>
    </w:rPr>
  </w:style>
  <w:style w:type="paragraph" w:styleId="a4">
    <w:name w:val="Normal (Web)"/>
    <w:basedOn w:val="a"/>
    <w:uiPriority w:val="99"/>
    <w:semiHidden/>
    <w:unhideWhenUsed/>
    <w:rsid w:val="00A31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633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7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2235</Words>
  <Characters>1274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2026-07-19T12:52:00Z</dcterms:created>
  <dcterms:modified xsi:type="dcterms:W3CDTF">2026-07-19T12:52:00Z</dcterms:modified>
</cp:coreProperties>
</file>