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AE435" w14:textId="1E463FA3" w:rsidR="00712C8B" w:rsidRPr="000A3772" w:rsidRDefault="00712C8B" w:rsidP="000A3772">
      <w:pPr>
        <w:spacing w:after="0"/>
        <w:jc w:val="center"/>
        <w:rPr>
          <w:b/>
          <w:lang w:val="uk-UA"/>
        </w:rPr>
      </w:pPr>
      <w:r w:rsidRPr="000A3772">
        <w:rPr>
          <w:rFonts w:eastAsia="Arial Unicode MS" w:cs="Arial Unicode MS"/>
          <w:noProof/>
          <w:szCs w:val="28"/>
          <w:u w:color="000000"/>
          <w:bdr w:val="nil"/>
          <w:lang w:val="ru-RU" w:eastAsia="ru-RU"/>
        </w:rPr>
        <w:drawing>
          <wp:inline distT="0" distB="0" distL="0" distR="0" wp14:anchorId="08041C7F" wp14:editId="20C5E42B">
            <wp:extent cx="6572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192A7" w14:textId="77777777" w:rsidR="00712C8B" w:rsidRPr="000A3772" w:rsidRDefault="00712C8B" w:rsidP="000A3772">
      <w:pPr>
        <w:spacing w:after="0" w:line="240" w:lineRule="auto"/>
        <w:jc w:val="center"/>
        <w:rPr>
          <w:b/>
          <w:lang w:val="uk-UA"/>
        </w:rPr>
      </w:pPr>
      <w:r w:rsidRPr="000A3772">
        <w:rPr>
          <w:b/>
          <w:lang w:val="uk-UA"/>
        </w:rPr>
        <w:t>УКРАЇНА</w:t>
      </w:r>
    </w:p>
    <w:p w14:paraId="07A402DD" w14:textId="77777777" w:rsidR="00712C8B" w:rsidRPr="000A3772" w:rsidRDefault="00712C8B" w:rsidP="000A3772">
      <w:pPr>
        <w:spacing w:after="0" w:line="240" w:lineRule="auto"/>
        <w:jc w:val="center"/>
        <w:rPr>
          <w:b/>
          <w:lang w:val="uk-UA"/>
        </w:rPr>
      </w:pPr>
      <w:r w:rsidRPr="000A3772">
        <w:rPr>
          <w:b/>
          <w:lang w:val="uk-UA"/>
        </w:rPr>
        <w:t>ПОЛЯНИЦЬКА СІЛЬСЬКА РАДА НАДВІРНЯНСЬКОГО РАЙОНУ</w:t>
      </w:r>
    </w:p>
    <w:p w14:paraId="3A0E84DE" w14:textId="77777777" w:rsidR="00712C8B" w:rsidRPr="000A3772" w:rsidRDefault="00712C8B" w:rsidP="000A3772">
      <w:pPr>
        <w:spacing w:after="0" w:line="240" w:lineRule="auto"/>
        <w:jc w:val="center"/>
        <w:rPr>
          <w:b/>
          <w:lang w:val="uk-UA"/>
        </w:rPr>
      </w:pPr>
      <w:r w:rsidRPr="000A3772">
        <w:rPr>
          <w:b/>
          <w:lang w:val="uk-UA"/>
        </w:rPr>
        <w:t>ІВАНО-ФРАНКІВСЬКОЇ ОБЛАСТІ</w:t>
      </w:r>
    </w:p>
    <w:p w14:paraId="5A0C1569" w14:textId="77777777" w:rsidR="00712C8B" w:rsidRPr="000A3772" w:rsidRDefault="00712C8B" w:rsidP="000A3772">
      <w:pPr>
        <w:spacing w:after="0" w:line="240" w:lineRule="auto"/>
        <w:jc w:val="center"/>
        <w:rPr>
          <w:b/>
          <w:lang w:val="uk-UA"/>
        </w:rPr>
      </w:pPr>
      <w:r w:rsidRPr="000A3772">
        <w:rPr>
          <w:b/>
          <w:lang w:val="uk-UA"/>
        </w:rPr>
        <w:t>ВОСЬМЕ  СКЛИКАННЯ</w:t>
      </w:r>
    </w:p>
    <w:p w14:paraId="67211AB0" w14:textId="77777777" w:rsidR="0076197A" w:rsidRPr="00757773" w:rsidRDefault="0076197A" w:rsidP="0076197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eastAsia="Arial Unicode MS" w:cs="Arial Unicode MS"/>
          <w:b/>
          <w:color w:val="000000"/>
          <w:szCs w:val="28"/>
          <w:u w:color="000000"/>
          <w:bdr w:val="nil"/>
          <w:lang w:val="ru-RU" w:eastAsia="uk-UA"/>
        </w:rPr>
      </w:pPr>
      <w:r w:rsidRPr="00757773">
        <w:rPr>
          <w:rFonts w:eastAsia="Arial Unicode MS" w:cs="Arial Unicode MS"/>
          <w:b/>
          <w:color w:val="000000"/>
          <w:szCs w:val="28"/>
          <w:u w:color="000000"/>
          <w:bdr w:val="nil"/>
          <w:lang w:val="ru-RU" w:eastAsia="uk-UA"/>
        </w:rPr>
        <w:t>ШІСТДЕСЯТ ШОСТА СЕСІЯ</w:t>
      </w:r>
    </w:p>
    <w:p w14:paraId="7BF27BC0" w14:textId="4313FB13" w:rsidR="00712C8B" w:rsidRPr="000A3772" w:rsidRDefault="00712C8B" w:rsidP="000A3772">
      <w:pPr>
        <w:spacing w:after="0" w:line="240" w:lineRule="auto"/>
        <w:jc w:val="center"/>
        <w:rPr>
          <w:b/>
          <w:lang w:val="uk-UA"/>
        </w:rPr>
      </w:pPr>
      <w:r w:rsidRPr="000A3772">
        <w:rPr>
          <w:b/>
          <w:lang w:val="uk-UA"/>
        </w:rPr>
        <w:t xml:space="preserve">РІШЕННЯ  </w:t>
      </w:r>
    </w:p>
    <w:p w14:paraId="208277F4" w14:textId="77777777" w:rsidR="00712C8B" w:rsidRPr="000A3772" w:rsidRDefault="00712C8B" w:rsidP="000A3772">
      <w:pPr>
        <w:spacing w:after="0"/>
        <w:jc w:val="both"/>
        <w:rPr>
          <w:b/>
          <w:lang w:val="uk-UA"/>
        </w:rPr>
      </w:pPr>
    </w:p>
    <w:p w14:paraId="2B67165E" w14:textId="37B64CA0" w:rsidR="00712C8B" w:rsidRPr="000A3772" w:rsidRDefault="00757773" w:rsidP="000A3772">
      <w:pPr>
        <w:spacing w:after="0"/>
        <w:jc w:val="both"/>
        <w:rPr>
          <w:b/>
          <w:lang w:val="uk-UA"/>
        </w:rPr>
      </w:pPr>
      <w:r>
        <w:rPr>
          <w:b/>
          <w:lang w:val="uk-UA"/>
        </w:rPr>
        <w:t>від 26.06.2026</w:t>
      </w:r>
      <w:r w:rsidR="00712C8B" w:rsidRPr="000A3772">
        <w:rPr>
          <w:b/>
          <w:lang w:val="uk-UA"/>
        </w:rPr>
        <w:t xml:space="preserve"> року                   с. </w:t>
      </w:r>
      <w:proofErr w:type="spellStart"/>
      <w:r w:rsidR="00712C8B" w:rsidRPr="000A3772">
        <w:rPr>
          <w:b/>
          <w:lang w:val="uk-UA"/>
        </w:rPr>
        <w:t>Поляниця</w:t>
      </w:r>
      <w:proofErr w:type="spellEnd"/>
      <w:r w:rsidR="00712C8B" w:rsidRPr="000A3772">
        <w:rPr>
          <w:b/>
          <w:lang w:val="uk-UA"/>
        </w:rPr>
        <w:t xml:space="preserve">     </w:t>
      </w:r>
      <w:r>
        <w:rPr>
          <w:b/>
          <w:lang w:val="uk-UA"/>
        </w:rPr>
        <w:t xml:space="preserve">                                № 1229-66- </w:t>
      </w:r>
      <w:r w:rsidR="00712C8B" w:rsidRPr="000A3772">
        <w:rPr>
          <w:b/>
          <w:lang w:val="uk-UA"/>
        </w:rPr>
        <w:t>2026</w:t>
      </w:r>
    </w:p>
    <w:p w14:paraId="3ED6F1A4" w14:textId="77777777" w:rsidR="00712C8B" w:rsidRPr="000A3772" w:rsidRDefault="00712C8B" w:rsidP="000A3772">
      <w:pPr>
        <w:spacing w:after="0"/>
        <w:jc w:val="both"/>
        <w:rPr>
          <w:b/>
          <w:lang w:val="uk-UA"/>
        </w:rPr>
      </w:pPr>
    </w:p>
    <w:p w14:paraId="0C7B9665" w14:textId="7F8C2791" w:rsidR="00712C8B" w:rsidRPr="000A3772" w:rsidRDefault="0035626C" w:rsidP="000A3772">
      <w:pPr>
        <w:spacing w:after="0"/>
        <w:jc w:val="both"/>
        <w:rPr>
          <w:b/>
          <w:lang w:val="uk-UA"/>
        </w:rPr>
      </w:pPr>
      <w:r w:rsidRPr="000A3772">
        <w:rPr>
          <w:b/>
          <w:lang w:val="uk-UA"/>
        </w:rPr>
        <w:t xml:space="preserve">Про виконання Програми економічного </w:t>
      </w:r>
    </w:p>
    <w:p w14:paraId="0D8F26B5" w14:textId="2F58A19F" w:rsidR="00712C8B" w:rsidRPr="000A3772" w:rsidRDefault="00273815" w:rsidP="000A3772">
      <w:pPr>
        <w:spacing w:after="0"/>
        <w:jc w:val="both"/>
        <w:rPr>
          <w:b/>
          <w:lang w:val="uk-UA"/>
        </w:rPr>
      </w:pPr>
      <w:r w:rsidRPr="000A3772">
        <w:rPr>
          <w:b/>
          <w:lang w:val="uk-UA"/>
        </w:rPr>
        <w:t xml:space="preserve">та соціального розвитку </w:t>
      </w:r>
      <w:proofErr w:type="spellStart"/>
      <w:r w:rsidRPr="000A3772">
        <w:rPr>
          <w:b/>
          <w:lang w:val="uk-UA"/>
        </w:rPr>
        <w:t>Поляницької</w:t>
      </w:r>
      <w:proofErr w:type="spellEnd"/>
      <w:r w:rsidRPr="000A3772">
        <w:rPr>
          <w:b/>
          <w:lang w:val="uk-UA"/>
        </w:rPr>
        <w:t xml:space="preserve"> </w:t>
      </w:r>
    </w:p>
    <w:p w14:paraId="0FDF2B48" w14:textId="51330982" w:rsidR="00712C8B" w:rsidRPr="000A3772" w:rsidRDefault="0035626C" w:rsidP="000A3772">
      <w:pPr>
        <w:spacing w:after="0"/>
        <w:jc w:val="both"/>
        <w:rPr>
          <w:b/>
          <w:lang w:val="uk-UA"/>
        </w:rPr>
      </w:pPr>
      <w:r w:rsidRPr="000A3772">
        <w:rPr>
          <w:b/>
          <w:lang w:val="uk-UA"/>
        </w:rPr>
        <w:t>сільської ради на 2021-2025 роки</w:t>
      </w:r>
    </w:p>
    <w:p w14:paraId="2E00B38B" w14:textId="77777777" w:rsidR="00712C8B" w:rsidRPr="000A3772" w:rsidRDefault="00712C8B" w:rsidP="000A3772">
      <w:pPr>
        <w:spacing w:after="0"/>
        <w:jc w:val="both"/>
        <w:rPr>
          <w:b/>
          <w:lang w:val="uk-UA"/>
        </w:rPr>
      </w:pPr>
    </w:p>
    <w:p w14:paraId="384C23D4" w14:textId="0D3135E2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>Керуючись статтями 26, 59 Закону України "Про місцеве самоврядування в Україні", заслухавши інформацію про виконання Програми економічного і соціаль</w:t>
      </w:r>
      <w:r w:rsidRPr="000A3772">
        <w:rPr>
          <w:lang w:val="uk-UA"/>
        </w:rPr>
        <w:t xml:space="preserve">ного розвитку </w:t>
      </w:r>
      <w:proofErr w:type="spellStart"/>
      <w:r w:rsidRPr="000A3772">
        <w:rPr>
          <w:lang w:val="uk-UA"/>
        </w:rPr>
        <w:t>Поляницької</w:t>
      </w:r>
      <w:proofErr w:type="spellEnd"/>
      <w:r w:rsidRPr="000A3772">
        <w:rPr>
          <w:lang w:val="uk-UA"/>
        </w:rPr>
        <w:t xml:space="preserve"> сільської ради на 2021-2025 роки, затвердженої рішенням </w:t>
      </w:r>
      <w:proofErr w:type="spellStart"/>
      <w:r w:rsidRPr="000A3772">
        <w:rPr>
          <w:lang w:val="uk-UA"/>
        </w:rPr>
        <w:t>Поляницької</w:t>
      </w:r>
      <w:proofErr w:type="spellEnd"/>
      <w:r w:rsidRPr="000A3772">
        <w:rPr>
          <w:lang w:val="uk-UA"/>
        </w:rPr>
        <w:t xml:space="preserve"> сільської ради від 13.08.2021 №214-10-2021, сільська рада</w:t>
      </w:r>
    </w:p>
    <w:p w14:paraId="30A36B94" w14:textId="77777777" w:rsidR="00712C8B" w:rsidRPr="000A3772" w:rsidRDefault="00712C8B" w:rsidP="000A3772">
      <w:pPr>
        <w:spacing w:after="0"/>
        <w:ind w:firstLine="709"/>
        <w:jc w:val="both"/>
        <w:rPr>
          <w:lang w:val="uk-UA"/>
        </w:rPr>
      </w:pPr>
    </w:p>
    <w:p w14:paraId="5C075148" w14:textId="77777777" w:rsidR="009A0374" w:rsidRPr="000A3772" w:rsidRDefault="0035626C" w:rsidP="000A3772">
      <w:pPr>
        <w:spacing w:after="0"/>
        <w:jc w:val="both"/>
        <w:rPr>
          <w:lang w:val="uk-UA"/>
        </w:rPr>
      </w:pPr>
      <w:r w:rsidRPr="000A3772">
        <w:rPr>
          <w:b/>
          <w:lang w:val="uk-UA"/>
        </w:rPr>
        <w:t>ВИРІШИЛА:</w:t>
      </w:r>
    </w:p>
    <w:p w14:paraId="1FC62C1F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 xml:space="preserve">1. Інформацію про виконання Програми економічного і соціального розвитку </w:t>
      </w:r>
      <w:proofErr w:type="spellStart"/>
      <w:r w:rsidRPr="000A3772">
        <w:rPr>
          <w:lang w:val="uk-UA"/>
        </w:rPr>
        <w:t>Поляницької</w:t>
      </w:r>
      <w:proofErr w:type="spellEnd"/>
      <w:r w:rsidRPr="000A3772">
        <w:rPr>
          <w:lang w:val="uk-UA"/>
        </w:rPr>
        <w:t xml:space="preserve"> </w:t>
      </w:r>
      <w:r w:rsidRPr="000A3772">
        <w:rPr>
          <w:lang w:val="uk-UA"/>
        </w:rPr>
        <w:t>сільської ради на 2021-2025 роки взяти до відома.</w:t>
      </w:r>
    </w:p>
    <w:p w14:paraId="1097697F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 xml:space="preserve">2. Затвердити Звіт про виконання Програми економічного і соціального розвитку </w:t>
      </w:r>
      <w:proofErr w:type="spellStart"/>
      <w:r w:rsidRPr="000A3772">
        <w:rPr>
          <w:lang w:val="uk-UA"/>
        </w:rPr>
        <w:t>Поляницької</w:t>
      </w:r>
      <w:proofErr w:type="spellEnd"/>
      <w:r w:rsidRPr="000A3772">
        <w:rPr>
          <w:lang w:val="uk-UA"/>
        </w:rPr>
        <w:t xml:space="preserve"> сільської ради на 2021-2025 роки, що додається.</w:t>
      </w:r>
    </w:p>
    <w:p w14:paraId="1BB6E483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>3. Визнати, що заходи Програми у 2021-2025 роках виконувалися в межа</w:t>
      </w:r>
      <w:r w:rsidRPr="000A3772">
        <w:rPr>
          <w:lang w:val="uk-UA"/>
        </w:rPr>
        <w:t>х наявного фінансового ресурсу сільського бюджету, міжбюджетних трансфертів, коштів державного та обласного бюджетів, власних ресурсів підприємств, благодійної, гуманітарної та іншої допомоги, не забороненої законодавством.</w:t>
      </w:r>
    </w:p>
    <w:p w14:paraId="526931FB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>4. Виконавчому комітету сільсько</w:t>
      </w:r>
      <w:r w:rsidRPr="000A3772">
        <w:rPr>
          <w:lang w:val="uk-UA"/>
        </w:rPr>
        <w:t>ї ради, структурним підрозділам сільської ради, комунальним підприємствам та установам громади врахувати результати виконання Програми під час планування заходів соціально-економічного розвитку громади на наступний період.</w:t>
      </w:r>
    </w:p>
    <w:p w14:paraId="2980C831" w14:textId="004D92B8" w:rsidR="00712C8B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>5. Контроль за виконанням цього р</w:t>
      </w:r>
      <w:r w:rsidRPr="000A3772">
        <w:rPr>
          <w:lang w:val="uk-UA"/>
        </w:rPr>
        <w:t xml:space="preserve">ішення покласти на </w:t>
      </w:r>
      <w:r w:rsidR="000A3772" w:rsidRPr="000A3772">
        <w:rPr>
          <w:lang w:val="uk-UA"/>
        </w:rPr>
        <w:t xml:space="preserve"> постійну комісію з питань бюджету, фінансів, освітньої та інвестиційної діяльності(</w:t>
      </w:r>
      <w:proofErr w:type="spellStart"/>
      <w:r w:rsidR="000A3772" w:rsidRPr="000A3772">
        <w:rPr>
          <w:lang w:val="uk-UA"/>
        </w:rPr>
        <w:t>О.Поляк</w:t>
      </w:r>
      <w:proofErr w:type="spellEnd"/>
      <w:r w:rsidR="000A3772" w:rsidRPr="000A3772">
        <w:rPr>
          <w:lang w:val="uk-UA"/>
        </w:rPr>
        <w:t>)</w:t>
      </w:r>
    </w:p>
    <w:p w14:paraId="40B0A7C2" w14:textId="77777777" w:rsidR="00712C8B" w:rsidRPr="000A3772" w:rsidRDefault="00712C8B" w:rsidP="000A3772">
      <w:pPr>
        <w:spacing w:after="0"/>
        <w:ind w:firstLine="709"/>
        <w:jc w:val="both"/>
        <w:rPr>
          <w:lang w:val="uk-UA"/>
        </w:rPr>
      </w:pPr>
    </w:p>
    <w:p w14:paraId="63A52914" w14:textId="77777777" w:rsidR="00712C8B" w:rsidRPr="00757773" w:rsidRDefault="00712C8B" w:rsidP="000A37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Arial Unicode MS" w:cs="Arial Unicode MS"/>
          <w:b/>
          <w:bCs/>
          <w:szCs w:val="28"/>
          <w:u w:color="000000"/>
          <w:bdr w:val="nil"/>
          <w:lang w:val="ru-RU" w:eastAsia="uk-UA"/>
        </w:rPr>
      </w:pPr>
      <w:proofErr w:type="spellStart"/>
      <w:r w:rsidRPr="00757773">
        <w:rPr>
          <w:rFonts w:eastAsia="Arial Unicode MS" w:cs="Arial Unicode MS"/>
          <w:b/>
          <w:bCs/>
          <w:szCs w:val="28"/>
          <w:u w:color="000000"/>
          <w:bdr w:val="nil"/>
          <w:lang w:val="ru-RU" w:eastAsia="uk-UA"/>
        </w:rPr>
        <w:t>Поляницький</w:t>
      </w:r>
      <w:proofErr w:type="spellEnd"/>
      <w:r w:rsidRPr="00757773">
        <w:rPr>
          <w:rFonts w:eastAsia="Arial Unicode MS" w:cs="Arial Unicode MS"/>
          <w:b/>
          <w:bCs/>
          <w:szCs w:val="28"/>
          <w:u w:color="000000"/>
          <w:bdr w:val="nil"/>
          <w:lang w:val="ru-RU" w:eastAsia="uk-UA"/>
        </w:rPr>
        <w:t xml:space="preserve"> </w:t>
      </w:r>
      <w:proofErr w:type="spellStart"/>
      <w:r w:rsidRPr="00757773">
        <w:rPr>
          <w:rFonts w:eastAsia="Arial Unicode MS" w:cs="Arial Unicode MS"/>
          <w:b/>
          <w:bCs/>
          <w:szCs w:val="28"/>
          <w:u w:color="000000"/>
          <w:bdr w:val="nil"/>
          <w:lang w:val="ru-RU" w:eastAsia="uk-UA"/>
        </w:rPr>
        <w:t>сільський</w:t>
      </w:r>
      <w:proofErr w:type="spellEnd"/>
      <w:r w:rsidRPr="00757773">
        <w:rPr>
          <w:rFonts w:eastAsia="Arial Unicode MS" w:cs="Arial Unicode MS"/>
          <w:b/>
          <w:bCs/>
          <w:szCs w:val="28"/>
          <w:u w:color="000000"/>
          <w:bdr w:val="nil"/>
          <w:lang w:val="ru-RU" w:eastAsia="uk-UA"/>
        </w:rPr>
        <w:t xml:space="preserve"> голова </w:t>
      </w:r>
      <w:r w:rsidRPr="00757773">
        <w:rPr>
          <w:rFonts w:eastAsia="Arial Unicode MS" w:cs="Arial Unicode MS"/>
          <w:b/>
          <w:bCs/>
          <w:szCs w:val="28"/>
          <w:u w:color="000000"/>
          <w:bdr w:val="nil"/>
          <w:lang w:val="ru-RU" w:eastAsia="uk-UA"/>
        </w:rPr>
        <w:tab/>
      </w:r>
      <w:r w:rsidRPr="00757773">
        <w:rPr>
          <w:rFonts w:eastAsia="Arial Unicode MS" w:cs="Arial Unicode MS"/>
          <w:b/>
          <w:bCs/>
          <w:szCs w:val="28"/>
          <w:u w:color="000000"/>
          <w:bdr w:val="nil"/>
          <w:lang w:val="ru-RU" w:eastAsia="uk-UA"/>
        </w:rPr>
        <w:tab/>
      </w:r>
      <w:r w:rsidRPr="00757773">
        <w:rPr>
          <w:rFonts w:eastAsia="Arial Unicode MS" w:cs="Arial Unicode MS"/>
          <w:b/>
          <w:bCs/>
          <w:szCs w:val="28"/>
          <w:u w:color="000000"/>
          <w:bdr w:val="nil"/>
          <w:lang w:val="ru-RU" w:eastAsia="uk-UA"/>
        </w:rPr>
        <w:tab/>
      </w:r>
      <w:r w:rsidRPr="00757773">
        <w:rPr>
          <w:rFonts w:eastAsia="Arial Unicode MS" w:cs="Arial Unicode MS"/>
          <w:b/>
          <w:bCs/>
          <w:szCs w:val="28"/>
          <w:u w:color="000000"/>
          <w:bdr w:val="nil"/>
          <w:lang w:val="ru-RU" w:eastAsia="uk-UA"/>
        </w:rPr>
        <w:tab/>
      </w:r>
      <w:proofErr w:type="spellStart"/>
      <w:r w:rsidRPr="00757773">
        <w:rPr>
          <w:rFonts w:eastAsia="Arial Unicode MS" w:cs="Arial Unicode MS"/>
          <w:b/>
          <w:bCs/>
          <w:szCs w:val="28"/>
          <w:u w:color="000000"/>
          <w:bdr w:val="nil"/>
          <w:lang w:val="ru-RU" w:eastAsia="uk-UA"/>
        </w:rPr>
        <w:t>Микола</w:t>
      </w:r>
      <w:proofErr w:type="spellEnd"/>
      <w:r w:rsidRPr="00757773">
        <w:rPr>
          <w:rFonts w:eastAsia="Arial Unicode MS" w:cs="Arial Unicode MS"/>
          <w:b/>
          <w:bCs/>
          <w:szCs w:val="28"/>
          <w:u w:color="000000"/>
          <w:bdr w:val="nil"/>
          <w:lang w:val="ru-RU" w:eastAsia="uk-UA"/>
        </w:rPr>
        <w:t xml:space="preserve"> ПОЛЯК</w:t>
      </w:r>
    </w:p>
    <w:p w14:paraId="0F18C97E" w14:textId="48C964AE" w:rsidR="009A0374" w:rsidRPr="000A3772" w:rsidRDefault="00712C8B" w:rsidP="000A3772">
      <w:pPr>
        <w:spacing w:after="0"/>
        <w:ind w:left="5103"/>
        <w:jc w:val="both"/>
        <w:rPr>
          <w:lang w:val="uk-UA"/>
        </w:rPr>
      </w:pPr>
      <w:r w:rsidRPr="00757773">
        <w:rPr>
          <w:rFonts w:eastAsia="Arial Unicode MS" w:cs="Arial Unicode MS"/>
          <w:sz w:val="24"/>
          <w:szCs w:val="24"/>
          <w:u w:color="000000"/>
          <w:bdr w:val="nil"/>
          <w:lang w:val="ru-RU" w:eastAsia="uk-UA"/>
        </w:rPr>
        <w:br w:type="page"/>
      </w:r>
      <w:r w:rsidRPr="000A3772">
        <w:rPr>
          <w:lang w:val="uk-UA"/>
        </w:rPr>
        <w:lastRenderedPageBreak/>
        <w:t>Додаток</w:t>
      </w:r>
    </w:p>
    <w:p w14:paraId="44F68F9C" w14:textId="77777777" w:rsidR="009A0374" w:rsidRPr="000A3772" w:rsidRDefault="0035626C" w:rsidP="000A3772">
      <w:pPr>
        <w:spacing w:after="0"/>
        <w:ind w:left="5103"/>
        <w:jc w:val="both"/>
        <w:rPr>
          <w:lang w:val="uk-UA"/>
        </w:rPr>
      </w:pPr>
      <w:r w:rsidRPr="000A3772">
        <w:rPr>
          <w:lang w:val="uk-UA"/>
        </w:rPr>
        <w:t xml:space="preserve">до рішення </w:t>
      </w:r>
      <w:proofErr w:type="spellStart"/>
      <w:r w:rsidRPr="000A3772">
        <w:rPr>
          <w:lang w:val="uk-UA"/>
        </w:rPr>
        <w:t>Поляницької</w:t>
      </w:r>
      <w:proofErr w:type="spellEnd"/>
      <w:r w:rsidRPr="000A3772">
        <w:rPr>
          <w:lang w:val="uk-UA"/>
        </w:rPr>
        <w:t xml:space="preserve"> сільської ради</w:t>
      </w:r>
    </w:p>
    <w:p w14:paraId="41F02D49" w14:textId="7E58C81D" w:rsidR="009A0374" w:rsidRPr="000A3772" w:rsidRDefault="0035626C" w:rsidP="000A3772">
      <w:pPr>
        <w:spacing w:after="0"/>
        <w:ind w:left="5103"/>
        <w:jc w:val="both"/>
        <w:rPr>
          <w:lang w:val="uk-UA"/>
        </w:rPr>
      </w:pPr>
      <w:r>
        <w:rPr>
          <w:lang w:val="uk-UA"/>
        </w:rPr>
        <w:t>від 26.06.</w:t>
      </w:r>
      <w:bookmarkStart w:id="0" w:name="_GoBack"/>
      <w:bookmarkEnd w:id="0"/>
      <w:r w:rsidRPr="000A3772">
        <w:rPr>
          <w:lang w:val="uk-UA"/>
        </w:rPr>
        <w:t xml:space="preserve">2026 року </w:t>
      </w:r>
      <w:r>
        <w:rPr>
          <w:b/>
          <w:lang w:val="uk-UA"/>
        </w:rPr>
        <w:t xml:space="preserve">№ 1229-66- </w:t>
      </w:r>
      <w:r w:rsidRPr="000A3772">
        <w:rPr>
          <w:b/>
          <w:lang w:val="uk-UA"/>
        </w:rPr>
        <w:t>2026</w:t>
      </w:r>
    </w:p>
    <w:p w14:paraId="4A481873" w14:textId="77777777" w:rsidR="000A3772" w:rsidRPr="000A3772" w:rsidRDefault="000A3772" w:rsidP="000A3772">
      <w:pPr>
        <w:spacing w:after="0"/>
        <w:ind w:left="5103"/>
        <w:jc w:val="both"/>
        <w:rPr>
          <w:lang w:val="uk-UA"/>
        </w:rPr>
      </w:pPr>
    </w:p>
    <w:p w14:paraId="36062CA7" w14:textId="77777777" w:rsidR="009A0374" w:rsidRPr="000A3772" w:rsidRDefault="0035626C" w:rsidP="000A3772">
      <w:pPr>
        <w:spacing w:after="60"/>
        <w:jc w:val="center"/>
        <w:rPr>
          <w:lang w:val="uk-UA"/>
        </w:rPr>
      </w:pPr>
      <w:r w:rsidRPr="000A3772">
        <w:rPr>
          <w:b/>
          <w:lang w:val="uk-UA"/>
        </w:rPr>
        <w:t>ЗВІТ</w:t>
      </w:r>
    </w:p>
    <w:p w14:paraId="25EBC20F" w14:textId="77777777" w:rsidR="009A0374" w:rsidRPr="000A3772" w:rsidRDefault="0035626C" w:rsidP="000A3772">
      <w:pPr>
        <w:spacing w:after="60"/>
        <w:jc w:val="center"/>
        <w:rPr>
          <w:lang w:val="uk-UA"/>
        </w:rPr>
      </w:pPr>
      <w:r w:rsidRPr="000A3772">
        <w:rPr>
          <w:b/>
          <w:lang w:val="uk-UA"/>
        </w:rPr>
        <w:t>про вико</w:t>
      </w:r>
      <w:r w:rsidRPr="000A3772">
        <w:rPr>
          <w:b/>
          <w:lang w:val="uk-UA"/>
        </w:rPr>
        <w:t xml:space="preserve">нання Програми економічного і соціального розвитку </w:t>
      </w:r>
      <w:proofErr w:type="spellStart"/>
      <w:r w:rsidRPr="000A3772">
        <w:rPr>
          <w:b/>
          <w:lang w:val="uk-UA"/>
        </w:rPr>
        <w:t>Поляницької</w:t>
      </w:r>
      <w:proofErr w:type="spellEnd"/>
      <w:r w:rsidRPr="000A3772">
        <w:rPr>
          <w:b/>
          <w:lang w:val="uk-UA"/>
        </w:rPr>
        <w:t xml:space="preserve"> сільської ради на 2021-2025 роки</w:t>
      </w:r>
    </w:p>
    <w:p w14:paraId="6080868C" w14:textId="77777777" w:rsidR="009A0374" w:rsidRPr="000A3772" w:rsidRDefault="0035626C" w:rsidP="000A3772">
      <w:pPr>
        <w:spacing w:before="120" w:after="60"/>
        <w:jc w:val="both"/>
        <w:rPr>
          <w:lang w:val="uk-UA"/>
        </w:rPr>
      </w:pPr>
      <w:r w:rsidRPr="000A3772">
        <w:rPr>
          <w:b/>
          <w:lang w:val="uk-UA"/>
        </w:rPr>
        <w:t>1. Загальна інформація</w:t>
      </w:r>
    </w:p>
    <w:p w14:paraId="3DB6A58A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 xml:space="preserve">Програма економічного і соціального розвитку </w:t>
      </w:r>
      <w:proofErr w:type="spellStart"/>
      <w:r w:rsidRPr="000A3772">
        <w:rPr>
          <w:lang w:val="uk-UA"/>
        </w:rPr>
        <w:t>Поляницької</w:t>
      </w:r>
      <w:proofErr w:type="spellEnd"/>
      <w:r w:rsidRPr="000A3772">
        <w:rPr>
          <w:lang w:val="uk-UA"/>
        </w:rPr>
        <w:t xml:space="preserve"> сільської ради на 2021-2025 роки була спрямована на створення комфортних умов </w:t>
      </w:r>
      <w:r w:rsidRPr="000A3772">
        <w:rPr>
          <w:lang w:val="uk-UA"/>
        </w:rPr>
        <w:t>проживання у громаді, забезпечення стабільного функціонування основних сфер життєдіяльності, розвиток місцевої економіки, залучення інвестицій, утримання і розвиток інфраструктури, підтримку освіти, культури, спорту, соціального захисту населення та підвищ</w:t>
      </w:r>
      <w:r w:rsidRPr="000A3772">
        <w:rPr>
          <w:lang w:val="uk-UA"/>
        </w:rPr>
        <w:t>ення рівня безпеки жителів.</w:t>
      </w:r>
    </w:p>
    <w:p w14:paraId="22F98291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>У 2021-2025 роках виконання заходів Програми здійснювалося в умовах адміністративного становлення територіальної громади, наслідків пандемії COVID-19, а з 2022 року - в умовах правового режиму воєнного стану. У зв’язку з цим прі</w:t>
      </w:r>
      <w:r w:rsidRPr="000A3772">
        <w:rPr>
          <w:lang w:val="uk-UA"/>
        </w:rPr>
        <w:t>оритетними напрямами стали наповнення бюджету, підтримка Збройних Сил України, допомога військовослужбовцям та їх сім’ям, соціальний захист вразливих категорій населення, утримання об’єктів благоустрою, закладів освіти, культури та комунальної інфраструкту</w:t>
      </w:r>
      <w:r w:rsidRPr="000A3772">
        <w:rPr>
          <w:lang w:val="uk-UA"/>
        </w:rPr>
        <w:t>ри.</w:t>
      </w:r>
    </w:p>
    <w:p w14:paraId="5912A993" w14:textId="77777777" w:rsidR="009A0374" w:rsidRPr="000A3772" w:rsidRDefault="0035626C" w:rsidP="000A3772">
      <w:pPr>
        <w:spacing w:before="120" w:after="60"/>
        <w:jc w:val="both"/>
        <w:rPr>
          <w:lang w:val="uk-UA"/>
        </w:rPr>
      </w:pPr>
      <w:r w:rsidRPr="000A3772">
        <w:rPr>
          <w:b/>
          <w:lang w:val="uk-UA"/>
        </w:rPr>
        <w:t>2. Бюджетна, фінансова та економічна складова</w:t>
      </w:r>
    </w:p>
    <w:p w14:paraId="3C004F62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>Податкова та фінансова політика громади у 2021-2025 роках була спрямована на збільшення власних надходжень, підвищення ефективності бюджетних видатків, дотримання бюджетної дисципліни, раціональне використа</w:t>
      </w:r>
      <w:r w:rsidRPr="000A3772">
        <w:rPr>
          <w:lang w:val="uk-UA"/>
        </w:rPr>
        <w:t>ння коштів та залучення додаткових фінансових ресурсів для розвитку громади.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7937"/>
      </w:tblGrid>
      <w:tr w:rsidR="000A3772" w:rsidRPr="000A3772" w14:paraId="188743A0" w14:textId="77777777" w:rsidTr="000A3772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2F23A6A" w14:textId="77777777" w:rsidR="009A0374" w:rsidRPr="000A3772" w:rsidRDefault="0035626C" w:rsidP="000A3772">
            <w:pPr>
              <w:jc w:val="both"/>
              <w:rPr>
                <w:lang w:val="uk-UA"/>
              </w:rPr>
            </w:pPr>
            <w:r w:rsidRPr="000A3772">
              <w:rPr>
                <w:b/>
                <w:sz w:val="20"/>
                <w:lang w:val="uk-UA"/>
              </w:rPr>
              <w:t>Рік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51B7F037" w14:textId="77777777" w:rsidR="009A0374" w:rsidRPr="000A3772" w:rsidRDefault="0035626C" w:rsidP="000A3772">
            <w:pPr>
              <w:jc w:val="both"/>
              <w:rPr>
                <w:lang w:val="uk-UA"/>
              </w:rPr>
            </w:pPr>
            <w:r w:rsidRPr="000A3772">
              <w:rPr>
                <w:b/>
                <w:sz w:val="20"/>
                <w:lang w:val="uk-UA"/>
              </w:rPr>
              <w:t>Основні показники</w:t>
            </w:r>
          </w:p>
        </w:tc>
      </w:tr>
      <w:tr w:rsidR="000A3772" w:rsidRPr="000A3772" w14:paraId="52522759" w14:textId="77777777" w:rsidTr="000A3772">
        <w:trPr>
          <w:jc w:val="center"/>
        </w:trPr>
        <w:tc>
          <w:tcPr>
            <w:tcW w:w="1134" w:type="dxa"/>
            <w:vAlign w:val="center"/>
          </w:tcPr>
          <w:p w14:paraId="183A1C35" w14:textId="77777777" w:rsidR="009A0374" w:rsidRPr="000A3772" w:rsidRDefault="0035626C" w:rsidP="000A3772">
            <w:pPr>
              <w:jc w:val="both"/>
              <w:rPr>
                <w:lang w:val="uk-UA"/>
              </w:rPr>
            </w:pPr>
            <w:r w:rsidRPr="000A3772">
              <w:rPr>
                <w:sz w:val="20"/>
                <w:lang w:val="uk-UA"/>
              </w:rPr>
              <w:t>2021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0858D0E2" w14:textId="77777777" w:rsidR="009A0374" w:rsidRPr="000A3772" w:rsidRDefault="0035626C" w:rsidP="000A3772">
            <w:pPr>
              <w:jc w:val="both"/>
              <w:rPr>
                <w:lang w:val="uk-UA"/>
              </w:rPr>
            </w:pPr>
            <w:r w:rsidRPr="000A3772">
              <w:rPr>
                <w:sz w:val="20"/>
                <w:lang w:val="uk-UA"/>
              </w:rPr>
              <w:t xml:space="preserve">До бюджету громади мобілізовано 249 561,1 тис. грн доходів загального та спеціального фондів. Доходи загального фонду становили 239 612,3 тис. грн, </w:t>
            </w:r>
            <w:r w:rsidRPr="000A3772">
              <w:rPr>
                <w:sz w:val="20"/>
                <w:lang w:val="uk-UA"/>
              </w:rPr>
              <w:t>власні надходження - 82 058,9 тис. грн. Видатки загального фонду проведено на суму 103 870,3 тис. грн.</w:t>
            </w:r>
          </w:p>
        </w:tc>
      </w:tr>
      <w:tr w:rsidR="000A3772" w:rsidRPr="00757773" w14:paraId="36F3A31B" w14:textId="77777777" w:rsidTr="000A3772">
        <w:trPr>
          <w:jc w:val="center"/>
        </w:trPr>
        <w:tc>
          <w:tcPr>
            <w:tcW w:w="1134" w:type="dxa"/>
            <w:vAlign w:val="center"/>
          </w:tcPr>
          <w:p w14:paraId="34BC527B" w14:textId="77777777" w:rsidR="009A0374" w:rsidRPr="000A3772" w:rsidRDefault="0035626C" w:rsidP="000A3772">
            <w:pPr>
              <w:jc w:val="both"/>
              <w:rPr>
                <w:lang w:val="uk-UA"/>
              </w:rPr>
            </w:pPr>
            <w:r w:rsidRPr="000A3772">
              <w:rPr>
                <w:sz w:val="20"/>
                <w:lang w:val="uk-UA"/>
              </w:rPr>
              <w:t>2022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37B507A9" w14:textId="77777777" w:rsidR="009A0374" w:rsidRPr="000A3772" w:rsidRDefault="0035626C" w:rsidP="000A3772">
            <w:pPr>
              <w:jc w:val="both"/>
              <w:rPr>
                <w:lang w:val="uk-UA"/>
              </w:rPr>
            </w:pPr>
            <w:r w:rsidRPr="000A3772">
              <w:rPr>
                <w:sz w:val="20"/>
                <w:lang w:val="uk-UA"/>
              </w:rPr>
              <w:t xml:space="preserve">За наявними узагальненими матеріалами власні доходи загального фонду становили 107 136,9 тис. грн. Детальних звітів за напрямами за 2022 рік у </w:t>
            </w:r>
            <w:r w:rsidRPr="000A3772">
              <w:rPr>
                <w:sz w:val="20"/>
                <w:lang w:val="uk-UA"/>
              </w:rPr>
              <w:t>поданому пакеті документів немає.</w:t>
            </w:r>
          </w:p>
        </w:tc>
      </w:tr>
      <w:tr w:rsidR="000A3772" w:rsidRPr="000A3772" w14:paraId="58425B97" w14:textId="77777777" w:rsidTr="000A3772">
        <w:trPr>
          <w:jc w:val="center"/>
        </w:trPr>
        <w:tc>
          <w:tcPr>
            <w:tcW w:w="1134" w:type="dxa"/>
            <w:vAlign w:val="center"/>
          </w:tcPr>
          <w:p w14:paraId="3BC50BF0" w14:textId="77777777" w:rsidR="009A0374" w:rsidRPr="000A3772" w:rsidRDefault="0035626C" w:rsidP="000A3772">
            <w:pPr>
              <w:jc w:val="both"/>
              <w:rPr>
                <w:lang w:val="uk-UA"/>
              </w:rPr>
            </w:pPr>
            <w:r w:rsidRPr="000A3772">
              <w:rPr>
                <w:sz w:val="20"/>
                <w:lang w:val="uk-UA"/>
              </w:rPr>
              <w:t>2023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1167DAD2" w14:textId="77777777" w:rsidR="009A0374" w:rsidRPr="000A3772" w:rsidRDefault="0035626C" w:rsidP="000A3772">
            <w:pPr>
              <w:jc w:val="both"/>
              <w:rPr>
                <w:lang w:val="uk-UA"/>
              </w:rPr>
            </w:pPr>
            <w:r w:rsidRPr="000A3772">
              <w:rPr>
                <w:sz w:val="20"/>
                <w:lang w:val="uk-UA"/>
              </w:rPr>
              <w:t>Доходи загального фонду бюджету становили 158 027,2 тис. грн, у тому числі надходження податків і зборів - 117 273,3 тис. грн. Видатки загального фонду проведено на суму 145 502,5 тис. грн.</w:t>
            </w:r>
          </w:p>
        </w:tc>
      </w:tr>
      <w:tr w:rsidR="000A3772" w:rsidRPr="00757773" w14:paraId="01A11A8D" w14:textId="77777777" w:rsidTr="000A3772">
        <w:trPr>
          <w:jc w:val="center"/>
        </w:trPr>
        <w:tc>
          <w:tcPr>
            <w:tcW w:w="1134" w:type="dxa"/>
            <w:vAlign w:val="center"/>
          </w:tcPr>
          <w:p w14:paraId="04C09DA1" w14:textId="77777777" w:rsidR="009A0374" w:rsidRPr="000A3772" w:rsidRDefault="0035626C" w:rsidP="000A3772">
            <w:pPr>
              <w:jc w:val="both"/>
              <w:rPr>
                <w:lang w:val="uk-UA"/>
              </w:rPr>
            </w:pPr>
            <w:r w:rsidRPr="000A3772">
              <w:rPr>
                <w:sz w:val="20"/>
                <w:lang w:val="uk-UA"/>
              </w:rPr>
              <w:t>2024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6C6BE0EF" w14:textId="77777777" w:rsidR="009A0374" w:rsidRPr="000A3772" w:rsidRDefault="0035626C" w:rsidP="000A3772">
            <w:pPr>
              <w:jc w:val="both"/>
              <w:rPr>
                <w:lang w:val="uk-UA"/>
              </w:rPr>
            </w:pPr>
            <w:r w:rsidRPr="000A3772">
              <w:rPr>
                <w:sz w:val="20"/>
                <w:lang w:val="uk-UA"/>
              </w:rPr>
              <w:t>Доходи загального фо</w:t>
            </w:r>
            <w:r w:rsidRPr="000A3772">
              <w:rPr>
                <w:sz w:val="20"/>
                <w:lang w:val="uk-UA"/>
              </w:rPr>
              <w:t>нду бюджету становили 207 756,6 тис. грн, власні надходження від податків і зборів - 171 210,6 тис. грн. Видатки загального фонду проведено на суму 175 337,8 тис. грн. За підсумками року громада віднесена до громад із високим рівнем фінансової спроможності</w:t>
            </w:r>
            <w:r w:rsidRPr="000A3772">
              <w:rPr>
                <w:sz w:val="20"/>
                <w:lang w:val="uk-UA"/>
              </w:rPr>
              <w:t>.</w:t>
            </w:r>
          </w:p>
        </w:tc>
      </w:tr>
      <w:tr w:rsidR="000A3772" w:rsidRPr="000A3772" w14:paraId="1A3E214D" w14:textId="77777777" w:rsidTr="000A3772">
        <w:trPr>
          <w:jc w:val="center"/>
        </w:trPr>
        <w:tc>
          <w:tcPr>
            <w:tcW w:w="1134" w:type="dxa"/>
            <w:vAlign w:val="center"/>
          </w:tcPr>
          <w:p w14:paraId="1C845217" w14:textId="77777777" w:rsidR="009A0374" w:rsidRPr="000A3772" w:rsidRDefault="0035626C" w:rsidP="000A3772">
            <w:pPr>
              <w:jc w:val="both"/>
              <w:rPr>
                <w:lang w:val="uk-UA"/>
              </w:rPr>
            </w:pPr>
            <w:r w:rsidRPr="000A3772">
              <w:rPr>
                <w:sz w:val="20"/>
                <w:lang w:val="uk-UA"/>
              </w:rPr>
              <w:t>2025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1B4DFF0C" w14:textId="77777777" w:rsidR="009A0374" w:rsidRPr="000A3772" w:rsidRDefault="0035626C" w:rsidP="000A3772">
            <w:pPr>
              <w:jc w:val="both"/>
              <w:rPr>
                <w:lang w:val="uk-UA"/>
              </w:rPr>
            </w:pPr>
            <w:r w:rsidRPr="000A3772">
              <w:rPr>
                <w:sz w:val="20"/>
                <w:lang w:val="uk-UA"/>
              </w:rPr>
              <w:t xml:space="preserve">Доходи загального фонду сільського бюджету становили 263 744,5 тис. грн, з них власні </w:t>
            </w:r>
            <w:r w:rsidRPr="000A3772">
              <w:rPr>
                <w:sz w:val="20"/>
                <w:lang w:val="uk-UA"/>
              </w:rPr>
              <w:lastRenderedPageBreak/>
              <w:t>надходження - 222 430,9 тис. грн, міжбюджетні трансферти - 41 313,6 тис. грн. Видатки загального фонду проведено на суму 217 462,8 тис. грн.</w:t>
            </w:r>
          </w:p>
        </w:tc>
      </w:tr>
    </w:tbl>
    <w:p w14:paraId="5C905010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lastRenderedPageBreak/>
        <w:t xml:space="preserve">У структурі доходів </w:t>
      </w:r>
      <w:r w:rsidRPr="000A3772">
        <w:rPr>
          <w:lang w:val="uk-UA"/>
        </w:rPr>
        <w:t>2025 року найбільшу питому вагу мали податок на доходи фізичних осіб - 92 906,5 тис. грн, акцизний податок - 36 020,9 тис. грн, місцеві податки і збори - 80 024,2 тис. грн, рентна плата - 5 891,0 тис. грн. У структурі місцевих податків і зборів туристичний</w:t>
      </w:r>
      <w:r w:rsidRPr="000A3772">
        <w:rPr>
          <w:lang w:val="uk-UA"/>
        </w:rPr>
        <w:t xml:space="preserve"> збір становив 32 648,5 тис. грн, єдиний податок - 18 035,9 тис. грн, земельний податок - 11 274,8 тис. грн, податок на нерухоме майно - 17 886,5 тис. грн.</w:t>
      </w:r>
    </w:p>
    <w:p w14:paraId="275C6A24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>За рахунок власних доходів у 2025 році основні видатки спрямовано на оплату праці, утримання комунал</w:t>
      </w:r>
      <w:r w:rsidRPr="000A3772">
        <w:rPr>
          <w:lang w:val="uk-UA"/>
        </w:rPr>
        <w:t>ьних підприємств та об’єктів комунального господарства, оплату енергоносіїв, соціальне забезпечення, харчування учнів і дітей у закладах освіти, а також на поточні трансферти іншим органам державної влади.</w:t>
      </w:r>
    </w:p>
    <w:p w14:paraId="1F60ADAA" w14:textId="77777777" w:rsidR="009A0374" w:rsidRPr="000A3772" w:rsidRDefault="0035626C" w:rsidP="000A3772">
      <w:pPr>
        <w:spacing w:before="120" w:after="60"/>
        <w:jc w:val="both"/>
        <w:rPr>
          <w:lang w:val="uk-UA"/>
        </w:rPr>
      </w:pPr>
      <w:r w:rsidRPr="000A3772">
        <w:rPr>
          <w:b/>
          <w:lang w:val="uk-UA"/>
        </w:rPr>
        <w:t>3. Підтримка Збройних Сил України, військовослужбо</w:t>
      </w:r>
      <w:r w:rsidRPr="000A3772">
        <w:rPr>
          <w:b/>
          <w:lang w:val="uk-UA"/>
        </w:rPr>
        <w:t>вців та їх сімей</w:t>
      </w:r>
    </w:p>
    <w:p w14:paraId="5AF30A47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>В умовах воєнного стану одним із ключових напрямів виконання Програми стала підтримка Збройних Сил України, військовослужбовців з громади, сімей загиблих Захисників України, поранених, зниклих безвісти та членів їх родин.</w:t>
      </w:r>
    </w:p>
    <w:p w14:paraId="38DE367C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>У 2023-2024 роках</w:t>
      </w:r>
      <w:r w:rsidRPr="000A3772">
        <w:rPr>
          <w:lang w:val="uk-UA"/>
        </w:rPr>
        <w:t xml:space="preserve"> за місцевими програмами здійснювалось придбання і передача підрозділам Збройних Сил України побутової техніки, паливно-мастильних матеріалів, обмундирування, оргтехніки, безпілотних літальних апаратів і </w:t>
      </w:r>
      <w:proofErr w:type="spellStart"/>
      <w:r w:rsidRPr="000A3772">
        <w:rPr>
          <w:lang w:val="uk-UA"/>
        </w:rPr>
        <w:t>квадрокоптерів</w:t>
      </w:r>
      <w:proofErr w:type="spellEnd"/>
      <w:r w:rsidRPr="000A3772">
        <w:rPr>
          <w:lang w:val="uk-UA"/>
        </w:rPr>
        <w:t>. У 2023 році на такі закупівлі викори</w:t>
      </w:r>
      <w:r w:rsidRPr="000A3772">
        <w:rPr>
          <w:lang w:val="uk-UA"/>
        </w:rPr>
        <w:t>стано 1 308,099 тис. грн, у 2024 році - 3 548,059 тис. грн.</w:t>
      </w:r>
    </w:p>
    <w:p w14:paraId="3FDD1414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>У 2024 році на видатки, пов’язані з оборонними заходами, спрямовано 13 430,7 тис. грн, у 2025 році - 14 550,9 тис. грн. Зокрема у 2025 році на виконання заходів програми підтримки ЗСУ спрямовано 3</w:t>
      </w:r>
      <w:r w:rsidRPr="000A3772">
        <w:rPr>
          <w:lang w:val="uk-UA"/>
        </w:rPr>
        <w:t xml:space="preserve"> 315,2 тис. грн, на програму підтримки військовослужбовців, сімей військовослужбовців, сімей загиблих воїнів та учасників бойових дій - 8 667,5 тис. грн.</w:t>
      </w:r>
    </w:p>
    <w:p w14:paraId="1F5825B9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>У 2023 році з бюджету надано допомогу військовослужбовцям громади, їх сім’ям, сім’ям загиблих і зникли</w:t>
      </w:r>
      <w:r w:rsidRPr="000A3772">
        <w:rPr>
          <w:lang w:val="uk-UA"/>
        </w:rPr>
        <w:t xml:space="preserve">х безвісти на суму 4 504,0 тис. грн, у 2024 році - 7 207,518 тис. грн. У громаді ведеться мобілізаційна робота: з лютого 2022 року </w:t>
      </w:r>
      <w:proofErr w:type="spellStart"/>
      <w:r w:rsidRPr="000A3772">
        <w:rPr>
          <w:lang w:val="uk-UA"/>
        </w:rPr>
        <w:t>призвано</w:t>
      </w:r>
      <w:proofErr w:type="spellEnd"/>
      <w:r w:rsidRPr="000A3772">
        <w:rPr>
          <w:lang w:val="uk-UA"/>
        </w:rPr>
        <w:t xml:space="preserve"> по мобілізації 130 військовозобов’язаних, з яких частина продовжує службу, частина звільнена в запас, є загиблі та з</w:t>
      </w:r>
      <w:r w:rsidRPr="000A3772">
        <w:rPr>
          <w:lang w:val="uk-UA"/>
        </w:rPr>
        <w:t>никлі безвісти.</w:t>
      </w:r>
    </w:p>
    <w:p w14:paraId="13ABF79C" w14:textId="77777777" w:rsidR="009A0374" w:rsidRPr="000A3772" w:rsidRDefault="0035626C" w:rsidP="000A3772">
      <w:pPr>
        <w:spacing w:before="120" w:after="60"/>
        <w:jc w:val="both"/>
        <w:rPr>
          <w:lang w:val="uk-UA"/>
        </w:rPr>
      </w:pPr>
      <w:r w:rsidRPr="000A3772">
        <w:rPr>
          <w:b/>
          <w:lang w:val="uk-UA"/>
        </w:rPr>
        <w:t>4. Діяльність ради, виконавчого комітету та адміністративні послуги</w:t>
      </w:r>
    </w:p>
    <w:p w14:paraId="4746E780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 xml:space="preserve">У 2023 році відбулося 11 сесій сільської ради, прийнято 201 рішення. У 2024 році відбулося 14 сесій, прийнято 250 рішень. У сільській раді діють 4 постійні депутатські </w:t>
      </w:r>
      <w:r w:rsidRPr="000A3772">
        <w:rPr>
          <w:lang w:val="uk-UA"/>
        </w:rPr>
        <w:t xml:space="preserve">комісії, які здійснюють попередній розгляд </w:t>
      </w:r>
      <w:proofErr w:type="spellStart"/>
      <w:r w:rsidRPr="000A3772">
        <w:rPr>
          <w:lang w:val="uk-UA"/>
        </w:rPr>
        <w:t>проєктів</w:t>
      </w:r>
      <w:proofErr w:type="spellEnd"/>
      <w:r w:rsidRPr="000A3772">
        <w:rPr>
          <w:lang w:val="uk-UA"/>
        </w:rPr>
        <w:t xml:space="preserve"> рішень та контроль за виконанням рішень ради.</w:t>
      </w:r>
    </w:p>
    <w:p w14:paraId="062BEC73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lastRenderedPageBreak/>
        <w:t>Виконавчий комітет у 2023 році провів 11 засідань і прийняв 109 рішень, у 2024 році - 12 засідань і 151 рішення. Сільським головою у 2023 році видано 530 розп</w:t>
      </w:r>
      <w:r w:rsidRPr="000A3772">
        <w:rPr>
          <w:lang w:val="uk-UA"/>
        </w:rPr>
        <w:t>оряджень, у 2024 році - 568 розпоряджень. З листопада 2023 року виконавчий комітет здійснює реєстрацію актів цивільного стану через електронну систему Державного реєстру актів цивільного стану.</w:t>
      </w:r>
    </w:p>
    <w:p w14:paraId="5E1AAE2C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>Центр надання адміністративних послуг забезпечував доступність</w:t>
      </w:r>
      <w:r w:rsidRPr="000A3772">
        <w:rPr>
          <w:lang w:val="uk-UA"/>
        </w:rPr>
        <w:t xml:space="preserve"> послуг у с. </w:t>
      </w:r>
      <w:proofErr w:type="spellStart"/>
      <w:r w:rsidRPr="000A3772">
        <w:rPr>
          <w:lang w:val="uk-UA"/>
        </w:rPr>
        <w:t>Поляниця</w:t>
      </w:r>
      <w:proofErr w:type="spellEnd"/>
      <w:r w:rsidRPr="000A3772">
        <w:rPr>
          <w:lang w:val="uk-UA"/>
        </w:rPr>
        <w:t xml:space="preserve"> та на віддалених робочих місцях у с. Бистриця і с. </w:t>
      </w:r>
      <w:proofErr w:type="spellStart"/>
      <w:r w:rsidRPr="000A3772">
        <w:rPr>
          <w:lang w:val="uk-UA"/>
        </w:rPr>
        <w:t>Яблуниця</w:t>
      </w:r>
      <w:proofErr w:type="spellEnd"/>
      <w:r w:rsidRPr="000A3772">
        <w:rPr>
          <w:lang w:val="uk-UA"/>
        </w:rPr>
        <w:t>. У 2023 році ЦНАП надав 7 392 послуги, у 2024 році - 6 365 послуг, у 2025 році - 9 506 послуг, що на 3 141 послугу більше, ніж у попередньому році. ЦНАП підключений до основн</w:t>
      </w:r>
      <w:r w:rsidRPr="000A3772">
        <w:rPr>
          <w:lang w:val="uk-UA"/>
        </w:rPr>
        <w:t>их державних реєстрів, що дає змогу надавати послуги у сферах реєстрації місця проживання, будівництва, соціального захисту, реєстрації нерухомого майна та інших напрямів.</w:t>
      </w:r>
    </w:p>
    <w:p w14:paraId="4098C93E" w14:textId="77777777" w:rsidR="009A0374" w:rsidRPr="000A3772" w:rsidRDefault="0035626C" w:rsidP="000A3772">
      <w:pPr>
        <w:spacing w:before="120" w:after="60"/>
        <w:jc w:val="both"/>
        <w:rPr>
          <w:lang w:val="uk-UA"/>
        </w:rPr>
      </w:pPr>
      <w:r w:rsidRPr="000A3772">
        <w:rPr>
          <w:b/>
          <w:lang w:val="uk-UA"/>
        </w:rPr>
        <w:t>5. Земельні відносини, просторовий розвиток та інвестиційна складова</w:t>
      </w:r>
    </w:p>
    <w:p w14:paraId="406D21A5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 xml:space="preserve">Загальна площа </w:t>
      </w:r>
      <w:proofErr w:type="spellStart"/>
      <w:r w:rsidRPr="000A3772">
        <w:rPr>
          <w:lang w:val="uk-UA"/>
        </w:rPr>
        <w:t>Поляницької</w:t>
      </w:r>
      <w:proofErr w:type="spellEnd"/>
      <w:r w:rsidRPr="000A3772">
        <w:rPr>
          <w:lang w:val="uk-UA"/>
        </w:rPr>
        <w:t xml:space="preserve"> територіальної громади становить 34 316,7 га, з яких землі лісогосподарського призначення становлять 28 944 га. На території громади розташовані державні лісові господарства, природний заповідник "Горгани" та Карпатський національний природний </w:t>
      </w:r>
      <w:r w:rsidRPr="000A3772">
        <w:rPr>
          <w:lang w:val="uk-UA"/>
        </w:rPr>
        <w:t>парк.</w:t>
      </w:r>
    </w:p>
    <w:p w14:paraId="35B093C7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>У 2021-2025 роках здійснювалася робота з розвитку земельних відносин, інвентаризації земель, оформлення правовстановлюючих документів, надходження плати за землю та державної реєстрації договорів оренди земельних ділянок. Завершено роботи з розроблен</w:t>
      </w:r>
      <w:r w:rsidRPr="000A3772">
        <w:rPr>
          <w:lang w:val="uk-UA"/>
        </w:rPr>
        <w:t xml:space="preserve">ня документації з нормативної грошової оцінки земель населених пунктів </w:t>
      </w:r>
      <w:proofErr w:type="spellStart"/>
      <w:r w:rsidRPr="000A3772">
        <w:rPr>
          <w:lang w:val="uk-UA"/>
        </w:rPr>
        <w:t>Поляницької</w:t>
      </w:r>
      <w:proofErr w:type="spellEnd"/>
      <w:r w:rsidRPr="000A3772">
        <w:rPr>
          <w:lang w:val="uk-UA"/>
        </w:rPr>
        <w:t xml:space="preserve"> територіальної громади, яку введено в дію з 01.01.2027 року.</w:t>
      </w:r>
    </w:p>
    <w:p w14:paraId="52221527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 xml:space="preserve">Також здійснювалася розробка </w:t>
      </w:r>
      <w:proofErr w:type="spellStart"/>
      <w:r w:rsidRPr="000A3772">
        <w:rPr>
          <w:lang w:val="uk-UA"/>
        </w:rPr>
        <w:t>проєкту</w:t>
      </w:r>
      <w:proofErr w:type="spellEnd"/>
      <w:r w:rsidRPr="000A3772">
        <w:rPr>
          <w:lang w:val="uk-UA"/>
        </w:rPr>
        <w:t xml:space="preserve"> землеустрою щодо встановлення меж територіальної громади та Комплексного пл</w:t>
      </w:r>
      <w:r w:rsidRPr="000A3772">
        <w:rPr>
          <w:lang w:val="uk-UA"/>
        </w:rPr>
        <w:t xml:space="preserve">ану просторового розвитку території </w:t>
      </w:r>
      <w:proofErr w:type="spellStart"/>
      <w:r w:rsidRPr="000A3772">
        <w:rPr>
          <w:lang w:val="uk-UA"/>
        </w:rPr>
        <w:t>Поляницької</w:t>
      </w:r>
      <w:proofErr w:type="spellEnd"/>
      <w:r w:rsidRPr="000A3772">
        <w:rPr>
          <w:lang w:val="uk-UA"/>
        </w:rPr>
        <w:t xml:space="preserve"> сільської ради. Комплексний план є інструментом для розвитку місцевого бізнесу, залучення інвестицій і впорядкування просторового розвитку громади.</w:t>
      </w:r>
    </w:p>
    <w:p w14:paraId="00926D89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 xml:space="preserve">У 2025 році проведено 15 засідань комісії, розглянуто понад </w:t>
      </w:r>
      <w:r w:rsidRPr="000A3772">
        <w:rPr>
          <w:lang w:val="uk-UA"/>
        </w:rPr>
        <w:t>20 спірних питань щодо меж земельних ділянок і земельних сервітутів. Підготовлено 186 питань із земельних відносин, зокрема щодо передачі земельних ділянок у власність, оренду та зміни цільового призначення.</w:t>
      </w:r>
    </w:p>
    <w:p w14:paraId="0C80D79F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 xml:space="preserve">У 2024 році затверджено Стратегію розвитку </w:t>
      </w:r>
      <w:proofErr w:type="spellStart"/>
      <w:r w:rsidRPr="000A3772">
        <w:rPr>
          <w:lang w:val="uk-UA"/>
        </w:rPr>
        <w:t>Полян</w:t>
      </w:r>
      <w:r w:rsidRPr="000A3772">
        <w:rPr>
          <w:lang w:val="uk-UA"/>
        </w:rPr>
        <w:t>ицької</w:t>
      </w:r>
      <w:proofErr w:type="spellEnd"/>
      <w:r w:rsidRPr="000A3772">
        <w:rPr>
          <w:lang w:val="uk-UA"/>
        </w:rPr>
        <w:t xml:space="preserve"> територіальної громади на 2024-2030 роки, підписано меморандуми про співпрацю з </w:t>
      </w:r>
      <w:proofErr w:type="spellStart"/>
      <w:r w:rsidRPr="000A3772">
        <w:rPr>
          <w:lang w:val="uk-UA"/>
        </w:rPr>
        <w:t>Гельмязівською</w:t>
      </w:r>
      <w:proofErr w:type="spellEnd"/>
      <w:r w:rsidRPr="000A3772">
        <w:rPr>
          <w:lang w:val="uk-UA"/>
        </w:rPr>
        <w:t xml:space="preserve"> сільською радою та </w:t>
      </w:r>
      <w:proofErr w:type="spellStart"/>
      <w:r w:rsidRPr="000A3772">
        <w:rPr>
          <w:lang w:val="uk-UA"/>
        </w:rPr>
        <w:t>ТзВО</w:t>
      </w:r>
      <w:proofErr w:type="spellEnd"/>
      <w:r w:rsidRPr="000A3772">
        <w:rPr>
          <w:lang w:val="uk-UA"/>
        </w:rPr>
        <w:t xml:space="preserve"> "БУКОВЕЛЬ". За підсумками 2024 року обсяг капітальних інвестицій за рахунок усіх джерел фінансування становив 493,4 млн грн.</w:t>
      </w:r>
    </w:p>
    <w:p w14:paraId="45DCA0BD" w14:textId="77777777" w:rsidR="009A0374" w:rsidRPr="000A3772" w:rsidRDefault="0035626C" w:rsidP="000A3772">
      <w:pPr>
        <w:spacing w:before="120" w:after="60"/>
        <w:jc w:val="both"/>
        <w:rPr>
          <w:lang w:val="uk-UA"/>
        </w:rPr>
      </w:pPr>
      <w:r w:rsidRPr="000A3772">
        <w:rPr>
          <w:b/>
          <w:lang w:val="uk-UA"/>
        </w:rPr>
        <w:lastRenderedPageBreak/>
        <w:t>6. Ос</w:t>
      </w:r>
      <w:r w:rsidRPr="000A3772">
        <w:rPr>
          <w:b/>
          <w:lang w:val="uk-UA"/>
        </w:rPr>
        <w:t>віта, культура, духовне життя, фізична культура і спорт</w:t>
      </w:r>
    </w:p>
    <w:p w14:paraId="3C0F5DEC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 xml:space="preserve">Протягом 2021-2025 років громада забезпечувала функціонування закладів загальної середньої освіти, дошкільної освіти, позашкільної освіти, культури та мистецтва. Кошти спрямовувалися на оплату праці, </w:t>
      </w:r>
      <w:r w:rsidRPr="000A3772">
        <w:rPr>
          <w:lang w:val="uk-UA"/>
        </w:rPr>
        <w:t>енергоносії, харчування, поточні та капітальні ремонти, придбання обладнання і предметів довгострокового користування.</w:t>
      </w:r>
    </w:p>
    <w:p w14:paraId="3492EE11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 xml:space="preserve">У 2021 році на покращення матеріально-технічної бази закладів загальної середньої освіти спрямовано 7 157,2 тис. грн, у тому числі для </w:t>
      </w:r>
      <w:proofErr w:type="spellStart"/>
      <w:r w:rsidRPr="000A3772">
        <w:rPr>
          <w:lang w:val="uk-UA"/>
        </w:rPr>
        <w:t>Яб</w:t>
      </w:r>
      <w:r w:rsidRPr="000A3772">
        <w:rPr>
          <w:lang w:val="uk-UA"/>
        </w:rPr>
        <w:t>луницького</w:t>
      </w:r>
      <w:proofErr w:type="spellEnd"/>
      <w:r w:rsidRPr="000A3772">
        <w:rPr>
          <w:lang w:val="uk-UA"/>
        </w:rPr>
        <w:t xml:space="preserve"> ліцею, Бистрицького ліцею, </w:t>
      </w:r>
      <w:proofErr w:type="spellStart"/>
      <w:r w:rsidRPr="000A3772">
        <w:rPr>
          <w:lang w:val="uk-UA"/>
        </w:rPr>
        <w:t>Поляницького</w:t>
      </w:r>
      <w:proofErr w:type="spellEnd"/>
      <w:r w:rsidRPr="000A3772">
        <w:rPr>
          <w:lang w:val="uk-UA"/>
        </w:rPr>
        <w:t xml:space="preserve"> ліцею та </w:t>
      </w:r>
      <w:proofErr w:type="spellStart"/>
      <w:r w:rsidRPr="000A3772">
        <w:rPr>
          <w:lang w:val="uk-UA"/>
        </w:rPr>
        <w:t>Вороненківської</w:t>
      </w:r>
      <w:proofErr w:type="spellEnd"/>
      <w:r w:rsidRPr="000A3772">
        <w:rPr>
          <w:lang w:val="uk-UA"/>
        </w:rPr>
        <w:t xml:space="preserve"> гімназії. Також у 2021 році здійснювалося фінансування позашкільної освіти через субвенції іншим місцевим бюджетам.</w:t>
      </w:r>
    </w:p>
    <w:p w14:paraId="03C3D906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>У 2023 році з місцевого бюджету на функціонування закладів освіт</w:t>
      </w:r>
      <w:r w:rsidRPr="000A3772">
        <w:rPr>
          <w:lang w:val="uk-UA"/>
        </w:rPr>
        <w:t>и виділено 43 943,225 тис. грн, у 2024 році - 48 259,965 тис. грн. Проводились ремонти приміщень, облаштовувалися укриття, клас безпеки, кабінет "Захист України", встановлювалися генератори, оновлювалося кухонне обладнання, забезпечувалося оздоровлення діт</w:t>
      </w:r>
      <w:r w:rsidRPr="000A3772">
        <w:rPr>
          <w:lang w:val="uk-UA"/>
        </w:rPr>
        <w:t>ей пільгових категорій та виплачувалися стипендії переможцям конкурсів і олімпіад.</w:t>
      </w:r>
    </w:p>
    <w:p w14:paraId="0B695C4D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 xml:space="preserve">У 2025 році на галузь освіти спрямовано 55 255,5 тис. грн, або 31,3 відсотка власних доходів місцевого бюджету, що на 16,4 відсотка більше, ніж у 2024 році. Із цієї суми на </w:t>
      </w:r>
      <w:r w:rsidRPr="000A3772">
        <w:rPr>
          <w:lang w:val="uk-UA"/>
        </w:rPr>
        <w:t>утримання закладів загальної середньої освіти спрямовано 31 578,1 тис. грн, дошкільних закладів - 17 999,1 тис. грн, на позашкільну освіту - 4 238,4 тис. грн.</w:t>
      </w:r>
    </w:p>
    <w:p w14:paraId="6406B463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>У сфері культури і духовного життя фінансувалися заклади культури, дитяча школа мистецтв, придбан</w:t>
      </w:r>
      <w:r w:rsidRPr="000A3772">
        <w:rPr>
          <w:lang w:val="uk-UA"/>
        </w:rPr>
        <w:t>ня музичних інструментів, сценічних костюмів, ремонти клубних установ, заходи за програмою "Духовне життя" та підтримка громадських і релігійних ініціатив у межах затверджених програм. У 2024 році на фізичну культуру і спорт спрямовано 485,805 тис. грн, зо</w:t>
      </w:r>
      <w:r w:rsidRPr="000A3772">
        <w:rPr>
          <w:lang w:val="uk-UA"/>
        </w:rPr>
        <w:t>крема на заохочення переможців спортивних змагань.</w:t>
      </w:r>
    </w:p>
    <w:p w14:paraId="70431F91" w14:textId="77777777" w:rsidR="009A0374" w:rsidRPr="000A3772" w:rsidRDefault="0035626C" w:rsidP="000A3772">
      <w:pPr>
        <w:spacing w:before="120" w:after="60"/>
        <w:jc w:val="both"/>
        <w:rPr>
          <w:lang w:val="uk-UA"/>
        </w:rPr>
      </w:pPr>
      <w:r w:rsidRPr="000A3772">
        <w:rPr>
          <w:b/>
          <w:lang w:val="uk-UA"/>
        </w:rPr>
        <w:t>7. Соціальний захист, ветеранська політика і захист прав дітей</w:t>
      </w:r>
    </w:p>
    <w:p w14:paraId="5A1EE334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>У громаді реалізовувалися програми соціального захисту населення для підтримки малозабезпечених мешканців, людей похилого віку, ветеранів, осі</w:t>
      </w:r>
      <w:r w:rsidRPr="000A3772">
        <w:rPr>
          <w:lang w:val="uk-UA"/>
        </w:rPr>
        <w:t>б з інвалідністю, учасників бойових дій, Захисників і Захисниць України, громадян пільгових категорій та внутрішньо переміщених осіб.</w:t>
      </w:r>
    </w:p>
    <w:p w14:paraId="6DFF2086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>У 2023 році в межах програм соціального захисту та підтримки військовослужбовців використано кошти на одноразові грошові д</w:t>
      </w:r>
      <w:r w:rsidRPr="000A3772">
        <w:rPr>
          <w:lang w:val="uk-UA"/>
        </w:rPr>
        <w:t xml:space="preserve">опомоги, підтримку сімей загиблих, поранених, військовослужбовців та інших категорій. У 2024 році опрацьовано 692 заяви щодо надання одноразових грошових допомог, за </w:t>
      </w:r>
      <w:r w:rsidRPr="000A3772">
        <w:rPr>
          <w:lang w:val="uk-UA"/>
        </w:rPr>
        <w:lastRenderedPageBreak/>
        <w:t>рахунок коштів сільського бюджету надано допомог на загальну суму 10 738,215 тис. грн.</w:t>
      </w:r>
    </w:p>
    <w:p w14:paraId="6F8F9E53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>Ком</w:t>
      </w:r>
      <w:r w:rsidRPr="000A3772">
        <w:rPr>
          <w:lang w:val="uk-UA"/>
        </w:rPr>
        <w:t xml:space="preserve">унальний заклад "Центр надання соціальних послуг" </w:t>
      </w:r>
      <w:proofErr w:type="spellStart"/>
      <w:r w:rsidRPr="000A3772">
        <w:rPr>
          <w:lang w:val="uk-UA"/>
        </w:rPr>
        <w:t>Поляницької</w:t>
      </w:r>
      <w:proofErr w:type="spellEnd"/>
      <w:r w:rsidRPr="000A3772">
        <w:rPr>
          <w:lang w:val="uk-UA"/>
        </w:rPr>
        <w:t xml:space="preserve"> сільської ради функціонує з 1 січня 2024 року і надає послуги догляду вдома, консультування, інформування, соціального супроводу, представництва інтересів, натуральної допомоги та інші соціальні</w:t>
      </w:r>
      <w:r w:rsidRPr="000A3772">
        <w:rPr>
          <w:lang w:val="uk-UA"/>
        </w:rPr>
        <w:t xml:space="preserve"> послуги. За звітний період соціальні послуги надано 165 особам. У 2024 році за участю благодійних фондів допомогу отримали 25 сімей, у яких виховується 67 дітей, на суму 1 547,2 тис. грн. З листопада 2024 року в Центрі працює фахівець із супроводу ветеран</w:t>
      </w:r>
      <w:r w:rsidRPr="000A3772">
        <w:rPr>
          <w:lang w:val="uk-UA"/>
        </w:rPr>
        <w:t>ів війни та демобілізованих осіб.</w:t>
      </w:r>
    </w:p>
    <w:p w14:paraId="73B9DAD9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 xml:space="preserve">Служба у справах дітей забезпечувала захист прав дітей-сиріт, дітей, позбавлених батьківського піклування, та дітей, які опинилися у складних життєвих обставинах. Станом на 01.01.2025 року на первинному обліку перебувало </w:t>
      </w:r>
      <w:r w:rsidRPr="000A3772">
        <w:rPr>
          <w:lang w:val="uk-UA"/>
        </w:rPr>
        <w:t>10 дітей-сиріт та дітей, позбавлених батьківського піклування. Протягом 2023-2024 років виплачувались одноразові допомоги дітям-сиротам, виділялися кошти на придбання шкільного приладдя, одягу, взуття та проведення заходів до Дня захисту дітей.</w:t>
      </w:r>
    </w:p>
    <w:p w14:paraId="3C0DAB0C" w14:textId="77777777" w:rsidR="009A0374" w:rsidRPr="000A3772" w:rsidRDefault="0035626C" w:rsidP="000A3772">
      <w:pPr>
        <w:spacing w:before="120" w:after="60"/>
        <w:jc w:val="both"/>
        <w:rPr>
          <w:lang w:val="uk-UA"/>
        </w:rPr>
      </w:pPr>
      <w:r w:rsidRPr="000A3772">
        <w:rPr>
          <w:b/>
          <w:lang w:val="uk-UA"/>
        </w:rPr>
        <w:t xml:space="preserve">8. Охорона </w:t>
      </w:r>
      <w:r w:rsidRPr="000A3772">
        <w:rPr>
          <w:b/>
          <w:lang w:val="uk-UA"/>
        </w:rPr>
        <w:t>здоров’я, цивільний захист і пожежна безпека</w:t>
      </w:r>
    </w:p>
    <w:p w14:paraId="7367BAB5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>У 2021 році на фінансування установ охорони здоров’я використано 510,1 тис. грн, зокрема на підтримку первинної медико-санітарної допомоги, доплати медичним працівникам, придбання медикаментів і засобів захисту,</w:t>
      </w:r>
      <w:r w:rsidRPr="000A3772">
        <w:rPr>
          <w:lang w:val="uk-UA"/>
        </w:rPr>
        <w:t xml:space="preserve"> покращення матеріально-технічного стану закладів первинної медичної допомоги.</w:t>
      </w:r>
    </w:p>
    <w:p w14:paraId="6D72994D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>У сфері цивільного захисту у 2024-2025 роках проводилася робота з планування заходів, профілактики надзвичайних ситуацій, підвищення рівня готовності населення, навчання дітей і</w:t>
      </w:r>
      <w:r w:rsidRPr="000A3772">
        <w:rPr>
          <w:lang w:val="uk-UA"/>
        </w:rPr>
        <w:t xml:space="preserve"> працівників установ, взаємодії з ДСНС та іншими спеціалізованими службами. Актуалізовано план реагування на надзвичайні ситуації місцевого рівня, план евакуації населення, схеми оповіщення керівного складу та відповідальних осіб, плани дій органів управлі</w:t>
      </w:r>
      <w:r w:rsidRPr="000A3772">
        <w:rPr>
          <w:lang w:val="uk-UA"/>
        </w:rPr>
        <w:t xml:space="preserve">ння, установ і закладів на випадок надзвичайних ситуацій. Проведено зонування території щодо можливого виникнення надзвичайних ситуацій та проаналізовано основні загрози для громади: паводки, лісові і побутові пожежі, ожеледицю та зсуви </w:t>
      </w:r>
      <w:proofErr w:type="spellStart"/>
      <w:r w:rsidRPr="000A3772">
        <w:rPr>
          <w:lang w:val="uk-UA"/>
        </w:rPr>
        <w:t>грунту</w:t>
      </w:r>
      <w:proofErr w:type="spellEnd"/>
      <w:r w:rsidRPr="000A3772">
        <w:rPr>
          <w:lang w:val="uk-UA"/>
        </w:rPr>
        <w:t>.</w:t>
      </w:r>
    </w:p>
    <w:p w14:paraId="6070205F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>За період з</w:t>
      </w:r>
      <w:r w:rsidRPr="000A3772">
        <w:rPr>
          <w:lang w:val="uk-UA"/>
        </w:rPr>
        <w:t xml:space="preserve"> 01.08.2024 року по 01.08.2025 року опрацьовано 114 вхідних листів, з яких 33 перебували на контролі, підготовлено та надано 145 відповідей у межах компетенції, розглянуто 1 звернення громадян та 2 заяви щодо обстеження цокольних приміщень і взяття їх на о</w:t>
      </w:r>
      <w:r w:rsidRPr="000A3772">
        <w:rPr>
          <w:lang w:val="uk-UA"/>
        </w:rPr>
        <w:t xml:space="preserve">блік як найпростіших </w:t>
      </w:r>
      <w:proofErr w:type="spellStart"/>
      <w:r w:rsidRPr="000A3772">
        <w:rPr>
          <w:lang w:val="uk-UA"/>
        </w:rPr>
        <w:t>укриттів</w:t>
      </w:r>
      <w:proofErr w:type="spellEnd"/>
      <w:r w:rsidRPr="000A3772">
        <w:rPr>
          <w:lang w:val="uk-UA"/>
        </w:rPr>
        <w:t xml:space="preserve">. У 2024 році проведено 8 засідань комісії з питань ТЕБ і НС, у 2025 році - 6 засідань, на яких розглядалися питання підготовки до опалювального сезону, пожежної безпеки, </w:t>
      </w:r>
      <w:r w:rsidRPr="000A3772">
        <w:rPr>
          <w:lang w:val="uk-UA"/>
        </w:rPr>
        <w:lastRenderedPageBreak/>
        <w:t xml:space="preserve">функціонування </w:t>
      </w:r>
      <w:proofErr w:type="spellStart"/>
      <w:r w:rsidRPr="000A3772">
        <w:rPr>
          <w:lang w:val="uk-UA"/>
        </w:rPr>
        <w:t>укриттів</w:t>
      </w:r>
      <w:proofErr w:type="spellEnd"/>
      <w:r w:rsidRPr="000A3772">
        <w:rPr>
          <w:lang w:val="uk-UA"/>
        </w:rPr>
        <w:t>, реагування на можливі надзвичай</w:t>
      </w:r>
      <w:r w:rsidRPr="000A3772">
        <w:rPr>
          <w:lang w:val="uk-UA"/>
        </w:rPr>
        <w:t>ні ситуації та координації дій відповідних служб.</w:t>
      </w:r>
    </w:p>
    <w:p w14:paraId="4896D106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 xml:space="preserve">У 2025 році введено в експлуатацію першу чергу місцевої автоматизованої системи оповіщення населення. На території громади функціонують 14 найпростіших </w:t>
      </w:r>
      <w:proofErr w:type="spellStart"/>
      <w:r w:rsidRPr="000A3772">
        <w:rPr>
          <w:lang w:val="uk-UA"/>
        </w:rPr>
        <w:t>укриттів</w:t>
      </w:r>
      <w:proofErr w:type="spellEnd"/>
      <w:r w:rsidRPr="000A3772">
        <w:rPr>
          <w:lang w:val="uk-UA"/>
        </w:rPr>
        <w:t xml:space="preserve"> цивільного захисту та 3 пункти незламності. У</w:t>
      </w:r>
      <w:r w:rsidRPr="000A3772">
        <w:rPr>
          <w:lang w:val="uk-UA"/>
        </w:rPr>
        <w:t xml:space="preserve"> межах програми цивільного захисту населення на 2025-2027 роки придбано інформаційні стенди з питань порядку дій під час виявлення вибухонебезпечних предметів, а також аварійно-рятувальний інструмент - бензоріз STIHL TS 420, який передано на баланс КП "Пож</w:t>
      </w:r>
      <w:r w:rsidRPr="000A3772">
        <w:rPr>
          <w:lang w:val="uk-UA"/>
        </w:rPr>
        <w:t xml:space="preserve">ежна дружина в с. </w:t>
      </w:r>
      <w:proofErr w:type="spellStart"/>
      <w:r w:rsidRPr="000A3772">
        <w:rPr>
          <w:lang w:val="uk-UA"/>
        </w:rPr>
        <w:t>Поляниця</w:t>
      </w:r>
      <w:proofErr w:type="spellEnd"/>
      <w:r w:rsidRPr="000A3772">
        <w:rPr>
          <w:lang w:val="uk-UA"/>
        </w:rPr>
        <w:t xml:space="preserve">". Організовано навчальні та профілактичні заходи у </w:t>
      </w:r>
      <w:proofErr w:type="spellStart"/>
      <w:r w:rsidRPr="000A3772">
        <w:rPr>
          <w:lang w:val="uk-UA"/>
        </w:rPr>
        <w:t>Поляницькому</w:t>
      </w:r>
      <w:proofErr w:type="spellEnd"/>
      <w:r w:rsidRPr="000A3772">
        <w:rPr>
          <w:lang w:val="uk-UA"/>
        </w:rPr>
        <w:t xml:space="preserve"> ліцеї, </w:t>
      </w:r>
      <w:proofErr w:type="spellStart"/>
      <w:r w:rsidRPr="000A3772">
        <w:rPr>
          <w:lang w:val="uk-UA"/>
        </w:rPr>
        <w:t>Яблуницькому</w:t>
      </w:r>
      <w:proofErr w:type="spellEnd"/>
      <w:r w:rsidRPr="000A3772">
        <w:rPr>
          <w:lang w:val="uk-UA"/>
        </w:rPr>
        <w:t xml:space="preserve"> ліцеї, </w:t>
      </w:r>
      <w:proofErr w:type="spellStart"/>
      <w:r w:rsidRPr="000A3772">
        <w:rPr>
          <w:lang w:val="uk-UA"/>
        </w:rPr>
        <w:t>Вороненківській</w:t>
      </w:r>
      <w:proofErr w:type="spellEnd"/>
      <w:r w:rsidRPr="000A3772">
        <w:rPr>
          <w:lang w:val="uk-UA"/>
        </w:rPr>
        <w:t xml:space="preserve"> гімназії та ЗДО "Ластівочка", проведено тренування з евакуації, практичні заняття з користування вогнегасником, інформацій</w:t>
      </w:r>
      <w:r w:rsidRPr="000A3772">
        <w:rPr>
          <w:lang w:val="uk-UA"/>
        </w:rPr>
        <w:t>ну кампанію серед населення та понад 20 інформаційних повідомлень на сайті громади і в соціальних мережах.</w:t>
      </w:r>
    </w:p>
    <w:p w14:paraId="5CDDBE53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 xml:space="preserve">Комунальне підприємство "Пожежна дружина в с. </w:t>
      </w:r>
      <w:proofErr w:type="spellStart"/>
      <w:r w:rsidRPr="000A3772">
        <w:rPr>
          <w:lang w:val="uk-UA"/>
        </w:rPr>
        <w:t>Поляниця</w:t>
      </w:r>
      <w:proofErr w:type="spellEnd"/>
      <w:r w:rsidRPr="000A3772">
        <w:rPr>
          <w:lang w:val="uk-UA"/>
        </w:rPr>
        <w:t xml:space="preserve">" забезпечувало пожежогасіння, роз’яснювальну роботу та навчальні заходи з пожежної безпеки. У </w:t>
      </w:r>
      <w:r w:rsidRPr="000A3772">
        <w:rPr>
          <w:lang w:val="uk-UA"/>
        </w:rPr>
        <w:t>2021 році здійснено 55 виїздів пожежними автомобілями, у 2023-2024 роках - 93 виїзди, у 2025 році - 68 виїздів. У 2025 році на утримання пожежної дружини з бюджету отримано 8 588,121 тис. грн, з яких кошти спрямовано на оплату праці, ЄСВ, придбання матеріа</w:t>
      </w:r>
      <w:r w:rsidRPr="000A3772">
        <w:rPr>
          <w:lang w:val="uk-UA"/>
        </w:rPr>
        <w:t xml:space="preserve">лів, палива, обладнання, спецодягу, оплату електроенергії, зв’язку, страхових послуг та розроблення </w:t>
      </w:r>
      <w:proofErr w:type="spellStart"/>
      <w:r w:rsidRPr="000A3772">
        <w:rPr>
          <w:lang w:val="uk-UA"/>
        </w:rPr>
        <w:t>проєктно</w:t>
      </w:r>
      <w:proofErr w:type="spellEnd"/>
      <w:r w:rsidRPr="000A3772">
        <w:rPr>
          <w:lang w:val="uk-UA"/>
        </w:rPr>
        <w:t>-кошторисної документації.</w:t>
      </w:r>
    </w:p>
    <w:p w14:paraId="41DB6C9D" w14:textId="77777777" w:rsidR="009A0374" w:rsidRPr="000A3772" w:rsidRDefault="0035626C" w:rsidP="000A3772">
      <w:pPr>
        <w:spacing w:before="120" w:after="60"/>
        <w:jc w:val="both"/>
        <w:rPr>
          <w:lang w:val="uk-UA"/>
        </w:rPr>
      </w:pPr>
      <w:r w:rsidRPr="000A3772">
        <w:rPr>
          <w:b/>
          <w:lang w:val="uk-UA"/>
        </w:rPr>
        <w:t>9. Житлово-комунальне господарство, благоустрій, дороги та поводження з відходами</w:t>
      </w:r>
    </w:p>
    <w:p w14:paraId="19E2A38C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>Сільське комунальне підприємство "</w:t>
      </w:r>
      <w:proofErr w:type="spellStart"/>
      <w:r w:rsidRPr="000A3772">
        <w:rPr>
          <w:lang w:val="uk-UA"/>
        </w:rPr>
        <w:t>Полян</w:t>
      </w:r>
      <w:r w:rsidRPr="000A3772">
        <w:rPr>
          <w:lang w:val="uk-UA"/>
        </w:rPr>
        <w:t>ицякомунсервіс</w:t>
      </w:r>
      <w:proofErr w:type="spellEnd"/>
      <w:r w:rsidRPr="000A3772">
        <w:rPr>
          <w:lang w:val="uk-UA"/>
        </w:rPr>
        <w:t xml:space="preserve">" забезпечувало збирання безпечних відходів і вивіз сміття, утримання кладовищ, обслуговування вуличного освітлення, доріг і мостів місцевого значення та благоустрій населених пунктів </w:t>
      </w:r>
      <w:proofErr w:type="spellStart"/>
      <w:r w:rsidRPr="000A3772">
        <w:rPr>
          <w:lang w:val="uk-UA"/>
        </w:rPr>
        <w:t>Поляницької</w:t>
      </w:r>
      <w:proofErr w:type="spellEnd"/>
      <w:r w:rsidRPr="000A3772">
        <w:rPr>
          <w:lang w:val="uk-UA"/>
        </w:rPr>
        <w:t xml:space="preserve"> територіальної громади.</w:t>
      </w:r>
    </w:p>
    <w:p w14:paraId="26A8E38A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>У 2023 році підприємст</w:t>
      </w:r>
      <w:r w:rsidRPr="000A3772">
        <w:rPr>
          <w:lang w:val="uk-UA"/>
        </w:rPr>
        <w:t>вом укладено 515 договорів на вивіз ТПВ, здійснено 332 виїзди та вивезено 2 422,023 т сміття. У 2024 році укладено 640 договорів, здійснено 317 виїздів та вивезено 2 523,046 т сміття. У 2025 році укладено 632 договори, здійснено 324 виїзди та вивезено 2 53</w:t>
      </w:r>
      <w:r w:rsidRPr="000A3772">
        <w:rPr>
          <w:lang w:val="uk-UA"/>
        </w:rPr>
        <w:t>4,41 т сміття, здано на повторну переробку 5 т склобою. У 2025 році на розвиток сфери поводження з ТПВ з місцевого бюджету спрямовано 4 930,263 тис. грн, придбано та встановлено установку до сміттєвоза на суму 950,0 тис. грн.</w:t>
      </w:r>
    </w:p>
    <w:p w14:paraId="382DE905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>На утриманні підприємства пере</w:t>
      </w:r>
      <w:r w:rsidRPr="000A3772">
        <w:rPr>
          <w:lang w:val="uk-UA"/>
        </w:rPr>
        <w:t xml:space="preserve">бувають 4 кладовища загальною площею 5,1 га. У 2025 році здійснено 62 поховання, закуплено пам’ятник загиблому воїну, </w:t>
      </w:r>
      <w:r w:rsidRPr="000A3772">
        <w:rPr>
          <w:lang w:val="uk-UA"/>
        </w:rPr>
        <w:lastRenderedPageBreak/>
        <w:t xml:space="preserve">виготовлено і встановлено пам’ятні стенди, здійснено благоустрій пам’ятних місць. На утримання кладовищ у 2025 році виділено 2 620,0 тис. </w:t>
      </w:r>
      <w:r w:rsidRPr="000A3772">
        <w:rPr>
          <w:lang w:val="uk-UA"/>
        </w:rPr>
        <w:t>грн.</w:t>
      </w:r>
    </w:p>
    <w:p w14:paraId="54512E05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 xml:space="preserve">Протяжність мережі вуличного освітлення збільшувалася: у 2023 році на балансі підприємства було 26,4 км повітряної мережі та 1000 </w:t>
      </w:r>
      <w:proofErr w:type="spellStart"/>
      <w:r w:rsidRPr="000A3772">
        <w:rPr>
          <w:lang w:val="uk-UA"/>
        </w:rPr>
        <w:t>світлоточок</w:t>
      </w:r>
      <w:proofErr w:type="spellEnd"/>
      <w:r w:rsidRPr="000A3772">
        <w:rPr>
          <w:lang w:val="uk-UA"/>
        </w:rPr>
        <w:t xml:space="preserve">, у 2024 році - 32 км і 1175 </w:t>
      </w:r>
      <w:proofErr w:type="spellStart"/>
      <w:r w:rsidRPr="000A3772">
        <w:rPr>
          <w:lang w:val="uk-UA"/>
        </w:rPr>
        <w:t>світлоточок</w:t>
      </w:r>
      <w:proofErr w:type="spellEnd"/>
      <w:r w:rsidRPr="000A3772">
        <w:rPr>
          <w:lang w:val="uk-UA"/>
        </w:rPr>
        <w:t xml:space="preserve">, у 2025 році - 37 км і 1341 </w:t>
      </w:r>
      <w:proofErr w:type="spellStart"/>
      <w:r w:rsidRPr="000A3772">
        <w:rPr>
          <w:lang w:val="uk-UA"/>
        </w:rPr>
        <w:t>світлоточка</w:t>
      </w:r>
      <w:proofErr w:type="spellEnd"/>
      <w:r w:rsidRPr="000A3772">
        <w:rPr>
          <w:lang w:val="uk-UA"/>
        </w:rPr>
        <w:t xml:space="preserve">. У 2025 році побудовано нові </w:t>
      </w:r>
      <w:r w:rsidRPr="000A3772">
        <w:rPr>
          <w:lang w:val="uk-UA"/>
        </w:rPr>
        <w:t>мережі освітлення громадським способом довжиною 5340 м.</w:t>
      </w:r>
    </w:p>
    <w:p w14:paraId="495F616A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 xml:space="preserve">На балансі комунального підприємства перебуває 89,9 км доріг комунальної власності. У 2023-2025 роках виконувалися поточні та капітальні ремонти доріг і мостових переходів, підсипання </w:t>
      </w:r>
      <w:proofErr w:type="spellStart"/>
      <w:r w:rsidRPr="000A3772">
        <w:rPr>
          <w:lang w:val="uk-UA"/>
        </w:rPr>
        <w:t>щебенем</w:t>
      </w:r>
      <w:proofErr w:type="spellEnd"/>
      <w:r w:rsidRPr="000A3772">
        <w:rPr>
          <w:lang w:val="uk-UA"/>
        </w:rPr>
        <w:t>, облашту</w:t>
      </w:r>
      <w:r w:rsidRPr="000A3772">
        <w:rPr>
          <w:lang w:val="uk-UA"/>
        </w:rPr>
        <w:t xml:space="preserve">вання водовідводів, закритої дощової каналізації, ремонт окремих вулиць та мостів, встановлення дорожніх знаків, благоустрій територій, закупівля матеріалів та техніки. У 2025 році на поточний ремонт доріг і мостів виділено 6 313,746 тис. грн, проводилося </w:t>
      </w:r>
      <w:r w:rsidRPr="000A3772">
        <w:rPr>
          <w:lang w:val="uk-UA"/>
        </w:rPr>
        <w:t xml:space="preserve">будівництво мостового переходу на уч. Прохідний 2 у с. </w:t>
      </w:r>
      <w:proofErr w:type="spellStart"/>
      <w:r w:rsidRPr="000A3772">
        <w:rPr>
          <w:lang w:val="uk-UA"/>
        </w:rPr>
        <w:t>Поляниця</w:t>
      </w:r>
      <w:proofErr w:type="spellEnd"/>
      <w:r w:rsidRPr="000A3772">
        <w:rPr>
          <w:lang w:val="uk-UA"/>
        </w:rPr>
        <w:t>, виконано робіт на суму 3 869,876 тис. грн.</w:t>
      </w:r>
    </w:p>
    <w:p w14:paraId="6B28F30D" w14:textId="77777777" w:rsidR="009A0374" w:rsidRPr="000A3772" w:rsidRDefault="0035626C" w:rsidP="000A3772">
      <w:pPr>
        <w:spacing w:before="120" w:after="60"/>
        <w:jc w:val="both"/>
        <w:rPr>
          <w:lang w:val="uk-UA"/>
        </w:rPr>
      </w:pPr>
      <w:r w:rsidRPr="000A3772">
        <w:rPr>
          <w:b/>
          <w:lang w:val="uk-UA"/>
        </w:rPr>
        <w:t>10. Юридичне забезпечення, кадрова та інформаційна робота, містобудування</w:t>
      </w:r>
    </w:p>
    <w:p w14:paraId="1D0127DF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>Відділ юридичного забезпечення та персоналу у 2023-2024 роках здійснював п</w:t>
      </w:r>
      <w:r w:rsidRPr="000A3772">
        <w:rPr>
          <w:lang w:val="uk-UA"/>
        </w:rPr>
        <w:t>равову підтримку діяльності ради, представництво інтересів у судах, правовий аналіз документів і супровід діяльності виконавчих органів. У 2024 році відділ здійснював представництво у 118 судових справах, основними категоріями яких були земельні правовідно</w:t>
      </w:r>
      <w:r w:rsidRPr="000A3772">
        <w:rPr>
          <w:lang w:val="uk-UA"/>
        </w:rPr>
        <w:t>сини та адміністративні провадження.</w:t>
      </w:r>
    </w:p>
    <w:p w14:paraId="50634A16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>Сектор кадрової та інформаційної роботи забезпечував кадровий супровід діяльності виконавчого комітету. Станом на 01.01.2024 штатна чисельність працівників виконавчого комітету становила 39 штатних одиниць, станом на 01</w:t>
      </w:r>
      <w:r w:rsidRPr="000A3772">
        <w:rPr>
          <w:lang w:val="uk-UA"/>
        </w:rPr>
        <w:t>.01.2025 - 41 штатну одиницю.</w:t>
      </w:r>
    </w:p>
    <w:p w14:paraId="0C1E110D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>У сфері державного архітектурно-будівельного контролю у 2023-2024 роках позапланові перевірки не проводилися у зв’язку з обмеженнями воєнного стану. Водночас здійснювалися дозвільні та реєстраційні функції через ЦНАП: у 2023 р</w:t>
      </w:r>
      <w:r w:rsidRPr="000A3772">
        <w:rPr>
          <w:lang w:val="uk-UA"/>
        </w:rPr>
        <w:t>оці надано 368 послуг, у 2024 році - 266 послуг. Сектор містобудування та архітектури надавав містобудівні умови та обмеження, будівельні паспорти, паспорти прив’язки тимчасових споруд, послуги щодо поштових адрес і проводив громадські слухання щодо деталь</w:t>
      </w:r>
      <w:r w:rsidRPr="000A3772">
        <w:rPr>
          <w:lang w:val="uk-UA"/>
        </w:rPr>
        <w:t>них планів територій. З 01.01.2025 сектор перейменовано на відділ житлово-комунального господарства, містобудування та архітектури.</w:t>
      </w:r>
    </w:p>
    <w:p w14:paraId="7880D824" w14:textId="77777777" w:rsidR="009A0374" w:rsidRPr="000A3772" w:rsidRDefault="0035626C" w:rsidP="000A3772">
      <w:pPr>
        <w:spacing w:before="120" w:after="60"/>
        <w:jc w:val="both"/>
        <w:rPr>
          <w:lang w:val="uk-UA"/>
        </w:rPr>
      </w:pPr>
      <w:r w:rsidRPr="000A3772">
        <w:rPr>
          <w:b/>
          <w:lang w:val="uk-UA"/>
        </w:rPr>
        <w:t>11. Загальна оцінка виконання Програми</w:t>
      </w:r>
    </w:p>
    <w:p w14:paraId="01F0D4AB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 xml:space="preserve">Заходи Програми економічного і соціального розвитку </w:t>
      </w:r>
      <w:proofErr w:type="spellStart"/>
      <w:r w:rsidRPr="000A3772">
        <w:rPr>
          <w:lang w:val="uk-UA"/>
        </w:rPr>
        <w:t>Поляницької</w:t>
      </w:r>
      <w:proofErr w:type="spellEnd"/>
      <w:r w:rsidRPr="000A3772">
        <w:rPr>
          <w:lang w:val="uk-UA"/>
        </w:rPr>
        <w:t xml:space="preserve"> сільської ради на 202</w:t>
      </w:r>
      <w:r w:rsidRPr="000A3772">
        <w:rPr>
          <w:lang w:val="uk-UA"/>
        </w:rPr>
        <w:t xml:space="preserve">1-2025 роки в основному реалізовувалися за визначеними напрямами та відповідно до наявного фінансового ресурсу. Протягом строку дії </w:t>
      </w:r>
      <w:r w:rsidRPr="000A3772">
        <w:rPr>
          <w:lang w:val="uk-UA"/>
        </w:rPr>
        <w:lastRenderedPageBreak/>
        <w:t>Програми забезпечено стабільну роботу органів місцевого самоврядування, комунальних підприємств і установ громади, збережено</w:t>
      </w:r>
      <w:r w:rsidRPr="000A3772">
        <w:rPr>
          <w:lang w:val="uk-UA"/>
        </w:rPr>
        <w:t xml:space="preserve"> функціонування основних сфер життєдіяльності, збільшено обсяг власних доходів бюджету, забезпечено соціальну підтримку населення і військовослужбовців, здійснювались роботи з благоустрою, розвитку доріг, освітлення, поводження з відходами, оновлення матер</w:t>
      </w:r>
      <w:r w:rsidRPr="000A3772">
        <w:rPr>
          <w:lang w:val="uk-UA"/>
        </w:rPr>
        <w:t>іально-технічної бази закладів освіти, культури та комунальних підприємств.</w:t>
      </w:r>
    </w:p>
    <w:p w14:paraId="0F1B53B4" w14:textId="77777777" w:rsidR="009A0374" w:rsidRPr="000A3772" w:rsidRDefault="0035626C" w:rsidP="000A3772">
      <w:pPr>
        <w:spacing w:after="0"/>
        <w:ind w:firstLine="709"/>
        <w:jc w:val="both"/>
        <w:rPr>
          <w:lang w:val="uk-UA"/>
        </w:rPr>
      </w:pPr>
      <w:r w:rsidRPr="000A3772">
        <w:rPr>
          <w:lang w:val="uk-UA"/>
        </w:rPr>
        <w:t>Виконання Програми відбувалося з урахуванням обмежень воєнного стану, зміни пріоритетів бюджетного фінансування та необхідності спрямування значної частини ресурсів на оборонні зах</w:t>
      </w:r>
      <w:r w:rsidRPr="000A3772">
        <w:rPr>
          <w:lang w:val="uk-UA"/>
        </w:rPr>
        <w:t xml:space="preserve">оди, підтримку Збройних Сил України, військовослужбовців, ветеранів та членів їх сімей. Результати виконання Програми доцільно врахувати під час формування документів стратегічного та програмного розвитку </w:t>
      </w:r>
      <w:proofErr w:type="spellStart"/>
      <w:r w:rsidRPr="000A3772">
        <w:rPr>
          <w:lang w:val="uk-UA"/>
        </w:rPr>
        <w:t>Поляницької</w:t>
      </w:r>
      <w:proofErr w:type="spellEnd"/>
      <w:r w:rsidRPr="000A3772">
        <w:rPr>
          <w:lang w:val="uk-UA"/>
        </w:rPr>
        <w:t xml:space="preserve"> територіальної громади на наступний пер</w:t>
      </w:r>
      <w:r w:rsidRPr="000A3772">
        <w:rPr>
          <w:lang w:val="uk-UA"/>
        </w:rPr>
        <w:t>іод.</w:t>
      </w:r>
    </w:p>
    <w:p w14:paraId="2666E0FC" w14:textId="018AADE7" w:rsidR="009A0374" w:rsidRPr="000A3772" w:rsidRDefault="009A0374" w:rsidP="000A3772">
      <w:pPr>
        <w:spacing w:after="0"/>
        <w:jc w:val="both"/>
        <w:rPr>
          <w:lang w:val="uk-UA"/>
        </w:rPr>
      </w:pPr>
    </w:p>
    <w:p w14:paraId="4F209F15" w14:textId="77777777" w:rsidR="00712C8B" w:rsidRPr="000A3772" w:rsidRDefault="00712C8B" w:rsidP="000A3772">
      <w:pPr>
        <w:spacing w:after="0" w:line="240" w:lineRule="auto"/>
        <w:jc w:val="both"/>
        <w:rPr>
          <w:b/>
          <w:szCs w:val="28"/>
          <w:lang w:val="uk-UA"/>
        </w:rPr>
      </w:pPr>
      <w:r w:rsidRPr="000A3772">
        <w:rPr>
          <w:b/>
          <w:szCs w:val="28"/>
          <w:lang w:val="uk-UA"/>
        </w:rPr>
        <w:t>Секретар</w:t>
      </w:r>
    </w:p>
    <w:p w14:paraId="3183C1A5" w14:textId="77777777" w:rsidR="00712C8B" w:rsidRPr="000A3772" w:rsidRDefault="00712C8B" w:rsidP="000A3772">
      <w:pPr>
        <w:spacing w:after="0" w:line="240" w:lineRule="auto"/>
        <w:jc w:val="both"/>
        <w:rPr>
          <w:b/>
          <w:szCs w:val="28"/>
          <w:lang w:val="uk-UA"/>
        </w:rPr>
      </w:pPr>
      <w:proofErr w:type="spellStart"/>
      <w:r w:rsidRPr="000A3772">
        <w:rPr>
          <w:b/>
          <w:szCs w:val="28"/>
          <w:lang w:val="uk-UA"/>
        </w:rPr>
        <w:t>Поляницької</w:t>
      </w:r>
      <w:proofErr w:type="spellEnd"/>
      <w:r w:rsidRPr="000A3772">
        <w:rPr>
          <w:b/>
          <w:szCs w:val="28"/>
          <w:lang w:val="uk-UA"/>
        </w:rPr>
        <w:t xml:space="preserve"> сільської ради                                        Христина ВАСІЛЬКОВА</w:t>
      </w:r>
    </w:p>
    <w:p w14:paraId="403E309D" w14:textId="53BE85D2" w:rsidR="00712C8B" w:rsidRPr="000A3772" w:rsidRDefault="00712C8B" w:rsidP="000A3772">
      <w:pPr>
        <w:spacing w:after="0"/>
        <w:jc w:val="both"/>
        <w:rPr>
          <w:b/>
          <w:bCs/>
          <w:lang w:val="uk-UA"/>
        </w:rPr>
      </w:pPr>
    </w:p>
    <w:sectPr w:rsidR="00712C8B" w:rsidRPr="000A3772" w:rsidSect="00712C8B">
      <w:pgSz w:w="12240" w:h="15840"/>
      <w:pgMar w:top="568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3772"/>
    <w:rsid w:val="0015074B"/>
    <w:rsid w:val="00273815"/>
    <w:rsid w:val="0029639D"/>
    <w:rsid w:val="00326F90"/>
    <w:rsid w:val="0035626C"/>
    <w:rsid w:val="004753B2"/>
    <w:rsid w:val="004F0D8B"/>
    <w:rsid w:val="00712C8B"/>
    <w:rsid w:val="00757773"/>
    <w:rsid w:val="0076197A"/>
    <w:rsid w:val="009A0374"/>
    <w:rsid w:val="00AA1D8D"/>
    <w:rsid w:val="00B05A15"/>
    <w:rsid w:val="00B47730"/>
    <w:rsid w:val="00CB0664"/>
    <w:rsid w:val="00FB4E6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2A758"/>
  <w14:defaultImageDpi w14:val="300"/>
  <w15:docId w15:val="{6EAE2C6B-F396-473B-A079-19361AB5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CE8351-B029-422B-9BF2-54D6B5B8E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3027</Words>
  <Characters>17260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Христина</cp:lastModifiedBy>
  <cp:revision>14</cp:revision>
  <dcterms:created xsi:type="dcterms:W3CDTF">2013-12-23T23:15:00Z</dcterms:created>
  <dcterms:modified xsi:type="dcterms:W3CDTF">2026-07-14T13:50:00Z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2826616f-0b9a-4a39-b46a-0dbdb8c5eeff</vt:lpwstr>
  </property>
</Properties>
</file>