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54CCF6" w14:textId="549D2F39" w:rsidR="005A6F3E" w:rsidRDefault="005A6F3E" w:rsidP="005A6F3E">
      <w:pPr>
        <w:spacing w:before="240" w:after="240"/>
        <w:ind w:right="280"/>
        <w:rPr>
          <w:szCs w:val="28"/>
        </w:rPr>
      </w:pPr>
      <w:r>
        <w:rPr>
          <w:color w:val="000000"/>
          <w:szCs w:val="28"/>
        </w:rPr>
        <w:t>10.06.2026 р.  № 10</w:t>
      </w:r>
      <w:r>
        <w:rPr>
          <w:color w:val="000000"/>
          <w:szCs w:val="28"/>
        </w:rPr>
        <w:t>8</w:t>
      </w:r>
    </w:p>
    <w:p w14:paraId="5C47EC61" w14:textId="77777777" w:rsidR="005A6F3E" w:rsidRDefault="005A6F3E" w:rsidP="005A6F3E">
      <w:pPr>
        <w:spacing w:before="240" w:after="240"/>
        <w:ind w:left="4680"/>
        <w:rPr>
          <w:sz w:val="24"/>
        </w:rPr>
      </w:pPr>
      <w:r>
        <w:rPr>
          <w:color w:val="000000"/>
          <w:szCs w:val="28"/>
        </w:rPr>
        <w:t>Головам райдержадміністрацій</w:t>
      </w:r>
    </w:p>
    <w:p w14:paraId="4E443E8C" w14:textId="77777777" w:rsidR="005A6F3E" w:rsidRDefault="005A6F3E" w:rsidP="005A6F3E">
      <w:pPr>
        <w:spacing w:before="240" w:after="240"/>
        <w:ind w:left="4680"/>
        <w:rPr>
          <w:sz w:val="24"/>
        </w:rPr>
      </w:pPr>
      <w:r>
        <w:rPr>
          <w:color w:val="000000"/>
          <w:szCs w:val="28"/>
        </w:rPr>
        <w:t> Головам територіальних громад</w:t>
      </w:r>
    </w:p>
    <w:p w14:paraId="2B205D9F" w14:textId="77777777" w:rsidR="005A6F3E" w:rsidRDefault="005A6F3E" w:rsidP="005A6F3E">
      <w:pPr>
        <w:spacing w:before="240" w:after="240"/>
        <w:ind w:left="4680"/>
        <w:rPr>
          <w:sz w:val="24"/>
        </w:rPr>
      </w:pPr>
      <w:r>
        <w:rPr>
          <w:color w:val="000000"/>
          <w:szCs w:val="28"/>
        </w:rPr>
        <w:t>Івано-Франківської області</w:t>
      </w:r>
    </w:p>
    <w:p w14:paraId="13B471A9" w14:textId="77777777" w:rsidR="005A6F3E" w:rsidRDefault="005A6F3E" w:rsidP="005A6F3E">
      <w:pPr>
        <w:ind w:firstLine="20"/>
        <w:jc w:val="both"/>
        <w:rPr>
          <w:sz w:val="24"/>
        </w:rPr>
      </w:pPr>
      <w:r>
        <w:rPr>
          <w:color w:val="000000"/>
          <w:szCs w:val="28"/>
        </w:rPr>
        <w:t xml:space="preserve">З метою інформування громадськості та доведення до широкого читацького загалу (в </w:t>
      </w:r>
      <w:proofErr w:type="spellStart"/>
      <w:r>
        <w:rPr>
          <w:color w:val="000000"/>
          <w:szCs w:val="28"/>
        </w:rPr>
        <w:t>т.ч</w:t>
      </w:r>
      <w:proofErr w:type="spellEnd"/>
      <w:r>
        <w:rPr>
          <w:color w:val="000000"/>
          <w:szCs w:val="28"/>
        </w:rPr>
        <w:t>. шляхом публікації на офіційних веб-сайтах райдержадміністрацій, територіальних громад та інших офіційних веб-ресурсах),</w:t>
      </w:r>
    </w:p>
    <w:p w14:paraId="0C790C28" w14:textId="77777777" w:rsidR="005A6F3E" w:rsidRDefault="005A6F3E" w:rsidP="005A6F3E">
      <w:pPr>
        <w:ind w:firstLine="20"/>
        <w:jc w:val="both"/>
        <w:rPr>
          <w:sz w:val="24"/>
        </w:rPr>
      </w:pPr>
      <w:r>
        <w:rPr>
          <w:color w:val="000000"/>
          <w:szCs w:val="28"/>
        </w:rPr>
        <w:t xml:space="preserve">Головне управління </w:t>
      </w:r>
      <w:proofErr w:type="spellStart"/>
      <w:r>
        <w:rPr>
          <w:color w:val="000000"/>
          <w:szCs w:val="28"/>
        </w:rPr>
        <w:t>Держпродспоживслужби</w:t>
      </w:r>
      <w:proofErr w:type="spellEnd"/>
      <w:r>
        <w:rPr>
          <w:color w:val="000000"/>
          <w:szCs w:val="28"/>
        </w:rPr>
        <w:t xml:space="preserve"> в Івано-Франківській області  (76019 м. Івано-Франківськ, вул. Берегова, 24, </w:t>
      </w:r>
      <w:proofErr w:type="spellStart"/>
      <w:r>
        <w:rPr>
          <w:color w:val="000000"/>
          <w:szCs w:val="28"/>
        </w:rPr>
        <w:t>тел</w:t>
      </w:r>
      <w:proofErr w:type="spellEnd"/>
      <w:r>
        <w:rPr>
          <w:color w:val="000000"/>
          <w:szCs w:val="28"/>
        </w:rPr>
        <w:t>. 51-13-89,  ifdergprod@vetif.gov.ua)  подає  наступну актуальну інформацію.</w:t>
      </w:r>
    </w:p>
    <w:p w14:paraId="63590271" w14:textId="77777777" w:rsidR="009D42DF" w:rsidRDefault="009D42DF" w:rsidP="009D42D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E78F45D" w14:textId="0E7616E5" w:rsidR="009D42DF" w:rsidRPr="009D42DF" w:rsidRDefault="009D42DF" w:rsidP="009D42D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D42DF">
        <w:rPr>
          <w:rFonts w:ascii="Times New Roman" w:hAnsi="Times New Roman" w:cs="Times New Roman"/>
          <w:b/>
          <w:bCs/>
          <w:sz w:val="28"/>
          <w:szCs w:val="28"/>
        </w:rPr>
        <w:t>Знай свої права: туристичні послуги — на що звернути увагу перед подорожжю</w:t>
      </w:r>
    </w:p>
    <w:p w14:paraId="020DE0AC" w14:textId="2D299212" w:rsidR="009D42DF" w:rsidRDefault="009D42DF" w:rsidP="009D42DF">
      <w:pPr>
        <w:shd w:val="clear" w:color="auto" w:fill="FFFFFF"/>
        <w:spacing w:after="225" w:line="405" w:lineRule="atLeast"/>
        <w:textAlignment w:val="baseline"/>
        <w:rPr>
          <w:rFonts w:ascii="ProbaPro" w:eastAsia="Times New Roman" w:hAnsi="ProbaPro" w:cs="Times New Roman"/>
          <w:color w:val="000000"/>
          <w:sz w:val="27"/>
          <w:szCs w:val="27"/>
          <w:lang w:eastAsia="uk-UA"/>
        </w:rPr>
      </w:pPr>
      <w:r w:rsidRPr="009D42DF">
        <w:rPr>
          <w:rFonts w:ascii="ProbaPro" w:eastAsia="Times New Roman" w:hAnsi="ProbaPro" w:cs="Times New Roman"/>
          <w:color w:val="000000"/>
          <w:sz w:val="27"/>
          <w:szCs w:val="27"/>
          <w:lang w:eastAsia="uk-UA"/>
        </w:rPr>
        <w:t xml:space="preserve">Плануючи відпустку або туристичну поїздку, важливо не лише обрати бажаний маршрут, а й уважно ознайомитися з умовами надання туристичних послуг. </w:t>
      </w:r>
      <w:proofErr w:type="spellStart"/>
      <w:r w:rsidRPr="009D42DF">
        <w:rPr>
          <w:rFonts w:ascii="ProbaPro" w:eastAsia="Times New Roman" w:hAnsi="ProbaPro" w:cs="Times New Roman"/>
          <w:color w:val="000000"/>
          <w:sz w:val="27"/>
          <w:szCs w:val="27"/>
          <w:lang w:eastAsia="uk-UA"/>
        </w:rPr>
        <w:t>Держпродспоживслужба</w:t>
      </w:r>
      <w:proofErr w:type="spellEnd"/>
      <w:r w:rsidRPr="009D42DF">
        <w:rPr>
          <w:rFonts w:ascii="ProbaPro" w:eastAsia="Times New Roman" w:hAnsi="ProbaPro" w:cs="Times New Roman"/>
          <w:color w:val="000000"/>
          <w:sz w:val="27"/>
          <w:szCs w:val="27"/>
          <w:lang w:eastAsia="uk-UA"/>
        </w:rPr>
        <w:t xml:space="preserve"> нагадує: споживач має право на безпечні, якісні послуги та достовірну інформацію про них.</w:t>
      </w:r>
    </w:p>
    <w:p w14:paraId="6970C6DA" w14:textId="681CC2BC" w:rsidR="009D42DF" w:rsidRPr="009D42DF" w:rsidRDefault="005A6F3E" w:rsidP="009D42DF">
      <w:pPr>
        <w:shd w:val="clear" w:color="auto" w:fill="FFFFFF"/>
        <w:spacing w:after="225" w:line="405" w:lineRule="atLeast"/>
        <w:textAlignment w:val="baseline"/>
        <w:rPr>
          <w:rFonts w:ascii="ProbaPro" w:eastAsia="Times New Roman" w:hAnsi="ProbaPro" w:cs="Times New Roman"/>
          <w:color w:val="000000"/>
          <w:sz w:val="27"/>
          <w:szCs w:val="27"/>
          <w:lang w:eastAsia="uk-UA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598163D" wp14:editId="25F9B5A7">
            <wp:simplePos x="0" y="0"/>
            <wp:positionH relativeFrom="column">
              <wp:posOffset>24765</wp:posOffset>
            </wp:positionH>
            <wp:positionV relativeFrom="paragraph">
              <wp:posOffset>59055</wp:posOffset>
            </wp:positionV>
            <wp:extent cx="4017645" cy="4017645"/>
            <wp:effectExtent l="0" t="0" r="1905" b="1905"/>
            <wp:wrapTight wrapText="bothSides">
              <wp:wrapPolygon edited="0">
                <wp:start x="0" y="0"/>
                <wp:lineTo x="0" y="21508"/>
                <wp:lineTo x="21508" y="21508"/>
                <wp:lineTo x="21508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7645" cy="4017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D42DF" w:rsidRPr="009D42DF">
        <w:rPr>
          <w:rFonts w:ascii="ProbaPro" w:eastAsia="Times New Roman" w:hAnsi="ProbaPro" w:cs="Times New Roman"/>
          <w:color w:val="000000"/>
          <w:sz w:val="27"/>
          <w:szCs w:val="27"/>
          <w:lang w:eastAsia="uk-UA"/>
        </w:rPr>
        <w:t>Відносини у сфері туристичного обслуговування регулюються Законом України «Про туризм», Законом України «Про захист прав споживачів», а також умовами договору на туристичне обслуговування, при укладанні якого варто перевірити щоб:</w:t>
      </w:r>
    </w:p>
    <w:p w14:paraId="26898505" w14:textId="63C71926" w:rsidR="009D42DF" w:rsidRPr="009D42DF" w:rsidRDefault="009D42DF" w:rsidP="009D42DF">
      <w:pPr>
        <w:numPr>
          <w:ilvl w:val="0"/>
          <w:numId w:val="2"/>
        </w:numPr>
        <w:shd w:val="clear" w:color="auto" w:fill="FFFFFF"/>
        <w:spacing w:beforeAutospacing="1" w:after="0" w:line="405" w:lineRule="atLeast"/>
        <w:ind w:left="465"/>
        <w:textAlignment w:val="baseline"/>
        <w:rPr>
          <w:rFonts w:ascii="ProbaPro" w:eastAsia="Times New Roman" w:hAnsi="ProbaPro" w:cs="Times New Roman"/>
          <w:color w:val="000000"/>
          <w:sz w:val="27"/>
          <w:szCs w:val="27"/>
          <w:lang w:eastAsia="uk-UA"/>
        </w:rPr>
      </w:pPr>
      <w:r w:rsidRPr="009D42DF">
        <w:rPr>
          <w:rFonts w:ascii="ProbaPro" w:eastAsia="Times New Roman" w:hAnsi="ProbaPro" w:cs="Times New Roman"/>
          <w:color w:val="000000"/>
          <w:sz w:val="27"/>
          <w:szCs w:val="27"/>
          <w:lang w:eastAsia="uk-UA"/>
        </w:rPr>
        <w:t xml:space="preserve">туроператор мав чинні ліцензію та фінансове </w:t>
      </w:r>
      <w:r w:rsidRPr="009D42DF">
        <w:rPr>
          <w:rFonts w:ascii="ProbaPro" w:eastAsia="Times New Roman" w:hAnsi="ProbaPro" w:cs="Times New Roman"/>
          <w:color w:val="000000"/>
          <w:sz w:val="27"/>
          <w:szCs w:val="27"/>
          <w:lang w:eastAsia="uk-UA"/>
        </w:rPr>
        <w:lastRenderedPageBreak/>
        <w:t>забезпечення </w:t>
      </w:r>
      <w:r w:rsidRPr="009D42DF">
        <w:rPr>
          <w:rFonts w:ascii="ProbaPro" w:eastAsia="Times New Roman" w:hAnsi="ProbaPro" w:cs="Times New Roman"/>
          <w:i/>
          <w:iCs/>
          <w:color w:val="000000"/>
          <w:sz w:val="27"/>
          <w:szCs w:val="27"/>
          <w:bdr w:val="none" w:sz="0" w:space="0" w:color="auto" w:frame="1"/>
          <w:lang w:eastAsia="uk-UA"/>
        </w:rPr>
        <w:t>(актуальна інформація розміщена в </w:t>
      </w:r>
      <w:hyperlink r:id="rId6" w:history="1">
        <w:r w:rsidRPr="009D42DF">
          <w:rPr>
            <w:rFonts w:ascii="ProbaPro" w:eastAsia="Times New Roman" w:hAnsi="ProbaPro" w:cs="Times New Roman"/>
            <w:i/>
            <w:iCs/>
            <w:color w:val="2D5CA6"/>
            <w:sz w:val="27"/>
            <w:szCs w:val="27"/>
            <w:u w:val="single"/>
            <w:bdr w:val="none" w:sz="0" w:space="0" w:color="auto" w:frame="1"/>
            <w:lang w:eastAsia="uk-UA"/>
          </w:rPr>
          <w:t xml:space="preserve">Ліцензійному реєстрі суб’єктів </w:t>
        </w:r>
        <w:proofErr w:type="spellStart"/>
        <w:r w:rsidRPr="009D42DF">
          <w:rPr>
            <w:rFonts w:ascii="ProbaPro" w:eastAsia="Times New Roman" w:hAnsi="ProbaPro" w:cs="Times New Roman"/>
            <w:i/>
            <w:iCs/>
            <w:color w:val="2D5CA6"/>
            <w:sz w:val="27"/>
            <w:szCs w:val="27"/>
            <w:u w:val="single"/>
            <w:bdr w:val="none" w:sz="0" w:space="0" w:color="auto" w:frame="1"/>
            <w:lang w:eastAsia="uk-UA"/>
          </w:rPr>
          <w:t>туроператорської</w:t>
        </w:r>
        <w:proofErr w:type="spellEnd"/>
        <w:r w:rsidRPr="009D42DF">
          <w:rPr>
            <w:rFonts w:ascii="ProbaPro" w:eastAsia="Times New Roman" w:hAnsi="ProbaPro" w:cs="Times New Roman"/>
            <w:i/>
            <w:iCs/>
            <w:color w:val="2D5CA6"/>
            <w:sz w:val="27"/>
            <w:szCs w:val="27"/>
            <w:u w:val="single"/>
            <w:bdr w:val="none" w:sz="0" w:space="0" w:color="auto" w:frame="1"/>
            <w:lang w:eastAsia="uk-UA"/>
          </w:rPr>
          <w:t xml:space="preserve"> діяльності</w:t>
        </w:r>
      </w:hyperlink>
      <w:r w:rsidRPr="009D42DF">
        <w:rPr>
          <w:rFonts w:ascii="ProbaPro" w:eastAsia="Times New Roman" w:hAnsi="ProbaPro" w:cs="Times New Roman"/>
          <w:i/>
          <w:iCs/>
          <w:color w:val="000000"/>
          <w:sz w:val="27"/>
          <w:szCs w:val="27"/>
          <w:bdr w:val="none" w:sz="0" w:space="0" w:color="auto" w:frame="1"/>
          <w:lang w:eastAsia="uk-UA"/>
        </w:rPr>
        <w:t>);</w:t>
      </w:r>
    </w:p>
    <w:p w14:paraId="04C0E9E9" w14:textId="69129AA4" w:rsidR="009D42DF" w:rsidRPr="009D42DF" w:rsidRDefault="009D42DF" w:rsidP="009D42DF">
      <w:pPr>
        <w:numPr>
          <w:ilvl w:val="0"/>
          <w:numId w:val="2"/>
        </w:numPr>
        <w:shd w:val="clear" w:color="auto" w:fill="FFFFFF"/>
        <w:spacing w:before="100" w:beforeAutospacing="1" w:after="225" w:line="405" w:lineRule="atLeast"/>
        <w:ind w:left="465"/>
        <w:textAlignment w:val="baseline"/>
        <w:rPr>
          <w:rFonts w:ascii="ProbaPro" w:eastAsia="Times New Roman" w:hAnsi="ProbaPro" w:cs="Times New Roman"/>
          <w:color w:val="000000"/>
          <w:sz w:val="27"/>
          <w:szCs w:val="27"/>
          <w:lang w:eastAsia="uk-UA"/>
        </w:rPr>
      </w:pPr>
      <w:r w:rsidRPr="009D42DF">
        <w:rPr>
          <w:rFonts w:ascii="ProbaPro" w:eastAsia="Times New Roman" w:hAnsi="ProbaPro" w:cs="Times New Roman"/>
          <w:color w:val="000000"/>
          <w:sz w:val="27"/>
          <w:szCs w:val="27"/>
          <w:lang w:eastAsia="uk-UA"/>
        </w:rPr>
        <w:t>в договорі були вказані заявлені дати від’їзду та приїзду;</w:t>
      </w:r>
    </w:p>
    <w:p w14:paraId="77DA41FE" w14:textId="6AE47A1C" w:rsidR="009D42DF" w:rsidRPr="009D42DF" w:rsidRDefault="009D42DF" w:rsidP="009D42DF">
      <w:pPr>
        <w:numPr>
          <w:ilvl w:val="0"/>
          <w:numId w:val="2"/>
        </w:numPr>
        <w:shd w:val="clear" w:color="auto" w:fill="FFFFFF"/>
        <w:spacing w:before="100" w:beforeAutospacing="1" w:after="225" w:line="405" w:lineRule="atLeast"/>
        <w:ind w:left="465"/>
        <w:textAlignment w:val="baseline"/>
        <w:rPr>
          <w:rFonts w:ascii="ProbaPro" w:eastAsia="Times New Roman" w:hAnsi="ProbaPro" w:cs="Times New Roman"/>
          <w:color w:val="000000"/>
          <w:sz w:val="27"/>
          <w:szCs w:val="27"/>
          <w:lang w:eastAsia="uk-UA"/>
        </w:rPr>
      </w:pPr>
      <w:r w:rsidRPr="009D42DF">
        <w:rPr>
          <w:rFonts w:ascii="ProbaPro" w:eastAsia="Times New Roman" w:hAnsi="ProbaPro" w:cs="Times New Roman"/>
          <w:color w:val="000000"/>
          <w:sz w:val="27"/>
          <w:szCs w:val="27"/>
          <w:lang w:eastAsia="uk-UA"/>
        </w:rPr>
        <w:t xml:space="preserve">в договорі була вказана інформація про наявність трансферу у разі </w:t>
      </w:r>
      <w:proofErr w:type="spellStart"/>
      <w:r w:rsidRPr="009D42DF">
        <w:rPr>
          <w:rFonts w:ascii="ProbaPro" w:eastAsia="Times New Roman" w:hAnsi="ProbaPro" w:cs="Times New Roman"/>
          <w:color w:val="000000"/>
          <w:sz w:val="27"/>
          <w:szCs w:val="27"/>
          <w:lang w:eastAsia="uk-UA"/>
        </w:rPr>
        <w:t>заявлення</w:t>
      </w:r>
      <w:proofErr w:type="spellEnd"/>
      <w:r w:rsidRPr="009D42DF">
        <w:rPr>
          <w:rFonts w:ascii="ProbaPro" w:eastAsia="Times New Roman" w:hAnsi="ProbaPro" w:cs="Times New Roman"/>
          <w:color w:val="000000"/>
          <w:sz w:val="27"/>
          <w:szCs w:val="27"/>
          <w:lang w:eastAsia="uk-UA"/>
        </w:rPr>
        <w:t xml:space="preserve"> такої послуги;</w:t>
      </w:r>
    </w:p>
    <w:p w14:paraId="0B22AFE1" w14:textId="759817C3" w:rsidR="009D42DF" w:rsidRPr="009D42DF" w:rsidRDefault="009D42DF" w:rsidP="009D42DF">
      <w:pPr>
        <w:numPr>
          <w:ilvl w:val="0"/>
          <w:numId w:val="2"/>
        </w:numPr>
        <w:shd w:val="clear" w:color="auto" w:fill="FFFFFF"/>
        <w:spacing w:before="100" w:beforeAutospacing="1" w:after="225" w:line="405" w:lineRule="atLeast"/>
        <w:ind w:left="465"/>
        <w:textAlignment w:val="baseline"/>
        <w:rPr>
          <w:rFonts w:ascii="ProbaPro" w:eastAsia="Times New Roman" w:hAnsi="ProbaPro" w:cs="Times New Roman"/>
          <w:color w:val="000000"/>
          <w:sz w:val="27"/>
          <w:szCs w:val="27"/>
          <w:lang w:eastAsia="uk-UA"/>
        </w:rPr>
      </w:pPr>
      <w:r w:rsidRPr="009D42DF">
        <w:rPr>
          <w:rFonts w:ascii="ProbaPro" w:eastAsia="Times New Roman" w:hAnsi="ProbaPro" w:cs="Times New Roman"/>
          <w:color w:val="000000"/>
          <w:sz w:val="27"/>
          <w:szCs w:val="27"/>
          <w:lang w:eastAsia="uk-UA"/>
        </w:rPr>
        <w:t>готель відповідав заявленій категорії і це було також вказано в договорі;</w:t>
      </w:r>
    </w:p>
    <w:p w14:paraId="4CC1EEEE" w14:textId="39E268A0" w:rsidR="009D42DF" w:rsidRPr="009D42DF" w:rsidRDefault="009D42DF" w:rsidP="009D42DF">
      <w:pPr>
        <w:numPr>
          <w:ilvl w:val="0"/>
          <w:numId w:val="2"/>
        </w:numPr>
        <w:shd w:val="clear" w:color="auto" w:fill="FFFFFF"/>
        <w:spacing w:before="100" w:beforeAutospacing="1" w:after="225" w:line="405" w:lineRule="atLeast"/>
        <w:ind w:left="465"/>
        <w:textAlignment w:val="baseline"/>
        <w:rPr>
          <w:rFonts w:ascii="ProbaPro" w:eastAsia="Times New Roman" w:hAnsi="ProbaPro" w:cs="Times New Roman"/>
          <w:color w:val="000000"/>
          <w:sz w:val="27"/>
          <w:szCs w:val="27"/>
          <w:lang w:eastAsia="uk-UA"/>
        </w:rPr>
      </w:pPr>
      <w:r w:rsidRPr="009D42DF">
        <w:rPr>
          <w:rFonts w:ascii="ProbaPro" w:eastAsia="Times New Roman" w:hAnsi="ProbaPro" w:cs="Times New Roman"/>
          <w:color w:val="000000"/>
          <w:sz w:val="27"/>
          <w:szCs w:val="27"/>
          <w:lang w:eastAsia="uk-UA"/>
        </w:rPr>
        <w:t>були вказані строки відмови від туру та умови повернення коштів;</w:t>
      </w:r>
    </w:p>
    <w:p w14:paraId="46F7F009" w14:textId="3F621113" w:rsidR="009D42DF" w:rsidRPr="009D42DF" w:rsidRDefault="009D42DF" w:rsidP="009D42DF">
      <w:pPr>
        <w:numPr>
          <w:ilvl w:val="0"/>
          <w:numId w:val="2"/>
        </w:numPr>
        <w:shd w:val="clear" w:color="auto" w:fill="FFFFFF"/>
        <w:spacing w:before="100" w:beforeAutospacing="1" w:after="225" w:line="405" w:lineRule="atLeast"/>
        <w:ind w:left="465"/>
        <w:textAlignment w:val="baseline"/>
        <w:rPr>
          <w:rFonts w:ascii="ProbaPro" w:eastAsia="Times New Roman" w:hAnsi="ProbaPro" w:cs="Times New Roman"/>
          <w:color w:val="000000"/>
          <w:sz w:val="27"/>
          <w:szCs w:val="27"/>
          <w:lang w:eastAsia="uk-UA"/>
        </w:rPr>
      </w:pPr>
      <w:r w:rsidRPr="009D42DF">
        <w:rPr>
          <w:rFonts w:ascii="ProbaPro" w:eastAsia="Times New Roman" w:hAnsi="ProbaPro" w:cs="Times New Roman"/>
          <w:color w:val="000000"/>
          <w:sz w:val="27"/>
          <w:szCs w:val="27"/>
          <w:lang w:eastAsia="uk-UA"/>
        </w:rPr>
        <w:t>кожен турист мав індивідуальний страховий поліс на медичне обслуговування та від нещасного випадку;</w:t>
      </w:r>
    </w:p>
    <w:p w14:paraId="30C05F5D" w14:textId="74C4F9E1" w:rsidR="009D42DF" w:rsidRPr="009D42DF" w:rsidRDefault="009D42DF" w:rsidP="009D42DF">
      <w:pPr>
        <w:numPr>
          <w:ilvl w:val="0"/>
          <w:numId w:val="2"/>
        </w:numPr>
        <w:shd w:val="clear" w:color="auto" w:fill="FFFFFF"/>
        <w:spacing w:before="100" w:beforeAutospacing="1" w:after="225" w:line="405" w:lineRule="atLeast"/>
        <w:ind w:left="465"/>
        <w:textAlignment w:val="baseline"/>
        <w:rPr>
          <w:rFonts w:ascii="ProbaPro" w:eastAsia="Times New Roman" w:hAnsi="ProbaPro" w:cs="Times New Roman"/>
          <w:color w:val="000000"/>
          <w:sz w:val="27"/>
          <w:szCs w:val="27"/>
          <w:lang w:eastAsia="uk-UA"/>
        </w:rPr>
      </w:pPr>
      <w:r w:rsidRPr="009D42DF">
        <w:rPr>
          <w:rFonts w:ascii="ProbaPro" w:eastAsia="Times New Roman" w:hAnsi="ProbaPro" w:cs="Times New Roman"/>
          <w:color w:val="000000"/>
          <w:sz w:val="27"/>
          <w:szCs w:val="27"/>
          <w:lang w:eastAsia="uk-UA"/>
        </w:rPr>
        <w:t>була наявна квитанція про оплату туру або фіскальний чек.</w:t>
      </w:r>
    </w:p>
    <w:p w14:paraId="5F17414F" w14:textId="77777777" w:rsidR="009D42DF" w:rsidRPr="009D42DF" w:rsidRDefault="009D42DF" w:rsidP="009D42DF">
      <w:pPr>
        <w:shd w:val="clear" w:color="auto" w:fill="FFFFFF"/>
        <w:spacing w:after="225" w:line="405" w:lineRule="atLeast"/>
        <w:textAlignment w:val="baseline"/>
        <w:rPr>
          <w:rFonts w:ascii="ProbaPro" w:eastAsia="Times New Roman" w:hAnsi="ProbaPro" w:cs="Times New Roman"/>
          <w:color w:val="000000"/>
          <w:sz w:val="27"/>
          <w:szCs w:val="27"/>
          <w:lang w:eastAsia="uk-UA"/>
        </w:rPr>
      </w:pPr>
      <w:r w:rsidRPr="009D42DF">
        <w:rPr>
          <w:rFonts w:ascii="ProbaPro" w:eastAsia="Times New Roman" w:hAnsi="ProbaPro" w:cs="Times New Roman"/>
          <w:color w:val="000000"/>
          <w:sz w:val="27"/>
          <w:szCs w:val="27"/>
          <w:lang w:eastAsia="uk-UA"/>
        </w:rPr>
        <w:t xml:space="preserve">У разі, якщо туроператор не надав заявлені в договорі послуги та відмовляється вирішити питання – за захистом порушених прав споживача звертайтесь, до територіального органу </w:t>
      </w:r>
      <w:proofErr w:type="spellStart"/>
      <w:r w:rsidRPr="009D42DF">
        <w:rPr>
          <w:rFonts w:ascii="ProbaPro" w:eastAsia="Times New Roman" w:hAnsi="ProbaPro" w:cs="Times New Roman"/>
          <w:color w:val="000000"/>
          <w:sz w:val="27"/>
          <w:szCs w:val="27"/>
          <w:lang w:eastAsia="uk-UA"/>
        </w:rPr>
        <w:t>Держпродспоживслужби</w:t>
      </w:r>
      <w:proofErr w:type="spellEnd"/>
      <w:r w:rsidRPr="009D42DF">
        <w:rPr>
          <w:rFonts w:ascii="ProbaPro" w:eastAsia="Times New Roman" w:hAnsi="ProbaPro" w:cs="Times New Roman"/>
          <w:color w:val="000000"/>
          <w:sz w:val="27"/>
          <w:szCs w:val="27"/>
          <w:lang w:eastAsia="uk-UA"/>
        </w:rPr>
        <w:t xml:space="preserve"> у своєму регіоні, надавши</w:t>
      </w:r>
    </w:p>
    <w:p w14:paraId="1A315B54" w14:textId="77777777" w:rsidR="009D42DF" w:rsidRPr="009D42DF" w:rsidRDefault="009D42DF" w:rsidP="009D42DF">
      <w:pPr>
        <w:numPr>
          <w:ilvl w:val="0"/>
          <w:numId w:val="3"/>
        </w:numPr>
        <w:shd w:val="clear" w:color="auto" w:fill="FFFFFF"/>
        <w:spacing w:before="100" w:beforeAutospacing="1" w:after="225" w:line="405" w:lineRule="atLeast"/>
        <w:ind w:left="465"/>
        <w:textAlignment w:val="baseline"/>
        <w:rPr>
          <w:rFonts w:ascii="ProbaPro" w:eastAsia="Times New Roman" w:hAnsi="ProbaPro" w:cs="Times New Roman"/>
          <w:color w:val="000000"/>
          <w:sz w:val="27"/>
          <w:szCs w:val="27"/>
          <w:lang w:eastAsia="uk-UA"/>
        </w:rPr>
      </w:pPr>
      <w:r w:rsidRPr="009D42DF">
        <w:rPr>
          <w:rFonts w:ascii="ProbaPro" w:eastAsia="Times New Roman" w:hAnsi="ProbaPro" w:cs="Times New Roman"/>
          <w:color w:val="000000"/>
          <w:sz w:val="27"/>
          <w:szCs w:val="27"/>
          <w:lang w:eastAsia="uk-UA"/>
        </w:rPr>
        <w:t>фото, - відео матеріали, копію договору на туристичне обслуговування;</w:t>
      </w:r>
    </w:p>
    <w:p w14:paraId="72896102" w14:textId="77777777" w:rsidR="009D42DF" w:rsidRPr="009D42DF" w:rsidRDefault="009D42DF" w:rsidP="009D42DF">
      <w:pPr>
        <w:numPr>
          <w:ilvl w:val="0"/>
          <w:numId w:val="3"/>
        </w:numPr>
        <w:shd w:val="clear" w:color="auto" w:fill="FFFFFF"/>
        <w:spacing w:before="100" w:beforeAutospacing="1" w:after="225" w:line="405" w:lineRule="atLeast"/>
        <w:ind w:left="465"/>
        <w:textAlignment w:val="baseline"/>
        <w:rPr>
          <w:rFonts w:ascii="ProbaPro" w:eastAsia="Times New Roman" w:hAnsi="ProbaPro" w:cs="Times New Roman"/>
          <w:color w:val="000000"/>
          <w:sz w:val="27"/>
          <w:szCs w:val="27"/>
          <w:lang w:eastAsia="uk-UA"/>
        </w:rPr>
      </w:pPr>
      <w:r w:rsidRPr="009D42DF">
        <w:rPr>
          <w:rFonts w:ascii="ProbaPro" w:eastAsia="Times New Roman" w:hAnsi="ProbaPro" w:cs="Times New Roman"/>
          <w:color w:val="000000"/>
          <w:sz w:val="27"/>
          <w:szCs w:val="27"/>
          <w:lang w:eastAsia="uk-UA"/>
        </w:rPr>
        <w:t>розрахункові квитанції понесених витрат тощо.</w:t>
      </w:r>
    </w:p>
    <w:p w14:paraId="1B5B6C1C" w14:textId="77777777" w:rsidR="009D42DF" w:rsidRPr="009D42DF" w:rsidRDefault="009D42DF" w:rsidP="009D42DF">
      <w:pPr>
        <w:shd w:val="clear" w:color="auto" w:fill="FFFFFF"/>
        <w:spacing w:after="225" w:line="405" w:lineRule="atLeast"/>
        <w:textAlignment w:val="baseline"/>
        <w:rPr>
          <w:rFonts w:ascii="ProbaPro" w:eastAsia="Times New Roman" w:hAnsi="ProbaPro" w:cs="Times New Roman"/>
          <w:color w:val="000000"/>
          <w:sz w:val="27"/>
          <w:szCs w:val="27"/>
          <w:lang w:eastAsia="uk-UA"/>
        </w:rPr>
      </w:pPr>
      <w:r w:rsidRPr="009D42DF">
        <w:rPr>
          <w:rFonts w:ascii="ProbaPro" w:eastAsia="Times New Roman" w:hAnsi="ProbaPro" w:cs="Times New Roman"/>
          <w:color w:val="000000"/>
          <w:sz w:val="27"/>
          <w:szCs w:val="27"/>
          <w:lang w:eastAsia="uk-UA"/>
        </w:rPr>
        <w:t>У зверненні необхідно чітко викласти суть порушення, зазначити найменування суб’єкта господарювання та свої вимоги.</w:t>
      </w:r>
    </w:p>
    <w:p w14:paraId="1D4F34AF" w14:textId="77777777" w:rsidR="009D42DF" w:rsidRPr="009D42DF" w:rsidRDefault="009D42DF" w:rsidP="009D42DF">
      <w:pPr>
        <w:shd w:val="clear" w:color="auto" w:fill="FFFFFF"/>
        <w:spacing w:line="405" w:lineRule="atLeast"/>
        <w:textAlignment w:val="baseline"/>
        <w:rPr>
          <w:rFonts w:ascii="ProbaPro" w:eastAsia="Times New Roman" w:hAnsi="ProbaPro" w:cs="Times New Roman"/>
          <w:color w:val="000000"/>
          <w:sz w:val="27"/>
          <w:szCs w:val="27"/>
          <w:lang w:eastAsia="uk-UA"/>
        </w:rPr>
      </w:pPr>
      <w:proofErr w:type="spellStart"/>
      <w:r w:rsidRPr="009D42DF">
        <w:rPr>
          <w:rFonts w:ascii="ProbaPro" w:eastAsia="Times New Roman" w:hAnsi="ProbaPro" w:cs="Times New Roman"/>
          <w:color w:val="000000"/>
          <w:sz w:val="27"/>
          <w:szCs w:val="27"/>
          <w:lang w:eastAsia="uk-UA"/>
        </w:rPr>
        <w:t>Держпродспоживслужба</w:t>
      </w:r>
      <w:proofErr w:type="spellEnd"/>
      <w:r w:rsidRPr="009D42DF">
        <w:rPr>
          <w:rFonts w:ascii="ProbaPro" w:eastAsia="Times New Roman" w:hAnsi="ProbaPro" w:cs="Times New Roman"/>
          <w:color w:val="000000"/>
          <w:sz w:val="27"/>
          <w:szCs w:val="27"/>
          <w:lang w:eastAsia="uk-UA"/>
        </w:rPr>
        <w:t xml:space="preserve"> наголошує: уважне ознайомлення з умовами договору та збереження документів — найкращий спосіб захистити свої права та уникнути неприємностей під час подорожі.</w:t>
      </w:r>
    </w:p>
    <w:p w14:paraId="448E1044" w14:textId="54655A04" w:rsidR="00DB66B7" w:rsidRPr="009D42DF" w:rsidRDefault="00DB66B7" w:rsidP="009D42DF"/>
    <w:sectPr w:rsidR="00DB66B7" w:rsidRPr="009D42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ProbaPro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D7296"/>
    <w:multiLevelType w:val="multilevel"/>
    <w:tmpl w:val="8DAA5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7C214C0"/>
    <w:multiLevelType w:val="multilevel"/>
    <w:tmpl w:val="9B7A0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AE613F7"/>
    <w:multiLevelType w:val="multilevel"/>
    <w:tmpl w:val="32AE9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2DF"/>
    <w:rsid w:val="00490902"/>
    <w:rsid w:val="005A6F3E"/>
    <w:rsid w:val="009D42DF"/>
    <w:rsid w:val="00DB6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8AFCB"/>
  <w15:chartTrackingRefBased/>
  <w15:docId w15:val="{118748AE-2B8E-40EF-B0BF-17C48C149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D42D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D42DF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customStyle="1" w:styleId="d-inline-block">
    <w:name w:val="d-inline-block"/>
    <w:basedOn w:val="a"/>
    <w:rsid w:val="009D42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3">
    <w:name w:val="Hyperlink"/>
    <w:basedOn w:val="a0"/>
    <w:uiPriority w:val="99"/>
    <w:semiHidden/>
    <w:unhideWhenUsed/>
    <w:rsid w:val="009D42DF"/>
    <w:rPr>
      <w:color w:val="0000FF"/>
      <w:u w:val="single"/>
    </w:rPr>
  </w:style>
  <w:style w:type="paragraph" w:customStyle="1" w:styleId="capitalletter">
    <w:name w:val="capital_letter"/>
    <w:basedOn w:val="a"/>
    <w:rsid w:val="009D42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Normal (Web)"/>
    <w:basedOn w:val="a"/>
    <w:uiPriority w:val="99"/>
    <w:semiHidden/>
    <w:unhideWhenUsed/>
    <w:rsid w:val="009D42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Emphasis"/>
    <w:basedOn w:val="a0"/>
    <w:uiPriority w:val="20"/>
    <w:qFormat/>
    <w:rsid w:val="009D42D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882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42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871959">
              <w:marLeft w:val="0"/>
              <w:marRight w:val="0"/>
              <w:marTop w:val="225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9794405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3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530456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804271">
                      <w:marLeft w:val="-75"/>
                      <w:marRight w:val="-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425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e.gov.ua/Documents/Detail?lang=uk-UA&amp;id=5386d976-11e4-4eb1-abdf-2948a2017c17&amp;title=LitsenziiniiRestrSub-ktivTuroperatorskoiDiialnosti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1571</Words>
  <Characters>896</Characters>
  <Application>Microsoft Office Word</Application>
  <DocSecurity>0</DocSecurity>
  <Lines>7</Lines>
  <Paragraphs>4</Paragraphs>
  <ScaleCrop>false</ScaleCrop>
  <Company/>
  <LinksUpToDate>false</LinksUpToDate>
  <CharactersWithSpaces>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</dc:creator>
  <cp:keywords/>
  <dc:description/>
  <cp:lastModifiedBy>Nata</cp:lastModifiedBy>
  <cp:revision>2</cp:revision>
  <dcterms:created xsi:type="dcterms:W3CDTF">2026-06-10T15:14:00Z</dcterms:created>
  <dcterms:modified xsi:type="dcterms:W3CDTF">2026-06-10T15:14:00Z</dcterms:modified>
</cp:coreProperties>
</file>