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C844" w14:textId="1C018D5F" w:rsidR="007B76B4" w:rsidRDefault="007B76B4" w:rsidP="007B76B4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10.06.2026 р.  № 10</w:t>
      </w:r>
      <w:r>
        <w:rPr>
          <w:color w:val="000000"/>
          <w:szCs w:val="28"/>
        </w:rPr>
        <w:t>7</w:t>
      </w:r>
    </w:p>
    <w:p w14:paraId="6EFFB95C" w14:textId="77777777" w:rsidR="007B76B4" w:rsidRDefault="007B76B4" w:rsidP="007B76B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6376E466" w14:textId="77777777" w:rsidR="007B76B4" w:rsidRDefault="007B76B4" w:rsidP="007B76B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6324FF22" w14:textId="77777777" w:rsidR="007B76B4" w:rsidRDefault="007B76B4" w:rsidP="007B76B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1D5CB2A4" w14:textId="77777777" w:rsidR="007B76B4" w:rsidRDefault="007B76B4" w:rsidP="007B76B4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083DF7A7" w14:textId="77777777" w:rsidR="007B76B4" w:rsidRDefault="007B76B4" w:rsidP="007B76B4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7794000C" w14:textId="77777777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b/>
          <w:bCs/>
          <w:color w:val="000000"/>
          <w:sz w:val="28"/>
          <w:szCs w:val="28"/>
        </w:rPr>
      </w:pPr>
    </w:p>
    <w:p w14:paraId="0F653943" w14:textId="415511AD" w:rsidR="00CF51CB" w:rsidRPr="008A6A60" w:rsidRDefault="00CF51CB" w:rsidP="008A6A60">
      <w:pPr>
        <w:pStyle w:val="a3"/>
        <w:spacing w:before="0" w:beforeAutospacing="0" w:after="160" w:afterAutospacing="0"/>
        <w:jc w:val="center"/>
        <w:rPr>
          <w:sz w:val="28"/>
          <w:szCs w:val="28"/>
        </w:rPr>
      </w:pPr>
      <w:r w:rsidRPr="008A6A60">
        <w:rPr>
          <w:b/>
          <w:bCs/>
          <w:color w:val="000000"/>
          <w:sz w:val="28"/>
          <w:szCs w:val="28"/>
        </w:rPr>
        <w:t>Безпечне наметове містечко: у яких умовах мають проживати діти?</w:t>
      </w:r>
    </w:p>
    <w:p w14:paraId="39528ADE" w14:textId="4C526C60" w:rsidR="00CF51CB" w:rsidRDefault="00CF51CB" w:rsidP="008A6A60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8A6A60">
        <w:rPr>
          <w:color w:val="000000"/>
          <w:sz w:val="28"/>
          <w:szCs w:val="28"/>
        </w:rPr>
        <w:t xml:space="preserve">Дитячий відпочинок у наметових містечках повинен бути не лише цікавим та активним, а й безпечним. Саме тому </w:t>
      </w:r>
      <w:hyperlink r:id="rId4" w:anchor="Text" w:history="1">
        <w:r w:rsidRPr="008A6A60">
          <w:rPr>
            <w:rStyle w:val="a4"/>
            <w:color w:val="467886"/>
            <w:sz w:val="28"/>
            <w:szCs w:val="28"/>
          </w:rPr>
          <w:t>санітарними вимогами</w:t>
        </w:r>
      </w:hyperlink>
      <w:r w:rsidRPr="008A6A60">
        <w:rPr>
          <w:color w:val="000000"/>
          <w:sz w:val="28"/>
          <w:szCs w:val="28"/>
        </w:rPr>
        <w:t xml:space="preserve"> визначено чіткі правила щодо розміщення дітей та облаштування наметів.</w:t>
      </w:r>
    </w:p>
    <w:p w14:paraId="2EA64416" w14:textId="2176C70F" w:rsidR="00CF51CB" w:rsidRPr="008A6A60" w:rsidRDefault="007B76B4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8A6A6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224B31D" wp14:editId="10295E4D">
            <wp:simplePos x="0" y="0"/>
            <wp:positionH relativeFrom="margin">
              <wp:posOffset>243840</wp:posOffset>
            </wp:positionH>
            <wp:positionV relativeFrom="paragraph">
              <wp:posOffset>71755</wp:posOffset>
            </wp:positionV>
            <wp:extent cx="3002280" cy="3002280"/>
            <wp:effectExtent l="0" t="0" r="7620" b="762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1CB" w:rsidRPr="008A6A60">
        <w:rPr>
          <w:color w:val="000000"/>
          <w:sz w:val="28"/>
          <w:szCs w:val="28"/>
        </w:rPr>
        <w:t>Однією з ключових вимог є обмеження кількості дітей у наметі. В одному наметі допускається проживання не більше п’яти дітей, при цьому хлопці та дівчата розміщуються окремо.</w:t>
      </w:r>
    </w:p>
    <w:p w14:paraId="3B8EC6E0" w14:textId="7223DD2D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8A6A60">
        <w:rPr>
          <w:color w:val="000000"/>
          <w:sz w:val="28"/>
          <w:szCs w:val="28"/>
        </w:rPr>
        <w:t>Кожна дитина повинна бути забезпечена індивідуальним спальним місцем. Організатори зобов’язані створити умови для комфортного та безпечного відпочинку, що дозволяють дітям повноцінно відновлювати сили після активного дня.</w:t>
      </w:r>
    </w:p>
    <w:p w14:paraId="6F7052C5" w14:textId="4194FD5D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8A6A60">
        <w:rPr>
          <w:color w:val="000000"/>
          <w:sz w:val="28"/>
          <w:szCs w:val="28"/>
        </w:rPr>
        <w:t>Для забезпечення належних санітарних та протипожежних умов встановлено нормативні відстані між наметами:</w:t>
      </w:r>
      <w:r w:rsidRPr="008A6A60">
        <w:rPr>
          <w:color w:val="000000"/>
          <w:sz w:val="28"/>
          <w:szCs w:val="28"/>
        </w:rPr>
        <w:br/>
        <w:t>• не менше 2,5 метра між окремими наметами;</w:t>
      </w:r>
      <w:r w:rsidRPr="008A6A60">
        <w:rPr>
          <w:color w:val="000000"/>
          <w:sz w:val="28"/>
          <w:szCs w:val="28"/>
        </w:rPr>
        <w:br/>
        <w:t>• не менше 3,5 метра між рядами наметів.</w:t>
      </w:r>
    </w:p>
    <w:p w14:paraId="43242FC6" w14:textId="58F09AFD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8A6A60">
        <w:rPr>
          <w:color w:val="000000"/>
          <w:sz w:val="28"/>
          <w:szCs w:val="28"/>
        </w:rPr>
        <w:t>Важливими є й технічні характеристики самих наметів. Їх висота повинна становити не менше 1,7 метра. Намет має бути водонепроникним, вітрозахисним та обладнаним водонепроникним дном.</w:t>
      </w:r>
    </w:p>
    <w:p w14:paraId="5E49A175" w14:textId="6D6AA04D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8A6A60">
        <w:rPr>
          <w:color w:val="000000"/>
          <w:sz w:val="28"/>
          <w:szCs w:val="28"/>
        </w:rPr>
        <w:lastRenderedPageBreak/>
        <w:t>Особлива увага приділяється захисту дітей від комах. Для цього передбачено використання москітних сіток та інших засобів захисту.</w:t>
      </w:r>
    </w:p>
    <w:p w14:paraId="49C4003C" w14:textId="6C1FEF61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8A6A60">
        <w:rPr>
          <w:color w:val="000000"/>
          <w:sz w:val="28"/>
          <w:szCs w:val="28"/>
        </w:rPr>
        <w:t>Батькам варто звернути увагу на умови проживання дітей ще до початку відпочинку. Безпечне розміщення, належний стан наметів та дотримання встановлених нормативів є важливою складовою якісного оздоровлення та відпочинку дітей.</w:t>
      </w:r>
    </w:p>
    <w:p w14:paraId="7F49EBDD" w14:textId="3DFD8052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8A6A60">
        <w:rPr>
          <w:color w:val="000000"/>
          <w:sz w:val="28"/>
          <w:szCs w:val="28"/>
        </w:rPr>
        <w:t xml:space="preserve">Більше інформації про вимоги до дитячого наметового містечка, організацію безпечного літнього відпочинку дітей та нормативну базу — на офіційному </w:t>
      </w:r>
      <w:proofErr w:type="spellStart"/>
      <w:r w:rsidRPr="008A6A60">
        <w:rPr>
          <w:color w:val="000000"/>
          <w:sz w:val="28"/>
          <w:szCs w:val="28"/>
        </w:rPr>
        <w:t>вебпорталі</w:t>
      </w:r>
      <w:proofErr w:type="spellEnd"/>
      <w:r w:rsidRPr="008A6A60">
        <w:rPr>
          <w:color w:val="000000"/>
          <w:sz w:val="28"/>
          <w:szCs w:val="28"/>
        </w:rPr>
        <w:t xml:space="preserve"> </w:t>
      </w:r>
      <w:proofErr w:type="spellStart"/>
      <w:r w:rsidRPr="008A6A60">
        <w:rPr>
          <w:color w:val="000000"/>
          <w:sz w:val="28"/>
          <w:szCs w:val="28"/>
        </w:rPr>
        <w:t>Держпродспоживслужби</w:t>
      </w:r>
      <w:proofErr w:type="spellEnd"/>
      <w:r w:rsidRPr="008A6A60">
        <w:rPr>
          <w:color w:val="000000"/>
          <w:sz w:val="28"/>
          <w:szCs w:val="28"/>
        </w:rPr>
        <w:t xml:space="preserve"> у розділі </w:t>
      </w:r>
      <w:hyperlink r:id="rId6" w:history="1">
        <w:r w:rsidRPr="008A6A60">
          <w:rPr>
            <w:rStyle w:val="a4"/>
            <w:color w:val="467886"/>
            <w:sz w:val="28"/>
            <w:szCs w:val="28"/>
          </w:rPr>
          <w:t>«Санітарно-епідемічне благополуччя населення: оздоровлення та відпочинок дітей».</w:t>
        </w:r>
      </w:hyperlink>
    </w:p>
    <w:p w14:paraId="491B4B29" w14:textId="12405314" w:rsidR="00CF51CB" w:rsidRPr="008A6A60" w:rsidRDefault="00CF51CB" w:rsidP="008A6A60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</w:p>
    <w:p w14:paraId="06E3194E" w14:textId="72E8672E" w:rsidR="00951477" w:rsidRPr="008A6A60" w:rsidRDefault="00951477" w:rsidP="008A6A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1477" w:rsidRPr="008A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1CB"/>
    <w:rsid w:val="007B76B4"/>
    <w:rsid w:val="008A6A60"/>
    <w:rsid w:val="00951477"/>
    <w:rsid w:val="00CF51CB"/>
    <w:rsid w:val="00E0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9118"/>
  <w15:chartTrackingRefBased/>
  <w15:docId w15:val="{C14F9BDE-B0C0-4729-B32B-DB590808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F51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3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pss.gov.ua/diyalnist/derzhsanepidnaglyad/sanitarno-epidemichne-blahopoluchchia-naselennia-ozdorovlennia-ta-vidpochynok-ditei?v=6a1ed5f358a45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zakon.rada.gov.ua/laws/show/z0284-1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2026-06-10T15:13:00Z</dcterms:created>
  <dcterms:modified xsi:type="dcterms:W3CDTF">2026-06-10T15:13:00Z</dcterms:modified>
</cp:coreProperties>
</file>