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B51F539" wp14:editId="0D1E3D5A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080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</w:t>
      </w:r>
    </w:p>
    <w:p w:rsidR="00742E5A" w:rsidRDefault="00742E5A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8A2505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</w:t>
      </w:r>
      <w:r w:rsidR="00797BAD"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АЇНА</w:t>
      </w:r>
    </w:p>
    <w:p w:rsidR="00797BAD" w:rsidRP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СІЛЬСЬК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РАД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івано-франківської області</w:t>
      </w:r>
    </w:p>
    <w:p w:rsidR="008A2505" w:rsidRPr="00797BAD" w:rsidRDefault="008A2505" w:rsidP="008A25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:rsidR="00797BAD" w:rsidRPr="00D164AF" w:rsidRDefault="00FE0E84" w:rsidP="00797BA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</w:t>
      </w:r>
      <w:r w:rsidR="00797BAD"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РІШЕННЯ </w:t>
      </w:r>
      <w:r w:rsidR="00D164AF" w:rsidRPr="00D164AF">
        <w:rPr>
          <w:rFonts w:ascii="Times New Roman" w:eastAsia="Calibri" w:hAnsi="Times New Roman" w:cs="Times New Roman"/>
          <w:bCs/>
          <w:i/>
          <w:caps/>
          <w:sz w:val="28"/>
          <w:szCs w:val="28"/>
          <w:lang w:eastAsia="ru-RU"/>
        </w:rPr>
        <w:t>(ПроЄКТ)</w:t>
      </w:r>
    </w:p>
    <w:p w:rsidR="00797BAD" w:rsidRPr="00797BAD" w:rsidRDefault="00797BAD" w:rsidP="00797BAD">
      <w:pPr>
        <w:spacing w:after="200" w:line="276" w:lineRule="auto"/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</w:pPr>
      <w:r w:rsidRPr="00797BAD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                                              </w:t>
      </w:r>
    </w:p>
    <w:p w:rsidR="00D82E08" w:rsidRDefault="00797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 </w:t>
      </w:r>
      <w:r w:rsidR="00D164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26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 w:rsidR="00D82E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.202</w:t>
      </w:r>
      <w:r w:rsidR="00D164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</w:t>
      </w:r>
      <w:r w:rsidR="00A62FB0"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="00D164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A62FB0"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Поляниця</w:t>
      </w:r>
      <w:proofErr w:type="spellEnd"/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              </w:t>
      </w:r>
      <w:r w:rsidR="009354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D164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_______</w:t>
      </w:r>
    </w:p>
    <w:p w:rsidR="00D82E08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E08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proofErr w:type="spellStart"/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</w:t>
      </w:r>
      <w:proofErr w:type="spellEnd"/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відділу юридичного</w:t>
      </w:r>
    </w:p>
    <w:p w:rsidR="00F950C6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 та персоналу</w:t>
      </w:r>
    </w:p>
    <w:p w:rsidR="00260BAD" w:rsidRDefault="00260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</w:t>
      </w:r>
    </w:p>
    <w:p w:rsidR="00260BAD" w:rsidRPr="00F950C6" w:rsidRDefault="00260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</w:p>
    <w:p w:rsidR="00F950C6" w:rsidRDefault="00F950C6" w:rsidP="00D82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D1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 </w:t>
      </w:r>
    </w:p>
    <w:p w:rsidR="00D82E08" w:rsidRDefault="00D82E08" w:rsidP="00D82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0C6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інформацію про роботу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юридичного забезпечення та персоналу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</w:t>
      </w:r>
      <w:proofErr w:type="spellStart"/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4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ст.52 Закону України «Про місцеве самоврядування в Україні»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C6" w:rsidRPr="00F950C6" w:rsidRDefault="00F950C6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F950C6" w:rsidRPr="00F950C6" w:rsidRDefault="00F950C6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AD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Інформацію про роботу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юридичного забезпечення та персоналу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</w:t>
      </w:r>
      <w:proofErr w:type="spellStart"/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4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до відома</w:t>
      </w:r>
      <w:r w:rsidR="00D1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FB0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 1, Додаток 2)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BAD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Начальниці відділу юридичного забезпечення та персоналу виконавчого комітету </w:t>
      </w:r>
      <w:proofErr w:type="spellStart"/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ради:</w:t>
      </w:r>
    </w:p>
    <w:p w:rsidR="00260BAD" w:rsidRPr="00260BAD" w:rsidRDefault="00260BAD" w:rsidP="00260B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0BAD">
        <w:rPr>
          <w:rFonts w:ascii="Times New Roman" w:hAnsi="Times New Roman" w:cs="Times New Roman"/>
          <w:sz w:val="28"/>
          <w:szCs w:val="28"/>
        </w:rPr>
        <w:t>дійснювати перевірку відповідності законодавству України проектів нормативно-правових</w:t>
      </w:r>
      <w:r>
        <w:rPr>
          <w:rFonts w:ascii="Times New Roman" w:hAnsi="Times New Roman" w:cs="Times New Roman"/>
          <w:sz w:val="28"/>
          <w:szCs w:val="28"/>
        </w:rPr>
        <w:t xml:space="preserve"> актів, розпоряджень сільського</w:t>
      </w:r>
      <w:r w:rsidRPr="00260BAD">
        <w:rPr>
          <w:rFonts w:ascii="Times New Roman" w:hAnsi="Times New Roman" w:cs="Times New Roman"/>
          <w:sz w:val="28"/>
          <w:szCs w:val="28"/>
        </w:rPr>
        <w:t xml:space="preserve"> голови.</w:t>
      </w:r>
    </w:p>
    <w:p w:rsidR="00260BAD" w:rsidRPr="00260BAD" w:rsidRDefault="00260BAD" w:rsidP="0026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Проводити заходи, спрямовані на підвищення рівня правових знань працівників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виконавчи</w:t>
      </w:r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х органів </w:t>
      </w:r>
      <w:proofErr w:type="spellStart"/>
      <w:r>
        <w:rPr>
          <w:rFonts w:ascii="Times New Roman" w:eastAsia="Calibri" w:hAnsi="Times New Roman" w:cs="Times New Roman"/>
          <w:color w:val="121117"/>
          <w:sz w:val="28"/>
          <w:szCs w:val="28"/>
        </w:rPr>
        <w:t>Поляницької</w:t>
      </w:r>
      <w:proofErr w:type="spellEnd"/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сільської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ради</w:t>
      </w:r>
      <w:bookmarkStart w:id="0" w:name="53"/>
      <w:bookmarkEnd w:id="0"/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60BAD" w:rsidRPr="00260BAD" w:rsidRDefault="00260BAD" w:rsidP="0026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2.3. В установленому порядку представляти інтереси </w:t>
      </w:r>
      <w:proofErr w:type="spellStart"/>
      <w:r>
        <w:rPr>
          <w:rFonts w:ascii="Times New Roman" w:eastAsia="Calibri" w:hAnsi="Times New Roman" w:cs="Times New Roman"/>
          <w:color w:val="121117"/>
          <w:sz w:val="28"/>
          <w:szCs w:val="28"/>
        </w:rPr>
        <w:t>Поляницької</w:t>
      </w:r>
      <w:proofErr w:type="spellEnd"/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сільської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ради та її виконавчих органів </w:t>
      </w: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судах та інших органах.</w:t>
      </w:r>
    </w:p>
    <w:p w:rsidR="00F950C6" w:rsidRPr="00F950C6" w:rsidRDefault="00260BAD" w:rsidP="0026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Керуюч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(се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кретарю) виконавчого комітету </w:t>
      </w:r>
      <w:proofErr w:type="spellStart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</w:t>
      </w:r>
      <w:proofErr w:type="spellStart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Гринюк</w:t>
      </w:r>
      <w:proofErr w:type="spellEnd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Н.М.,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завідувачці сектору з кадрової та інформаційної роботи </w:t>
      </w:r>
      <w:proofErr w:type="spellStart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</w:t>
      </w:r>
      <w:proofErr w:type="spellEnd"/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О.О.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керівникам самостійних виконавчих органів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ради: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Забезпечувати реалізацію державної політики у сфері служби в органах місцевого самоврядування та кадрової роботи. 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Сприяти підвищенн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кваліфікації посадових осіб в </w:t>
      </w:r>
      <w:r w:rsidR="008A250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 -Франківському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обласному Центрі перепідготовки та підвищення кваліфікації працівників органів державної влади, органів місцевого самоврядування, 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державних підприємств, установ та організацій; направляти працівників на навчання для отримання післядипломної освіти у сфері державного управління; забезпечувати необхідне навчання на робочому місці.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Забезпечувати належні умови праці на кожному робочому міс</w:t>
      </w:r>
      <w:r w:rsidR="00D82E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вимог Кодексу Законів про працю України, Закону України «Про охорону праці», діючих колективних договорів.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керуюч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(секретаря) виконавчого комітету </w:t>
      </w:r>
      <w:proofErr w:type="spellStart"/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Гринюк</w:t>
      </w:r>
      <w:proofErr w:type="spellEnd"/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318E4" w:rsidRPr="00F950C6" w:rsidRDefault="00E318E4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50C6" w:rsidRPr="00742E5A" w:rsidRDefault="00742E5A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Поляницький</w:t>
      </w:r>
      <w:proofErr w:type="spellEnd"/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сільський голова</w:t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Микола ПОЛЯК</w:t>
      </w: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Pr="002F7A41" w:rsidRDefault="00D164AF" w:rsidP="00D1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A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7A41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D164AF" w:rsidRPr="002F7A41" w:rsidRDefault="00D164AF" w:rsidP="00D1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A4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7A41">
        <w:rPr>
          <w:rFonts w:ascii="Times New Roman" w:hAnsi="Times New Roman" w:cs="Times New Roman"/>
          <w:sz w:val="28"/>
          <w:szCs w:val="28"/>
        </w:rPr>
        <w:t xml:space="preserve">до рішення  виконавчого </w:t>
      </w:r>
    </w:p>
    <w:p w:rsidR="00D164AF" w:rsidRPr="002F7A41" w:rsidRDefault="00D164AF" w:rsidP="00D1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A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7A41">
        <w:rPr>
          <w:rFonts w:ascii="Times New Roman" w:hAnsi="Times New Roman" w:cs="Times New Roman"/>
          <w:sz w:val="28"/>
          <w:szCs w:val="28"/>
        </w:rPr>
        <w:t xml:space="preserve">комітету  </w:t>
      </w:r>
      <w:proofErr w:type="spellStart"/>
      <w:r w:rsidRPr="002F7A4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2F7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64AF" w:rsidRDefault="00D164AF" w:rsidP="00D1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сільської ради   </w:t>
      </w:r>
    </w:p>
    <w:p w:rsidR="00D164AF" w:rsidRPr="002F7A41" w:rsidRDefault="00D164AF" w:rsidP="00D164A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26.03.2026р. № ___</w:t>
      </w:r>
    </w:p>
    <w:p w:rsidR="00D164AF" w:rsidRDefault="00D164AF" w:rsidP="00D164A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64AF" w:rsidRDefault="00D164AF" w:rsidP="00D1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A41">
        <w:rPr>
          <w:rFonts w:ascii="Times New Roman" w:hAnsi="Times New Roman" w:cs="Times New Roman"/>
          <w:b/>
          <w:bCs/>
          <w:sz w:val="28"/>
          <w:szCs w:val="28"/>
        </w:rPr>
        <w:t xml:space="preserve">Звіт відділу юридичного забезпечення та персоналу виконавчого комітету </w:t>
      </w:r>
      <w:proofErr w:type="spellStart"/>
      <w:r w:rsidRPr="002F7A41">
        <w:rPr>
          <w:rFonts w:ascii="Times New Roman" w:hAnsi="Times New Roman" w:cs="Times New Roman"/>
          <w:b/>
          <w:bCs/>
          <w:sz w:val="28"/>
          <w:szCs w:val="28"/>
        </w:rPr>
        <w:t>Поляницької</w:t>
      </w:r>
      <w:proofErr w:type="spellEnd"/>
      <w:r w:rsidRPr="002F7A41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proofErr w:type="spellStart"/>
      <w:r w:rsidRPr="002F7A41">
        <w:rPr>
          <w:rFonts w:ascii="Times New Roman" w:hAnsi="Times New Roman" w:cs="Times New Roman"/>
          <w:b/>
          <w:bCs/>
          <w:sz w:val="28"/>
          <w:szCs w:val="28"/>
        </w:rPr>
        <w:t>Надвірнянського</w:t>
      </w:r>
      <w:proofErr w:type="spellEnd"/>
      <w:r w:rsidRPr="002F7A41">
        <w:rPr>
          <w:rFonts w:ascii="Times New Roman" w:hAnsi="Times New Roman" w:cs="Times New Roman"/>
          <w:b/>
          <w:bCs/>
          <w:sz w:val="28"/>
          <w:szCs w:val="28"/>
        </w:rPr>
        <w:t xml:space="preserve"> району Івано-Франківської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2025</w:t>
      </w:r>
      <w:r w:rsidRPr="002F7A41">
        <w:rPr>
          <w:rFonts w:ascii="Times New Roman" w:hAnsi="Times New Roman" w:cs="Times New Roman"/>
          <w:b/>
          <w:bCs/>
          <w:sz w:val="28"/>
          <w:szCs w:val="28"/>
        </w:rPr>
        <w:t xml:space="preserve"> рік </w:t>
      </w:r>
    </w:p>
    <w:p w:rsidR="00730830" w:rsidRDefault="00730830" w:rsidP="007308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30830" w:rsidRPr="00673522" w:rsidRDefault="00730830" w:rsidP="007308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Відділ юридичного забезпечення та персоналу </w:t>
      </w:r>
      <w:proofErr w:type="spellStart"/>
      <w:r w:rsidRPr="00673522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673522">
        <w:rPr>
          <w:rFonts w:ascii="Times New Roman" w:hAnsi="Times New Roman" w:cs="Times New Roman"/>
          <w:sz w:val="28"/>
          <w:szCs w:val="28"/>
        </w:rPr>
        <w:t xml:space="preserve"> сільської ради за звітний період 2025 року провів наступну роботу:</w:t>
      </w:r>
    </w:p>
    <w:p w:rsidR="00730830" w:rsidRDefault="00730830" w:rsidP="00D1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t>Представництво інтересів у судах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Кількість справ, які були відкриті в 2025 році – </w:t>
      </w:r>
      <w:r w:rsidRPr="00673522">
        <w:rPr>
          <w:rFonts w:ascii="Times New Roman" w:hAnsi="Times New Roman" w:cs="Times New Roman"/>
          <w:sz w:val="28"/>
          <w:szCs w:val="28"/>
          <w:lang w:val="en-US"/>
        </w:rPr>
        <w:t>19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Кількість справ які на 2025 рік перебували (і перебувають станом на сьогоднішній день)  на розгляді - 53</w:t>
      </w: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t>Візування документів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Кількість завізованих договорів: </w:t>
      </w:r>
      <w:r w:rsidRPr="00673522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673522">
        <w:rPr>
          <w:rFonts w:ascii="Times New Roman" w:hAnsi="Times New Roman" w:cs="Times New Roman"/>
          <w:sz w:val="28"/>
          <w:szCs w:val="28"/>
        </w:rPr>
        <w:t>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Кількість завізованих розпоряджень: </w:t>
      </w:r>
      <w:r w:rsidRPr="00673522">
        <w:rPr>
          <w:rFonts w:ascii="Times New Roman" w:hAnsi="Times New Roman" w:cs="Times New Roman"/>
          <w:b/>
          <w:bCs/>
          <w:sz w:val="28"/>
          <w:szCs w:val="28"/>
        </w:rPr>
        <w:t>386</w:t>
      </w:r>
      <w:r w:rsidRPr="00673522">
        <w:rPr>
          <w:rFonts w:ascii="Times New Roman" w:hAnsi="Times New Roman" w:cs="Times New Roman"/>
          <w:sz w:val="28"/>
          <w:szCs w:val="28"/>
        </w:rPr>
        <w:t>.</w:t>
      </w: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t>Підготовка документів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Підготовлено </w:t>
      </w:r>
      <w:proofErr w:type="spellStart"/>
      <w:r w:rsidRPr="0067352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673522">
        <w:rPr>
          <w:rFonts w:ascii="Times New Roman" w:hAnsi="Times New Roman" w:cs="Times New Roman"/>
          <w:sz w:val="28"/>
          <w:szCs w:val="28"/>
        </w:rPr>
        <w:t xml:space="preserve"> рішень сесій: </w:t>
      </w:r>
      <w:r w:rsidRPr="00673522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73522">
        <w:rPr>
          <w:rFonts w:ascii="Times New Roman" w:hAnsi="Times New Roman" w:cs="Times New Roman"/>
          <w:sz w:val="28"/>
          <w:szCs w:val="28"/>
        </w:rPr>
        <w:t>.</w:t>
      </w: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t>Юридичне супроводження та консультації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Відділом проводилися консультації з юридичних питань для депутатів, постійних комісій, а також працівників структурних підрозділів ради.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Забезпечувалося правильне застосування законодавства виконавчими органами ради та підготовка роз'яснень стосовно чинних нормативно-правових актів.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Постійна участь у засіданнях постійних комісій.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Постійна участь в засіданні громадських слухань.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Постійна участь в засіданнях сесіях ради.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Постійна участь в оперативних нарадах.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Виконання доручень сільського голови, секретаря сільської ради, заступника сільського голови, керуючої справами виконкому.</w:t>
      </w: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Підвищення ефективності правової роботи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Оновлено внутрішні нормативні акти відповідно до змін у законодавстві.</w:t>
      </w:r>
    </w:p>
    <w:p w:rsidR="00730830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Проведено семінари для співробітників ради щодо правових аспектів їх діяльності.</w:t>
      </w:r>
    </w:p>
    <w:p w:rsidR="00730830" w:rsidRPr="00673522" w:rsidRDefault="00730830" w:rsidP="00730830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30830" w:rsidRPr="00673522" w:rsidRDefault="00730830" w:rsidP="007308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/>
          <w:bCs/>
          <w:sz w:val="28"/>
          <w:szCs w:val="28"/>
        </w:rPr>
        <w:t>Претензійно-позовна робота</w:t>
      </w:r>
    </w:p>
    <w:p w:rsidR="00730830" w:rsidRPr="00673522" w:rsidRDefault="00730830" w:rsidP="0073083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Відділом забезпечувалася своєчасна підготовка та подання претензій і позовів для захисту інтересів громади.</w:t>
      </w:r>
    </w:p>
    <w:p w:rsidR="00730830" w:rsidRPr="00673522" w:rsidRDefault="00730830" w:rsidP="007308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 xml:space="preserve">Робота відділу юридичного забезпечення та персоналу виконавчого комітету </w:t>
      </w:r>
      <w:proofErr w:type="spellStart"/>
      <w:r w:rsidRPr="00673522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673522">
        <w:rPr>
          <w:rFonts w:ascii="Times New Roman" w:hAnsi="Times New Roman" w:cs="Times New Roman"/>
          <w:sz w:val="28"/>
          <w:szCs w:val="28"/>
        </w:rPr>
        <w:t xml:space="preserve"> сільської ради була спрямована на забезпечення законності у діяльності ради, захист її прав та інтересів, а також мінімізацію правових ризиків. </w:t>
      </w:r>
    </w:p>
    <w:p w:rsidR="00730830" w:rsidRPr="00673522" w:rsidRDefault="00730830" w:rsidP="007308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sz w:val="28"/>
          <w:szCs w:val="28"/>
        </w:rPr>
        <w:t>Завдання, які поставлені на наступний рік, передбачають посилення правового супроводу діяльності ради, удосконалення внутрішніх нормативних актів та підвищення кваліфікації працівників відділу.</w:t>
      </w:r>
    </w:p>
    <w:p w:rsidR="00730830" w:rsidRPr="00673522" w:rsidRDefault="00730830" w:rsidP="007308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30" w:rsidRDefault="00730830" w:rsidP="00730830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730830" w:rsidRPr="00673522" w:rsidRDefault="00730830" w:rsidP="00730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3522">
        <w:rPr>
          <w:rFonts w:ascii="Times New Roman" w:hAnsi="Times New Roman" w:cs="Times New Roman"/>
          <w:bCs/>
          <w:sz w:val="28"/>
          <w:szCs w:val="28"/>
        </w:rPr>
        <w:t>З повагою</w:t>
      </w:r>
      <w:r w:rsidRPr="00673522">
        <w:rPr>
          <w:rFonts w:ascii="Times New Roman" w:hAnsi="Times New Roman" w:cs="Times New Roman"/>
          <w:sz w:val="28"/>
          <w:szCs w:val="28"/>
        </w:rPr>
        <w:br/>
      </w:r>
    </w:p>
    <w:p w:rsidR="00730830" w:rsidRDefault="00730830" w:rsidP="00D1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30" w:rsidRDefault="00730830" w:rsidP="00D1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4AF" w:rsidRPr="002F7A41" w:rsidRDefault="00D164AF" w:rsidP="00D1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A41">
        <w:rPr>
          <w:rFonts w:ascii="Times New Roman" w:hAnsi="Times New Roman" w:cs="Times New Roman"/>
          <w:b/>
          <w:sz w:val="28"/>
          <w:szCs w:val="28"/>
        </w:rPr>
        <w:t>Начальниця відділу юридичного</w:t>
      </w:r>
    </w:p>
    <w:p w:rsidR="00D164AF" w:rsidRPr="002F7A41" w:rsidRDefault="00D164AF" w:rsidP="00D1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A41">
        <w:rPr>
          <w:rFonts w:ascii="Times New Roman" w:hAnsi="Times New Roman" w:cs="Times New Roman"/>
          <w:b/>
          <w:sz w:val="28"/>
          <w:szCs w:val="28"/>
        </w:rPr>
        <w:t>забезпечення та персоналу                                                     Антоніна МІРУС</w:t>
      </w:r>
    </w:p>
    <w:p w:rsidR="00D164AF" w:rsidRPr="002F7A41" w:rsidRDefault="00D164AF" w:rsidP="00D1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64AF" w:rsidRDefault="00D164AF" w:rsidP="00D164AF">
      <w:pPr>
        <w:rPr>
          <w:rFonts w:ascii="Times New Roman" w:hAnsi="Times New Roman" w:cs="Times New Roman"/>
          <w:b/>
          <w:sz w:val="26"/>
          <w:szCs w:val="26"/>
        </w:rPr>
      </w:pPr>
    </w:p>
    <w:p w:rsidR="00D164AF" w:rsidRDefault="00D164AF" w:rsidP="00D164AF">
      <w:pPr>
        <w:rPr>
          <w:rFonts w:ascii="Times New Roman" w:hAnsi="Times New Roman" w:cs="Times New Roman"/>
          <w:b/>
          <w:sz w:val="26"/>
          <w:szCs w:val="26"/>
        </w:rPr>
      </w:pPr>
    </w:p>
    <w:p w:rsidR="00D164AF" w:rsidRDefault="00D164AF" w:rsidP="00D164AF">
      <w:pPr>
        <w:rPr>
          <w:rFonts w:ascii="Times New Roman" w:hAnsi="Times New Roman" w:cs="Times New Roman"/>
          <w:b/>
          <w:sz w:val="26"/>
          <w:szCs w:val="26"/>
        </w:rPr>
      </w:pPr>
    </w:p>
    <w:p w:rsidR="00D164AF" w:rsidRDefault="00D164AF" w:rsidP="00D164AF">
      <w:pPr>
        <w:rPr>
          <w:rFonts w:ascii="Times New Roman" w:hAnsi="Times New Roman" w:cs="Times New Roman"/>
          <w:b/>
          <w:sz w:val="26"/>
          <w:szCs w:val="26"/>
        </w:rPr>
      </w:pPr>
    </w:p>
    <w:p w:rsidR="00D164AF" w:rsidRDefault="00A62FB0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</w:t>
      </w: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Default="00D164AF" w:rsidP="001C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30830" w:rsidRDefault="00730830" w:rsidP="007308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</w:t>
      </w:r>
      <w:r w:rsidR="00A62FB0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Додаток 2 </w:t>
      </w:r>
    </w:p>
    <w:p w:rsidR="00730830" w:rsidRDefault="00730830" w:rsidP="00730830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A62FB0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 рішення </w:t>
      </w:r>
      <w:r w:rsid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A62FB0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иконавчого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</w:t>
      </w:r>
    </w:p>
    <w:p w:rsidR="00730830" w:rsidRDefault="00730830" w:rsidP="00730830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A62FB0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комітету </w:t>
      </w:r>
      <w:proofErr w:type="spellStart"/>
      <w:r w:rsidR="001C3882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Поляницької</w:t>
      </w:r>
      <w:proofErr w:type="spellEnd"/>
      <w:r w:rsidR="001C3882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:rsidR="00A62FB0" w:rsidRPr="001C3882" w:rsidRDefault="00730830" w:rsidP="007308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1C3882" w:rsidRP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сільської ради </w:t>
      </w:r>
    </w:p>
    <w:p w:rsidR="001C3882" w:rsidRPr="001C3882" w:rsidRDefault="00730830" w:rsidP="0073083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</w:t>
      </w:r>
      <w:r w:rsidR="001C38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D164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ід 26.03.2026 №  ____</w:t>
      </w: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ІНФОРМАЦІЯ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 роботу сектору з  кадрової та інформаційної р</w:t>
      </w:r>
      <w:bookmarkStart w:id="1" w:name="_GoBack"/>
      <w:bookmarkEnd w:id="1"/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оботи у виконавчому 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комітеті </w:t>
      </w:r>
      <w:proofErr w:type="spellStart"/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сільської  ради за 2025 рік 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Робота з кадрами у виконавчому комітеті 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сільської ради 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 відповідно до Законів України “Про місцеве самоврядування в Україні”, “Про службу в органах місцевого самоврядування”, “Про засади запобігання і протидії корупції”, Кодексу законів про працю України, постанов Кабінету Міністрів України, розпоряджень сільського голови  іншими нормативними документами.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Структурні підрозділи виконавчого комітету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сільської ради здійснюють свою діяльність відповідно до їх положень, затверджених рішеннями сільської  ради. Для кожної посади затверджені посадові інструкції, розроблені згідно з вимогами Типових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професійно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-кваліфікаційних характеристик посадових осіб місцевого самоврядування, затверджених наказом Національного Агентства України з питань Державної служби  від 07.11.2019 №203-19 та згідно наказу Національного агентства України з питань державної служби від 18.07.2022 № 58-22 «Про затвердження Методичних  рекомендацій щодо роботи з посадовими інструкціями. Посадові інструкції працівників з їх особистими підписами зберігаються у секторі з кадрової та інформаційної роботи та у структурних підрозділах.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Формування складу посадових осіб та робота з ними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Прийняття на службу посадових осіб та просування по службі.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Прийняття на службу у структурні підрозділи виконавчого комітету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сільської  ради здійснюється на конкурсній основі або за іншою процедурою, передбаченою Законами України „Про службу в органах місцевого самоврядування”, „Про місцеве самоврядування в Україні” та відповідно до  </w:t>
      </w:r>
      <w:r w:rsidRPr="00A33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п’ятої, абзацу другого частини сьомої статті 10 Закону України </w:t>
      </w:r>
      <w:r w:rsidRPr="00A33A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A33A5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правовий режим воєнного стану”.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2025 рік року на час воєнного стану до проведення конкурсу було призначено три посадові особи.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Прийняття на службу до сільської ради та призначення на більш високі посади також відбувається через стажування, яке проводиться відповідно до постанови Кабінету Міністрів України від 01.12.1994 № 804 (із змінами та доповненнями) „Про порядок стажування у державних органах”. Розпорядженням  керівника  надається дозвіл на  проведення стажування, призначається керівник стажування. Особа, якій дозволено стажування,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працює за індивідуальним планом стажування, а після закінчення надає звіт. Керівник стажування подає керівнику вищого рівня відгук про стажування.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Ведення кадрового діловодства.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Особові справи посадових осіб формуються згідно з наказом Національного агентства України з питань державної служби від 22.03.2016 № 64“Про порядок ведення особових справ державних службовців ”. Картки   П-2ДС заповнюються згідно з Порядком ведення та зберігання особових справ державних службовців, затвердженої наказом Національного агентства України  з питань державної служби від 22.03.2016 №64. Зміни до особових справ та карток П-2ДС вносяться своєчасно. Працівники засвідчують у картці П-2ДС своїм підписом зроблені записи.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Трудові книжки працівників ведуться згідно з наказом Міністерства праці України, Міністерства юстиції України, Міністерства соціального захисту населення України від 29.07.1993 №58 «Про затвердження Інструкції про порядок ведення трудових книжок працівників» і містять записи про прийняття на службу, прийняття Присяги посадової особи, присвоєння рангів, про нагородження державними нагородами та заохочення, про переведення на інші посади,  а також відповідно до Закону України №1217-</w:t>
      </w:r>
      <w:r w:rsidRPr="00A33A5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IX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«Про внесення змін до деяких законодавчих актів України щодо обліку трудової діяльності працівника в електронній формі». Станом на 01.01.2026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оцифровано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39 трудових книжок.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 2025 підготовлено 191  розпорядження з кадрових питань тривалого зберігання та 195 – тимчасового зберігання.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Підготовка, перепідготовка та підвищення кваліфікації 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посадових осіб органу місцевого самоврядування.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Одним із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приоритетних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напрямків роботи з кадрами є постійне підвищення кваліфікації посадових осіб виконавчих органів сільської  ради. Протягом 20258 року у сільській  раді проводяться онлайн заняття, тематика яких пов’язана з вивченням нових законодавчих та нормативних актів, роботою зі зверненнями громадян, питань діловодства, кадрового діловодства та етики поведінки, планування роботи, проходження служби в органах місцевого самоврядування, запобігання та виявлення корупції в органах місцевого самоврядування та інші.</w:t>
      </w:r>
    </w:p>
    <w:p w:rsidR="00D164AF" w:rsidRPr="00A33A5E" w:rsidRDefault="00D164AF" w:rsidP="00D164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 році в Івано – Франківському регіональному центрі підвищення кваліфікації навчалися 23  посадових особи місцевого самоврядування. Короткострокові програми підвищення кваліфікації проводилися за наступною тематикою: «Система електронного декларування: подання та заповнення електронних декларацій», «Запобігання та виявлення корупції в органах влади», «Управління персоналом на публічній службі», «Соціальна робота з сім’ями, які опинилися у складних життєвих обставинах», « Здійснення соціальної роботи з вразливими групами населення», «Менеджмент та лідерство на публічній службі», «Взаємодія органів місцевого самоврядування з громадськістю» «Розвиток персоналу, </w:t>
      </w: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Планування службової кар</w:t>
      </w:r>
      <w:r w:rsidRPr="00A33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єри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«Робота зі зверненнями громадян у місцевих органах влади» та ін.  Завідувачка сектору з кадрової та інформаційної роботи  протягом вересня- листопада 2025 року підвищувала кваліфікацію  при цифровому видавництві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Експертус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Національному юридичному університету ім. Ярослава Мудрого за програмою «Національна сертифікація  кадровиків  - 2025». У жовтні - грудні 2025 року начальниця відділу бухгалтерського обліку та звітності  - головна бухгалтерка підвищувала кваліфікацію  при цифровому видавництві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Експертус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Національному юридичному університету ім. Ярослава Мудрого за програмою «Професійна сертифікація бухгалтерів бюджетних установ».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3.Інформаційна робота.</w:t>
      </w:r>
    </w:p>
    <w:p w:rsidR="00D164AF" w:rsidRPr="00A33A5E" w:rsidRDefault="00D164AF" w:rsidP="00D1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частині інформаційної роботи Сектор виконував низку важливих функцій, спрямованих на забезпечення ефективної діяльності ради та її виконавчих органів. Так, протягом 2025 року здійснювались: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Технічний супровід засідань сесій: забезпечення належного технічного оснащення та підтримки під час проведення сесій сільської ради.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Технічна підтримка та наповнення офіційного веб сайту: забезпечення актуальності та достовірності інформації на офіційному веб сайті  ради, оперативне оновлення даних.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Інтеграція відкритих даних у розробку технічних рішень: використання відкритих даних для прийняття обґрунтованих рішень та підвищення прозорості діяльності ради.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Вивантаження даних у форматі відкритих даних: забезпечення доступності інформації для громадськості шляхом публікації даних у відкритих форматах.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Ці функції сприяють підвищенню прозорості, ефективності та відкритості роботи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сільської ради, забезпечуючи громадянам доступ до актуальної інформації та можливість брати участь у житті громади.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АНАЛІЗ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кадрового складу посадових осіб виконавчого комітету сільської ради 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станом на 01.01.2025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01.01.2025 штатна чисельність працівників виконавчого комітету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складає 43 </w:t>
      </w:r>
      <w:r w:rsidRPr="00A3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штатних</w:t>
      </w: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одиниці, в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в справах дітей, яка є окремою юридичною особою, без відкриття рахунків у банках, фінансове обслуговування здійснюється бухгалтерією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ради, з них: штатна чисельність посадових осіб місцевого самоврядування на 01.01.2026 складає – 38 штатні одиниці, службовці - одна штатна од., обслуговуючий персонал -  чотири </w:t>
      </w:r>
      <w:proofErr w:type="spellStart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шт.од</w:t>
      </w:r>
      <w:proofErr w:type="spellEnd"/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Фактична чисельність – 39 штатних одиниць, з них ПОМС та службовці 36.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Серед посадових осіб жінок  –22 </w:t>
      </w: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33A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особи (56,4%),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них на керівних посадах –</w:t>
      </w: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 осіб (59,1%). </w:t>
      </w:r>
    </w:p>
    <w:p w:rsidR="00D164AF" w:rsidRPr="00A33A5E" w:rsidRDefault="00D164AF" w:rsidP="00D164A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AF" w:rsidRPr="00A33A5E" w:rsidRDefault="00D164AF" w:rsidP="00D164A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Посадові особи та службовці розподіляються:</w:t>
      </w:r>
    </w:p>
    <w:p w:rsidR="00D164AF" w:rsidRPr="00A33A5E" w:rsidRDefault="00D164AF" w:rsidP="00D164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освітою: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повну вищу  - 27 осіб (75,1</w:t>
      </w: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%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базову вищу -3 осіб (8,3%);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середньо – спеціальну – 3 особи (8,3%);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середню – 3 (8,3%)</w:t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2) за віком: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35 років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- 13  осіб;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36 до 45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- 7 осіб;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46 до 55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- 11 осіб;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56 до 61 року                  - 4  особи;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62 до  років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- 1 особа;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3) за стажем служби в органах місцевого самоврядування та на державній      службі: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 року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 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 до 3-х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- 2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 до 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- 6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осіб;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 до 10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- 5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осіб;   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10 до 15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- 3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15 до 20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- 3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особи;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20 до 25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особи;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понад 25 років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- 7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осіб.          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Прийнято у  2025 році посадових осіб: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всього        - </w:t>
      </w: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чотири особи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,    з них</w:t>
      </w:r>
    </w:p>
    <w:p w:rsidR="00D164AF" w:rsidRPr="00A33A5E" w:rsidRDefault="00D164AF" w:rsidP="00D164AF">
      <w:pPr>
        <w:numPr>
          <w:ilvl w:val="0"/>
          <w:numId w:val="6"/>
        </w:numPr>
        <w:spacing w:after="0" w:line="240" w:lineRule="auto"/>
        <w:ind w:hanging="76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час військового стану до проведення  конкурсу   -  три  особи;</w:t>
      </w:r>
    </w:p>
    <w:p w:rsidR="00D164AF" w:rsidRPr="00A33A5E" w:rsidRDefault="00D164AF" w:rsidP="00D164AF">
      <w:pPr>
        <w:numPr>
          <w:ilvl w:val="0"/>
          <w:numId w:val="6"/>
        </w:numPr>
        <w:spacing w:after="0" w:line="240" w:lineRule="auto"/>
        <w:ind w:hanging="9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контрактом             – одна особа;</w:t>
      </w:r>
    </w:p>
    <w:p w:rsidR="00D164AF" w:rsidRPr="00A33A5E" w:rsidRDefault="00D164AF" w:rsidP="00D164AF">
      <w:pPr>
        <w:spacing w:after="0" w:line="240" w:lineRule="auto"/>
        <w:ind w:left="18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4AF" w:rsidRPr="00A33A5E" w:rsidRDefault="00D164AF" w:rsidP="00D164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Звільнено посадових осіб: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33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одну особу 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 закінченням терміну дії контракту.</w:t>
      </w:r>
    </w:p>
    <w:p w:rsidR="00D164AF" w:rsidRPr="00A33A5E" w:rsidRDefault="00D164AF" w:rsidP="00D16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D164AF" w:rsidRPr="00A33A5E" w:rsidRDefault="00D164AF" w:rsidP="00D1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 2025 підготовлено 191  розпорядження з кадрових питань тривалого зберігання та 195 – тимчасового зберігання.</w:t>
      </w:r>
      <w:r w:rsidRPr="00A33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C3882" w:rsidRDefault="001C3882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3882" w:rsidRDefault="001C3882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Завідувачка сектору з  кадрової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 інформаційної роботи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Олександра ГЕНИК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6A0BA8" w:rsidRPr="006A0BA8" w:rsidSect="00742E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3FA4"/>
    <w:multiLevelType w:val="multilevel"/>
    <w:tmpl w:val="5BBA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55DB5"/>
    <w:multiLevelType w:val="multilevel"/>
    <w:tmpl w:val="733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7133A"/>
    <w:multiLevelType w:val="multilevel"/>
    <w:tmpl w:val="BAB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A3A6B"/>
    <w:multiLevelType w:val="multilevel"/>
    <w:tmpl w:val="A2A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A2DCE"/>
    <w:multiLevelType w:val="multilevel"/>
    <w:tmpl w:val="E5A0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16BD7"/>
    <w:multiLevelType w:val="hybridMultilevel"/>
    <w:tmpl w:val="D1E847EE"/>
    <w:lvl w:ilvl="0" w:tplc="754E9C46">
      <w:numFmt w:val="bullet"/>
      <w:lvlText w:val="-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6C9D00CD"/>
    <w:multiLevelType w:val="multilevel"/>
    <w:tmpl w:val="F2F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29"/>
    <w:rsid w:val="00001080"/>
    <w:rsid w:val="0008223B"/>
    <w:rsid w:val="000B27A9"/>
    <w:rsid w:val="000D32EA"/>
    <w:rsid w:val="0015249B"/>
    <w:rsid w:val="0016646F"/>
    <w:rsid w:val="001C3882"/>
    <w:rsid w:val="00235F50"/>
    <w:rsid w:val="00260BAD"/>
    <w:rsid w:val="00266458"/>
    <w:rsid w:val="003272D9"/>
    <w:rsid w:val="003542B8"/>
    <w:rsid w:val="00376691"/>
    <w:rsid w:val="003B6287"/>
    <w:rsid w:val="003C336B"/>
    <w:rsid w:val="003D7E02"/>
    <w:rsid w:val="00431B08"/>
    <w:rsid w:val="00440D73"/>
    <w:rsid w:val="004622D5"/>
    <w:rsid w:val="00472E35"/>
    <w:rsid w:val="0049048C"/>
    <w:rsid w:val="004B4A9E"/>
    <w:rsid w:val="004E2B2C"/>
    <w:rsid w:val="004F5868"/>
    <w:rsid w:val="005B7563"/>
    <w:rsid w:val="005C360C"/>
    <w:rsid w:val="00605145"/>
    <w:rsid w:val="00622C7B"/>
    <w:rsid w:val="00663608"/>
    <w:rsid w:val="006A0BA8"/>
    <w:rsid w:val="007046E6"/>
    <w:rsid w:val="00730830"/>
    <w:rsid w:val="00742E5A"/>
    <w:rsid w:val="00747924"/>
    <w:rsid w:val="00795147"/>
    <w:rsid w:val="00797BAD"/>
    <w:rsid w:val="007A0BEA"/>
    <w:rsid w:val="007A2AFB"/>
    <w:rsid w:val="007B56E6"/>
    <w:rsid w:val="007E616F"/>
    <w:rsid w:val="00820CDF"/>
    <w:rsid w:val="008523EE"/>
    <w:rsid w:val="00866CA0"/>
    <w:rsid w:val="0087377F"/>
    <w:rsid w:val="0087522F"/>
    <w:rsid w:val="00883DEF"/>
    <w:rsid w:val="008A2505"/>
    <w:rsid w:val="008B4278"/>
    <w:rsid w:val="008F0BFD"/>
    <w:rsid w:val="00923719"/>
    <w:rsid w:val="009354DD"/>
    <w:rsid w:val="0093576E"/>
    <w:rsid w:val="00996C07"/>
    <w:rsid w:val="009A216D"/>
    <w:rsid w:val="009C2F19"/>
    <w:rsid w:val="009D1294"/>
    <w:rsid w:val="009D2D29"/>
    <w:rsid w:val="009F75F6"/>
    <w:rsid w:val="00A23CFD"/>
    <w:rsid w:val="00A36471"/>
    <w:rsid w:val="00A36FA1"/>
    <w:rsid w:val="00A62FB0"/>
    <w:rsid w:val="00B51855"/>
    <w:rsid w:val="00B65BF0"/>
    <w:rsid w:val="00B90FCB"/>
    <w:rsid w:val="00BC3B1A"/>
    <w:rsid w:val="00BE4C57"/>
    <w:rsid w:val="00C422D4"/>
    <w:rsid w:val="00D02A39"/>
    <w:rsid w:val="00D164AF"/>
    <w:rsid w:val="00D82E08"/>
    <w:rsid w:val="00DF4ECC"/>
    <w:rsid w:val="00DF7FDF"/>
    <w:rsid w:val="00E04A49"/>
    <w:rsid w:val="00E13F7F"/>
    <w:rsid w:val="00E14CB7"/>
    <w:rsid w:val="00E318E4"/>
    <w:rsid w:val="00E50E9D"/>
    <w:rsid w:val="00EA44F7"/>
    <w:rsid w:val="00EA7DE2"/>
    <w:rsid w:val="00ED2847"/>
    <w:rsid w:val="00F04CE3"/>
    <w:rsid w:val="00F537D3"/>
    <w:rsid w:val="00F8686D"/>
    <w:rsid w:val="00F950C6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C28B"/>
  <w15:chartTrackingRefBased/>
  <w15:docId w15:val="{8774EB52-3046-4051-876B-8A7761A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31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47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6471"/>
    <w:rPr>
      <w:rFonts w:ascii="Arial" w:hAnsi="Arial" w:cs="Arial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26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21BA-E81D-49DF-9B67-45C928DD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9262</Words>
  <Characters>5280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user</cp:lastModifiedBy>
  <cp:revision>2</cp:revision>
  <cp:lastPrinted>2026-03-13T08:52:00Z</cp:lastPrinted>
  <dcterms:created xsi:type="dcterms:W3CDTF">2026-03-13T09:04:00Z</dcterms:created>
  <dcterms:modified xsi:type="dcterms:W3CDTF">2026-03-13T09:04:00Z</dcterms:modified>
</cp:coreProperties>
</file>