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41A10" w14:textId="55E8DC45" w:rsidR="00CF12B0" w:rsidRPr="00C575BB" w:rsidRDefault="00C575BB" w:rsidP="009A1A64">
      <w:pPr>
        <w:spacing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  <w:r w:rsidRPr="00C575BB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7792B7D8" w14:textId="77777777" w:rsidR="00C575BB" w:rsidRPr="00C575BB" w:rsidRDefault="00C575BB" w:rsidP="009A1A64">
      <w:pPr>
        <w:spacing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  <w:r w:rsidRPr="00C575BB">
        <w:rPr>
          <w:rFonts w:ascii="Times New Roman" w:hAnsi="Times New Roman" w:cs="Times New Roman"/>
          <w:sz w:val="28"/>
          <w:szCs w:val="28"/>
        </w:rPr>
        <w:t xml:space="preserve">До рішення виконкому </w:t>
      </w:r>
    </w:p>
    <w:p w14:paraId="29D734B1" w14:textId="77777777" w:rsidR="00C575BB" w:rsidRPr="00C575BB" w:rsidRDefault="00C575BB" w:rsidP="009A1A64">
      <w:pPr>
        <w:spacing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  <w:proofErr w:type="spellStart"/>
      <w:r w:rsidRPr="00C575BB">
        <w:rPr>
          <w:rFonts w:ascii="Times New Roman" w:hAnsi="Times New Roman" w:cs="Times New Roman"/>
          <w:sz w:val="28"/>
          <w:szCs w:val="28"/>
        </w:rPr>
        <w:t>Поляницької</w:t>
      </w:r>
      <w:proofErr w:type="spellEnd"/>
      <w:r w:rsidRPr="00C575BB">
        <w:rPr>
          <w:rFonts w:ascii="Times New Roman" w:hAnsi="Times New Roman" w:cs="Times New Roman"/>
          <w:sz w:val="28"/>
          <w:szCs w:val="28"/>
        </w:rPr>
        <w:t xml:space="preserve"> сільської ради </w:t>
      </w:r>
    </w:p>
    <w:p w14:paraId="61572FC9" w14:textId="352F2BA6" w:rsidR="00C575BB" w:rsidRDefault="00C575BB" w:rsidP="009A1A64">
      <w:pPr>
        <w:spacing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  <w:r w:rsidRPr="00C575BB">
        <w:rPr>
          <w:rFonts w:ascii="Times New Roman" w:hAnsi="Times New Roman" w:cs="Times New Roman"/>
          <w:sz w:val="28"/>
          <w:szCs w:val="28"/>
        </w:rPr>
        <w:t xml:space="preserve">від </w:t>
      </w:r>
      <w:r w:rsidR="001745B8">
        <w:rPr>
          <w:rFonts w:ascii="Times New Roman" w:hAnsi="Times New Roman" w:cs="Times New Roman"/>
          <w:sz w:val="28"/>
          <w:szCs w:val="28"/>
        </w:rPr>
        <w:t xml:space="preserve"> </w:t>
      </w:r>
      <w:r w:rsidR="001961F1">
        <w:rPr>
          <w:rFonts w:ascii="Times New Roman" w:hAnsi="Times New Roman" w:cs="Times New Roman"/>
          <w:sz w:val="28"/>
          <w:szCs w:val="28"/>
        </w:rPr>
        <w:t>2</w:t>
      </w:r>
      <w:r w:rsidR="00EC095B">
        <w:rPr>
          <w:rFonts w:ascii="Times New Roman" w:hAnsi="Times New Roman" w:cs="Times New Roman"/>
          <w:sz w:val="28"/>
          <w:szCs w:val="28"/>
        </w:rPr>
        <w:t>7</w:t>
      </w:r>
      <w:r w:rsidR="006E36E8">
        <w:rPr>
          <w:rFonts w:ascii="Times New Roman" w:hAnsi="Times New Roman" w:cs="Times New Roman"/>
          <w:sz w:val="28"/>
          <w:szCs w:val="28"/>
        </w:rPr>
        <w:t>.</w:t>
      </w:r>
      <w:r w:rsidR="001961F1">
        <w:rPr>
          <w:rFonts w:ascii="Times New Roman" w:hAnsi="Times New Roman" w:cs="Times New Roman"/>
          <w:sz w:val="28"/>
          <w:szCs w:val="28"/>
        </w:rPr>
        <w:t>03</w:t>
      </w:r>
      <w:r w:rsidRPr="00C575BB">
        <w:rPr>
          <w:rFonts w:ascii="Times New Roman" w:hAnsi="Times New Roman" w:cs="Times New Roman"/>
          <w:sz w:val="28"/>
          <w:szCs w:val="28"/>
        </w:rPr>
        <w:t>.202</w:t>
      </w:r>
      <w:r w:rsidR="001961F1">
        <w:rPr>
          <w:rFonts w:ascii="Times New Roman" w:hAnsi="Times New Roman" w:cs="Times New Roman"/>
          <w:sz w:val="28"/>
          <w:szCs w:val="28"/>
        </w:rPr>
        <w:t>5</w:t>
      </w:r>
      <w:r w:rsidRPr="00C575BB">
        <w:rPr>
          <w:rFonts w:ascii="Times New Roman" w:hAnsi="Times New Roman" w:cs="Times New Roman"/>
          <w:sz w:val="28"/>
          <w:szCs w:val="28"/>
        </w:rPr>
        <w:t xml:space="preserve"> №</w:t>
      </w:r>
    </w:p>
    <w:p w14:paraId="4C1223AE" w14:textId="3C568196" w:rsidR="00C575BB" w:rsidRDefault="009A1A64" w:rsidP="00C575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Виділених к</w:t>
      </w:r>
      <w:r w:rsidR="00C575BB">
        <w:rPr>
          <w:rFonts w:ascii="Times New Roman" w:hAnsi="Times New Roman" w:cs="Times New Roman"/>
          <w:sz w:val="28"/>
          <w:szCs w:val="28"/>
        </w:rPr>
        <w:t xml:space="preserve">оштів для покриття витрат , </w:t>
      </w:r>
      <w:proofErr w:type="spellStart"/>
      <w:r w:rsidR="00C575BB">
        <w:rPr>
          <w:rFonts w:ascii="Times New Roman" w:hAnsi="Times New Roman" w:cs="Times New Roman"/>
          <w:sz w:val="28"/>
          <w:szCs w:val="28"/>
        </w:rPr>
        <w:t>пов»язаних</w:t>
      </w:r>
      <w:proofErr w:type="spellEnd"/>
      <w:r w:rsidR="00C575BB">
        <w:rPr>
          <w:rFonts w:ascii="Times New Roman" w:hAnsi="Times New Roman" w:cs="Times New Roman"/>
          <w:sz w:val="28"/>
          <w:szCs w:val="28"/>
        </w:rPr>
        <w:t xml:space="preserve"> із наданням компенсації </w:t>
      </w:r>
      <w:proofErr w:type="spellStart"/>
      <w:r w:rsidR="00C575BB">
        <w:rPr>
          <w:rFonts w:ascii="Times New Roman" w:hAnsi="Times New Roman" w:cs="Times New Roman"/>
          <w:sz w:val="28"/>
          <w:szCs w:val="28"/>
        </w:rPr>
        <w:t>об»єктам</w:t>
      </w:r>
      <w:proofErr w:type="spellEnd"/>
      <w:r w:rsidR="00C575BB">
        <w:rPr>
          <w:rFonts w:ascii="Times New Roman" w:hAnsi="Times New Roman" w:cs="Times New Roman"/>
          <w:sz w:val="28"/>
          <w:szCs w:val="28"/>
        </w:rPr>
        <w:t xml:space="preserve"> приватної власності , у будівлях яких в умовах воєнного стану на безоплатній основі розміщувалися внутрішньо переміщені особи за </w:t>
      </w:r>
      <w:r w:rsidR="001961F1">
        <w:rPr>
          <w:rFonts w:ascii="Times New Roman" w:hAnsi="Times New Roman" w:cs="Times New Roman"/>
          <w:sz w:val="28"/>
          <w:szCs w:val="28"/>
        </w:rPr>
        <w:t>жовтень</w:t>
      </w:r>
      <w:r w:rsidR="00C575BB">
        <w:rPr>
          <w:rFonts w:ascii="Times New Roman" w:hAnsi="Times New Roman" w:cs="Times New Roman"/>
          <w:sz w:val="28"/>
          <w:szCs w:val="28"/>
        </w:rPr>
        <w:t xml:space="preserve"> 202</w:t>
      </w:r>
      <w:r w:rsidR="006E36E8">
        <w:rPr>
          <w:rFonts w:ascii="Times New Roman" w:hAnsi="Times New Roman" w:cs="Times New Roman"/>
          <w:sz w:val="28"/>
          <w:szCs w:val="28"/>
        </w:rPr>
        <w:t>4</w:t>
      </w:r>
      <w:r w:rsidR="00C575BB">
        <w:rPr>
          <w:rFonts w:ascii="Times New Roman" w:hAnsi="Times New Roman" w:cs="Times New Roman"/>
          <w:sz w:val="28"/>
          <w:szCs w:val="28"/>
        </w:rPr>
        <w:t xml:space="preserve"> року на території </w:t>
      </w:r>
      <w:proofErr w:type="spellStart"/>
      <w:r w:rsidR="00C575BB">
        <w:rPr>
          <w:rFonts w:ascii="Times New Roman" w:hAnsi="Times New Roman" w:cs="Times New Roman"/>
          <w:sz w:val="28"/>
          <w:szCs w:val="28"/>
        </w:rPr>
        <w:t>Поляницької</w:t>
      </w:r>
      <w:proofErr w:type="spellEnd"/>
      <w:r w:rsidR="00C575BB">
        <w:rPr>
          <w:rFonts w:ascii="Times New Roman" w:hAnsi="Times New Roman" w:cs="Times New Roman"/>
          <w:sz w:val="28"/>
          <w:szCs w:val="28"/>
        </w:rPr>
        <w:t xml:space="preserve"> територіальної громади</w:t>
      </w:r>
    </w:p>
    <w:tbl>
      <w:tblPr>
        <w:tblStyle w:val="a3"/>
        <w:tblW w:w="15450" w:type="dxa"/>
        <w:tblLayout w:type="fixed"/>
        <w:tblLook w:val="04A0" w:firstRow="1" w:lastRow="0" w:firstColumn="1" w:lastColumn="0" w:noHBand="0" w:noVBand="1"/>
      </w:tblPr>
      <w:tblGrid>
        <w:gridCol w:w="988"/>
        <w:gridCol w:w="1192"/>
        <w:gridCol w:w="1616"/>
        <w:gridCol w:w="954"/>
        <w:gridCol w:w="986"/>
        <w:gridCol w:w="929"/>
        <w:gridCol w:w="1126"/>
        <w:gridCol w:w="977"/>
        <w:gridCol w:w="1266"/>
        <w:gridCol w:w="1571"/>
        <w:gridCol w:w="1352"/>
        <w:gridCol w:w="1058"/>
        <w:gridCol w:w="1435"/>
      </w:tblGrid>
      <w:tr w:rsidR="006F6D57" w14:paraId="7133D9D3" w14:textId="77777777" w:rsidTr="001745B8">
        <w:tc>
          <w:tcPr>
            <w:tcW w:w="988" w:type="dxa"/>
            <w:vMerge w:val="restart"/>
          </w:tcPr>
          <w:p w14:paraId="5589C59B" w14:textId="12D3018A" w:rsidR="006F6D57" w:rsidRPr="009A1A64" w:rsidRDefault="006F6D57" w:rsidP="00C5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64">
              <w:rPr>
                <w:rFonts w:ascii="Times New Roman" w:hAnsi="Times New Roman" w:cs="Times New Roman"/>
                <w:sz w:val="24"/>
                <w:szCs w:val="24"/>
              </w:rPr>
              <w:t>За період</w:t>
            </w:r>
          </w:p>
        </w:tc>
        <w:tc>
          <w:tcPr>
            <w:tcW w:w="1192" w:type="dxa"/>
            <w:vMerge w:val="restart"/>
          </w:tcPr>
          <w:p w14:paraId="35E936FD" w14:textId="0E61B5D8" w:rsidR="006F6D57" w:rsidRPr="009A1A64" w:rsidRDefault="006F6D57" w:rsidP="00C5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64">
              <w:rPr>
                <w:rFonts w:ascii="Times New Roman" w:hAnsi="Times New Roman" w:cs="Times New Roman"/>
                <w:sz w:val="24"/>
                <w:szCs w:val="24"/>
              </w:rPr>
              <w:t>Найменування закладу</w:t>
            </w:r>
          </w:p>
        </w:tc>
        <w:tc>
          <w:tcPr>
            <w:tcW w:w="1616" w:type="dxa"/>
            <w:vMerge w:val="restart"/>
          </w:tcPr>
          <w:p w14:paraId="07497155" w14:textId="51858C9E" w:rsidR="006F6D57" w:rsidRPr="009A1A64" w:rsidRDefault="006F6D57" w:rsidP="00C5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64">
              <w:rPr>
                <w:rFonts w:ascii="Times New Roman" w:hAnsi="Times New Roman" w:cs="Times New Roman"/>
                <w:sz w:val="24"/>
                <w:szCs w:val="24"/>
              </w:rPr>
              <w:t>Код ЄДРПОУ</w:t>
            </w:r>
          </w:p>
        </w:tc>
        <w:tc>
          <w:tcPr>
            <w:tcW w:w="1940" w:type="dxa"/>
            <w:gridSpan w:val="2"/>
          </w:tcPr>
          <w:p w14:paraId="746337D5" w14:textId="5C039A2F" w:rsidR="006F6D57" w:rsidRPr="009A1A64" w:rsidRDefault="006F6D57" w:rsidP="00C5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64">
              <w:rPr>
                <w:rFonts w:ascii="Times New Roman" w:hAnsi="Times New Roman" w:cs="Times New Roman"/>
                <w:sz w:val="24"/>
                <w:szCs w:val="24"/>
              </w:rPr>
              <w:t>З поводження з побутовими відходами або вивезення побутових відходів</w:t>
            </w:r>
          </w:p>
        </w:tc>
        <w:tc>
          <w:tcPr>
            <w:tcW w:w="2055" w:type="dxa"/>
            <w:gridSpan w:val="2"/>
          </w:tcPr>
          <w:p w14:paraId="4F3F5ACE" w14:textId="272A501D" w:rsidR="006F6D57" w:rsidRPr="009A1A64" w:rsidRDefault="006F6D57" w:rsidP="00C5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64">
              <w:rPr>
                <w:rFonts w:ascii="Times New Roman" w:hAnsi="Times New Roman" w:cs="Times New Roman"/>
                <w:sz w:val="24"/>
                <w:szCs w:val="24"/>
              </w:rPr>
              <w:t>З розподілу електричної енергії</w:t>
            </w:r>
          </w:p>
        </w:tc>
        <w:tc>
          <w:tcPr>
            <w:tcW w:w="2243" w:type="dxa"/>
            <w:gridSpan w:val="2"/>
          </w:tcPr>
          <w:p w14:paraId="1BCA5D8C" w14:textId="44172344" w:rsidR="006F6D57" w:rsidRPr="009A1A64" w:rsidRDefault="006F6D57" w:rsidP="00C5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64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</w:t>
            </w:r>
            <w:proofErr w:type="spellStart"/>
            <w:r w:rsidRPr="009A1A64">
              <w:rPr>
                <w:rFonts w:ascii="Times New Roman" w:hAnsi="Times New Roman" w:cs="Times New Roman"/>
                <w:sz w:val="24"/>
                <w:szCs w:val="24"/>
              </w:rPr>
              <w:t>дров,палет</w:t>
            </w:r>
            <w:proofErr w:type="spellEnd"/>
            <w:r w:rsidRPr="009A1A64">
              <w:rPr>
                <w:rFonts w:ascii="Times New Roman" w:hAnsi="Times New Roman" w:cs="Times New Roman"/>
                <w:sz w:val="24"/>
                <w:szCs w:val="24"/>
              </w:rPr>
              <w:t xml:space="preserve"> для опалення </w:t>
            </w:r>
          </w:p>
        </w:tc>
        <w:tc>
          <w:tcPr>
            <w:tcW w:w="1571" w:type="dxa"/>
            <w:vMerge w:val="restart"/>
          </w:tcPr>
          <w:p w14:paraId="3D738B31" w14:textId="600E733A" w:rsidR="006F6D57" w:rsidRPr="009A1A64" w:rsidRDefault="006F6D57" w:rsidP="00C5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64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сума витрат на комунальні </w:t>
            </w:r>
            <w:proofErr w:type="spellStart"/>
            <w:r w:rsidRPr="009A1A64">
              <w:rPr>
                <w:rFonts w:ascii="Times New Roman" w:hAnsi="Times New Roman" w:cs="Times New Roman"/>
                <w:sz w:val="24"/>
                <w:szCs w:val="24"/>
              </w:rPr>
              <w:t>послуги,спожиті</w:t>
            </w:r>
            <w:proofErr w:type="spellEnd"/>
            <w:r w:rsidRPr="009A1A64">
              <w:rPr>
                <w:rFonts w:ascii="Times New Roman" w:hAnsi="Times New Roman" w:cs="Times New Roman"/>
                <w:sz w:val="24"/>
                <w:szCs w:val="24"/>
              </w:rPr>
              <w:t xml:space="preserve"> будівлею, яка зазначена у виставлених </w:t>
            </w:r>
            <w:proofErr w:type="spellStart"/>
            <w:r w:rsidRPr="009A1A64">
              <w:rPr>
                <w:rFonts w:ascii="Times New Roman" w:hAnsi="Times New Roman" w:cs="Times New Roman"/>
                <w:sz w:val="24"/>
                <w:szCs w:val="24"/>
              </w:rPr>
              <w:t>рахунках,грн</w:t>
            </w:r>
            <w:proofErr w:type="spellEnd"/>
          </w:p>
        </w:tc>
        <w:tc>
          <w:tcPr>
            <w:tcW w:w="1352" w:type="dxa"/>
            <w:vMerge w:val="restart"/>
          </w:tcPr>
          <w:p w14:paraId="14AFADA5" w14:textId="1DC9BE3C" w:rsidR="006F6D57" w:rsidRPr="009A1A64" w:rsidRDefault="006F6D57" w:rsidP="00C5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64">
              <w:rPr>
                <w:rFonts w:ascii="Times New Roman" w:hAnsi="Times New Roman" w:cs="Times New Roman"/>
                <w:sz w:val="24"/>
                <w:szCs w:val="24"/>
              </w:rPr>
              <w:t>Коефіцієнт що відповідає відношенню площі виділеної для розміщення ВПО до загальної площі будівлі, грн</w:t>
            </w:r>
          </w:p>
        </w:tc>
        <w:tc>
          <w:tcPr>
            <w:tcW w:w="1058" w:type="dxa"/>
            <w:vMerge w:val="restart"/>
          </w:tcPr>
          <w:p w14:paraId="32A55A6D" w14:textId="041114FE" w:rsidR="006F6D57" w:rsidRPr="009A1A64" w:rsidRDefault="006F6D57" w:rsidP="00C5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64">
              <w:rPr>
                <w:rFonts w:ascii="Times New Roman" w:hAnsi="Times New Roman" w:cs="Times New Roman"/>
                <w:sz w:val="24"/>
                <w:szCs w:val="24"/>
              </w:rPr>
              <w:t xml:space="preserve">Середній місячний </w:t>
            </w:r>
            <w:proofErr w:type="spellStart"/>
            <w:r w:rsidRPr="009A1A64">
              <w:rPr>
                <w:rFonts w:ascii="Times New Roman" w:hAnsi="Times New Roman" w:cs="Times New Roman"/>
                <w:sz w:val="24"/>
                <w:szCs w:val="24"/>
              </w:rPr>
              <w:t>кефіцієнт</w:t>
            </w:r>
            <w:proofErr w:type="spellEnd"/>
            <w:r w:rsidRPr="009A1A64">
              <w:rPr>
                <w:rFonts w:ascii="Times New Roman" w:hAnsi="Times New Roman" w:cs="Times New Roman"/>
                <w:sz w:val="24"/>
                <w:szCs w:val="24"/>
              </w:rPr>
              <w:t xml:space="preserve"> завантаження ліжко місць</w:t>
            </w:r>
          </w:p>
        </w:tc>
        <w:tc>
          <w:tcPr>
            <w:tcW w:w="1435" w:type="dxa"/>
            <w:vMerge w:val="restart"/>
          </w:tcPr>
          <w:p w14:paraId="0B7D606C" w14:textId="77777777" w:rsidR="006F6D57" w:rsidRDefault="006F6D57" w:rsidP="00C5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64">
              <w:rPr>
                <w:rFonts w:ascii="Times New Roman" w:hAnsi="Times New Roman" w:cs="Times New Roman"/>
                <w:sz w:val="24"/>
                <w:szCs w:val="24"/>
              </w:rPr>
              <w:t>Розмір компенсації всього</w:t>
            </w:r>
          </w:p>
          <w:p w14:paraId="0C8AC604" w14:textId="725865BD" w:rsidR="00443F6D" w:rsidRPr="009A1A64" w:rsidRDefault="00443F6D" w:rsidP="00C5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Виділеної Івано-Франківською ОДА</w:t>
            </w:r>
          </w:p>
        </w:tc>
      </w:tr>
      <w:tr w:rsidR="006F6D57" w14:paraId="5DD6C4BB" w14:textId="77777777" w:rsidTr="001745B8">
        <w:tc>
          <w:tcPr>
            <w:tcW w:w="988" w:type="dxa"/>
            <w:vMerge/>
          </w:tcPr>
          <w:p w14:paraId="2F603658" w14:textId="77777777" w:rsidR="006F6D57" w:rsidRDefault="006F6D57" w:rsidP="00C57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2" w:type="dxa"/>
            <w:vMerge/>
          </w:tcPr>
          <w:p w14:paraId="4CCE5F3A" w14:textId="216EB69C" w:rsidR="006F6D57" w:rsidRDefault="006F6D57" w:rsidP="00C57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vMerge/>
          </w:tcPr>
          <w:p w14:paraId="7C73222E" w14:textId="4EEF48F3" w:rsidR="006F6D57" w:rsidRDefault="006F6D57" w:rsidP="00C57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14:paraId="1B99502B" w14:textId="57B5C66E" w:rsidR="006F6D57" w:rsidRDefault="006F6D57" w:rsidP="00C57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Обсяг</w:t>
            </w:r>
          </w:p>
          <w:p w14:paraId="074FCB62" w14:textId="62A0CEC9" w:rsidR="006F6D57" w:rsidRDefault="006F6D57" w:rsidP="00C57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М.куб</w:t>
            </w:r>
            <w:proofErr w:type="spellEnd"/>
          </w:p>
        </w:tc>
        <w:tc>
          <w:tcPr>
            <w:tcW w:w="986" w:type="dxa"/>
          </w:tcPr>
          <w:p w14:paraId="6D387893" w14:textId="7D9B4BC9" w:rsidR="006F6D57" w:rsidRDefault="006F6D57" w:rsidP="00C57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</w:p>
        </w:tc>
        <w:tc>
          <w:tcPr>
            <w:tcW w:w="929" w:type="dxa"/>
          </w:tcPr>
          <w:p w14:paraId="2A76823C" w14:textId="33507AB7" w:rsidR="006F6D57" w:rsidRDefault="006F6D57" w:rsidP="00C57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Обсяг кВт</w:t>
            </w:r>
          </w:p>
        </w:tc>
        <w:tc>
          <w:tcPr>
            <w:tcW w:w="1126" w:type="dxa"/>
          </w:tcPr>
          <w:p w14:paraId="1F6F01C1" w14:textId="16D3AAA1" w:rsidR="006F6D57" w:rsidRDefault="006F6D57" w:rsidP="00C57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</w:p>
        </w:tc>
        <w:tc>
          <w:tcPr>
            <w:tcW w:w="977" w:type="dxa"/>
          </w:tcPr>
          <w:p w14:paraId="6DC3B49A" w14:textId="4522E49F" w:rsidR="006F6D57" w:rsidRDefault="006F6D57" w:rsidP="00C57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Обсяг</w:t>
            </w:r>
          </w:p>
          <w:p w14:paraId="00A3074F" w14:textId="6CC07A17" w:rsidR="006F6D57" w:rsidRDefault="006F6D57" w:rsidP="00C57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Тонни</w:t>
            </w:r>
            <w:proofErr w:type="spellEnd"/>
          </w:p>
        </w:tc>
        <w:tc>
          <w:tcPr>
            <w:tcW w:w="1266" w:type="dxa"/>
          </w:tcPr>
          <w:p w14:paraId="095C0C0A" w14:textId="1EF354A9" w:rsidR="006F6D57" w:rsidRDefault="006F6D57" w:rsidP="00C57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</w:p>
        </w:tc>
        <w:tc>
          <w:tcPr>
            <w:tcW w:w="1571" w:type="dxa"/>
            <w:vMerge/>
          </w:tcPr>
          <w:p w14:paraId="2B4680CD" w14:textId="77777777" w:rsidR="006F6D57" w:rsidRDefault="006F6D57" w:rsidP="00C57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vMerge/>
          </w:tcPr>
          <w:p w14:paraId="4AC7FB0C" w14:textId="77777777" w:rsidR="006F6D57" w:rsidRDefault="006F6D57" w:rsidP="00C57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  <w:vMerge/>
          </w:tcPr>
          <w:p w14:paraId="74F6D0E3" w14:textId="77777777" w:rsidR="006F6D57" w:rsidRDefault="006F6D57" w:rsidP="00C57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  <w:vMerge/>
          </w:tcPr>
          <w:p w14:paraId="3BB88E99" w14:textId="77777777" w:rsidR="006F6D57" w:rsidRDefault="006F6D57" w:rsidP="00C57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D57" w14:paraId="175ED2B1" w14:textId="77777777" w:rsidTr="001745B8">
        <w:tc>
          <w:tcPr>
            <w:tcW w:w="988" w:type="dxa"/>
          </w:tcPr>
          <w:p w14:paraId="20F30765" w14:textId="72B921CA" w:rsidR="006F6D57" w:rsidRPr="009A1A64" w:rsidRDefault="001961F1" w:rsidP="006F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жовтень</w:t>
            </w:r>
            <w:r w:rsidR="006F6D57" w:rsidRPr="009A1A64">
              <w:rPr>
                <w:rFonts w:ascii="Times New Roman" w:hAnsi="Times New Roman" w:cs="Times New Roman"/>
              </w:rPr>
              <w:t xml:space="preserve"> 202</w:t>
            </w:r>
            <w:r w:rsidR="006E36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2" w:type="dxa"/>
          </w:tcPr>
          <w:p w14:paraId="266F6092" w14:textId="2F8D9D5B" w:rsidR="006F6D57" w:rsidRPr="009A1A64" w:rsidRDefault="006F6D57" w:rsidP="006F6D57">
            <w:pPr>
              <w:jc w:val="center"/>
              <w:rPr>
                <w:rFonts w:ascii="Times New Roman" w:hAnsi="Times New Roman" w:cs="Times New Roman"/>
              </w:rPr>
            </w:pPr>
            <w:r w:rsidRPr="009A1A64">
              <w:rPr>
                <w:rFonts w:ascii="Times New Roman" w:hAnsi="Times New Roman" w:cs="Times New Roman"/>
              </w:rPr>
              <w:t>Готель «Перлина Карпат»</w:t>
            </w:r>
          </w:p>
        </w:tc>
        <w:tc>
          <w:tcPr>
            <w:tcW w:w="1616" w:type="dxa"/>
          </w:tcPr>
          <w:p w14:paraId="19D88155" w14:textId="66DA854C" w:rsidR="006F6D57" w:rsidRPr="009A1A64" w:rsidRDefault="006F6D57" w:rsidP="006F6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64">
              <w:rPr>
                <w:rFonts w:ascii="Times New Roman" w:hAnsi="Times New Roman" w:cs="Times New Roman"/>
                <w:sz w:val="24"/>
                <w:szCs w:val="24"/>
              </w:rPr>
              <w:t>3044023115</w:t>
            </w:r>
          </w:p>
        </w:tc>
        <w:tc>
          <w:tcPr>
            <w:tcW w:w="954" w:type="dxa"/>
          </w:tcPr>
          <w:p w14:paraId="21E64783" w14:textId="46555C2B" w:rsidR="006F6D57" w:rsidRPr="009A1A64" w:rsidRDefault="001961F1" w:rsidP="006F6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2,61</w:t>
            </w:r>
          </w:p>
        </w:tc>
        <w:tc>
          <w:tcPr>
            <w:tcW w:w="986" w:type="dxa"/>
          </w:tcPr>
          <w:p w14:paraId="1A5237D2" w14:textId="6968D2F4" w:rsidR="006F6D57" w:rsidRPr="009A1A64" w:rsidRDefault="001961F1" w:rsidP="006F6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873,05</w:t>
            </w:r>
          </w:p>
        </w:tc>
        <w:tc>
          <w:tcPr>
            <w:tcW w:w="929" w:type="dxa"/>
          </w:tcPr>
          <w:p w14:paraId="5F3434DA" w14:textId="3D3F2279" w:rsidR="006F6D57" w:rsidRPr="009A1A64" w:rsidRDefault="001961F1" w:rsidP="006F6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12239</w:t>
            </w:r>
          </w:p>
        </w:tc>
        <w:tc>
          <w:tcPr>
            <w:tcW w:w="1126" w:type="dxa"/>
          </w:tcPr>
          <w:p w14:paraId="70DC668F" w14:textId="7C13458D" w:rsidR="006F6D57" w:rsidRPr="009A1A64" w:rsidRDefault="001961F1" w:rsidP="006F6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52872,48</w:t>
            </w:r>
          </w:p>
        </w:tc>
        <w:tc>
          <w:tcPr>
            <w:tcW w:w="977" w:type="dxa"/>
          </w:tcPr>
          <w:p w14:paraId="52577435" w14:textId="7BC374F8" w:rsidR="006F6D57" w:rsidRPr="009A1A64" w:rsidRDefault="002F77F5" w:rsidP="006F6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</w:tcPr>
          <w:p w14:paraId="001203A1" w14:textId="3E9E4227" w:rsidR="006F6D57" w:rsidRPr="009A1A64" w:rsidRDefault="00A96574" w:rsidP="006F6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1" w:type="dxa"/>
          </w:tcPr>
          <w:p w14:paraId="4E21D9F4" w14:textId="2CFE85F1" w:rsidR="006F6D57" w:rsidRPr="009A1A64" w:rsidRDefault="001961F1" w:rsidP="006F6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53745,53</w:t>
            </w:r>
          </w:p>
        </w:tc>
        <w:tc>
          <w:tcPr>
            <w:tcW w:w="1352" w:type="dxa"/>
          </w:tcPr>
          <w:p w14:paraId="03B354C4" w14:textId="7A837CA6" w:rsidR="006F6D57" w:rsidRPr="009A1A64" w:rsidRDefault="006E36E8" w:rsidP="006F6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1058" w:type="dxa"/>
          </w:tcPr>
          <w:p w14:paraId="11C78C44" w14:textId="36F31D5F" w:rsidR="006F6D57" w:rsidRPr="009A1A64" w:rsidRDefault="006E36E8" w:rsidP="00950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EC09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961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5" w:type="dxa"/>
          </w:tcPr>
          <w:p w14:paraId="2F5CD4DC" w14:textId="12442371" w:rsidR="006F6D57" w:rsidRPr="009A1A64" w:rsidRDefault="001961F1" w:rsidP="006F6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47984,00</w:t>
            </w:r>
          </w:p>
        </w:tc>
      </w:tr>
      <w:tr w:rsidR="002F77F5" w14:paraId="31A92049" w14:textId="77777777" w:rsidTr="006A6689">
        <w:tc>
          <w:tcPr>
            <w:tcW w:w="2180" w:type="dxa"/>
            <w:gridSpan w:val="2"/>
          </w:tcPr>
          <w:p w14:paraId="30517F94" w14:textId="1E6D5C2E" w:rsidR="002F77F5" w:rsidRDefault="002F77F5" w:rsidP="002F7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1616" w:type="dxa"/>
          </w:tcPr>
          <w:p w14:paraId="41981E9E" w14:textId="39ABDFB1" w:rsidR="002F77F5" w:rsidRDefault="002F77F5" w:rsidP="002F7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954" w:type="dxa"/>
          </w:tcPr>
          <w:p w14:paraId="03DB62AD" w14:textId="11B15D13" w:rsidR="002F77F5" w:rsidRDefault="002F77F5" w:rsidP="002F7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986" w:type="dxa"/>
          </w:tcPr>
          <w:p w14:paraId="12654112" w14:textId="5C4C5839" w:rsidR="002F77F5" w:rsidRDefault="002F77F5" w:rsidP="002F7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929" w:type="dxa"/>
          </w:tcPr>
          <w:p w14:paraId="517E082F" w14:textId="77E176FE" w:rsidR="002F77F5" w:rsidRDefault="002F77F5" w:rsidP="002F7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26" w:type="dxa"/>
          </w:tcPr>
          <w:p w14:paraId="6B0CD933" w14:textId="1F9EEAE2" w:rsidR="002F77F5" w:rsidRDefault="002F77F5" w:rsidP="002F7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977" w:type="dxa"/>
          </w:tcPr>
          <w:p w14:paraId="66F56978" w14:textId="2EA59647" w:rsidR="002F77F5" w:rsidRDefault="002F77F5" w:rsidP="002F7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266" w:type="dxa"/>
          </w:tcPr>
          <w:p w14:paraId="6FDC08D1" w14:textId="2182E1C9" w:rsidR="002F77F5" w:rsidRDefault="002F77F5" w:rsidP="002F7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571" w:type="dxa"/>
          </w:tcPr>
          <w:p w14:paraId="674B2D2A" w14:textId="351C9424" w:rsidR="002F77F5" w:rsidRDefault="002F77F5" w:rsidP="002F7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352" w:type="dxa"/>
          </w:tcPr>
          <w:p w14:paraId="4A108C2F" w14:textId="246C04CB" w:rsidR="002F77F5" w:rsidRDefault="002F77F5" w:rsidP="002F7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058" w:type="dxa"/>
          </w:tcPr>
          <w:p w14:paraId="77DEBE70" w14:textId="5F009FCF" w:rsidR="002F77F5" w:rsidRDefault="002F77F5" w:rsidP="002F7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35" w:type="dxa"/>
          </w:tcPr>
          <w:p w14:paraId="373CC6F3" w14:textId="2272B2B4" w:rsidR="002F77F5" w:rsidRDefault="001961F1" w:rsidP="002F7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47984</w:t>
            </w:r>
            <w:r w:rsidR="00EC095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6EBD56FF" w14:textId="318D3AE1" w:rsidR="00911890" w:rsidRDefault="00911890" w:rsidP="009A1A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A8E840" w14:textId="77777777" w:rsidR="00381539" w:rsidRDefault="00381539" w:rsidP="009A1A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Керуюча справами виконавчого комітету </w:t>
      </w:r>
    </w:p>
    <w:p w14:paraId="13494669" w14:textId="6D8C6B02" w:rsidR="004C482B" w:rsidRDefault="00381539" w:rsidP="009A1A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Поляницької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</w:t>
      </w:r>
      <w:r w:rsidR="004C482B">
        <w:rPr>
          <w:rFonts w:ascii="Times New Roman" w:hAnsi="Times New Roman" w:cs="Times New Roman"/>
          <w:sz w:val="28"/>
          <w:szCs w:val="28"/>
        </w:rPr>
        <w:tab/>
      </w:r>
      <w:r w:rsidR="004C482B">
        <w:rPr>
          <w:rFonts w:ascii="Times New Roman" w:hAnsi="Times New Roman" w:cs="Times New Roman"/>
          <w:sz w:val="28"/>
          <w:szCs w:val="28"/>
        </w:rPr>
        <w:tab/>
      </w:r>
      <w:r w:rsidR="004C482B">
        <w:rPr>
          <w:rFonts w:ascii="Times New Roman" w:hAnsi="Times New Roman" w:cs="Times New Roman"/>
          <w:sz w:val="28"/>
          <w:szCs w:val="28"/>
        </w:rPr>
        <w:tab/>
      </w:r>
      <w:r w:rsidR="004C482B">
        <w:rPr>
          <w:rFonts w:ascii="Times New Roman" w:hAnsi="Times New Roman" w:cs="Times New Roman"/>
          <w:sz w:val="28"/>
          <w:szCs w:val="28"/>
        </w:rPr>
        <w:tab/>
      </w:r>
      <w:r w:rsidR="004C482B">
        <w:rPr>
          <w:rFonts w:ascii="Times New Roman" w:hAnsi="Times New Roman" w:cs="Times New Roman"/>
          <w:sz w:val="28"/>
          <w:szCs w:val="28"/>
        </w:rPr>
        <w:tab/>
      </w:r>
      <w:r w:rsidR="004C482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Наталія ГРИНЮК </w:t>
      </w:r>
    </w:p>
    <w:sectPr w:rsidR="004C482B" w:rsidSect="00443F6D">
      <w:pgSz w:w="16838" w:h="11906" w:orient="landscape"/>
      <w:pgMar w:top="567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5BB"/>
    <w:rsid w:val="00172655"/>
    <w:rsid w:val="001745B8"/>
    <w:rsid w:val="001961F1"/>
    <w:rsid w:val="001E7944"/>
    <w:rsid w:val="00246924"/>
    <w:rsid w:val="0026163B"/>
    <w:rsid w:val="002663B8"/>
    <w:rsid w:val="002F77F5"/>
    <w:rsid w:val="00381539"/>
    <w:rsid w:val="003C06E7"/>
    <w:rsid w:val="004411AB"/>
    <w:rsid w:val="00443F6D"/>
    <w:rsid w:val="004C482B"/>
    <w:rsid w:val="005D5F92"/>
    <w:rsid w:val="00641651"/>
    <w:rsid w:val="006A6689"/>
    <w:rsid w:val="006C0CFD"/>
    <w:rsid w:val="006D7817"/>
    <w:rsid w:val="006E36E8"/>
    <w:rsid w:val="006F6D57"/>
    <w:rsid w:val="00706653"/>
    <w:rsid w:val="00780BFC"/>
    <w:rsid w:val="007F65C5"/>
    <w:rsid w:val="00814F90"/>
    <w:rsid w:val="008A0CA3"/>
    <w:rsid w:val="00911890"/>
    <w:rsid w:val="00950B5E"/>
    <w:rsid w:val="009A1A64"/>
    <w:rsid w:val="00A96574"/>
    <w:rsid w:val="00B739A9"/>
    <w:rsid w:val="00C32B6B"/>
    <w:rsid w:val="00C575BB"/>
    <w:rsid w:val="00CF12B0"/>
    <w:rsid w:val="00D76FE3"/>
    <w:rsid w:val="00D937D4"/>
    <w:rsid w:val="00EC095B"/>
    <w:rsid w:val="00F3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5F5C0"/>
  <w15:chartTrackingRefBased/>
  <w15:docId w15:val="{336317E9-5E3B-497D-B666-66B143A4A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7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728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2025-03-11T11:13:00Z</cp:lastPrinted>
  <dcterms:created xsi:type="dcterms:W3CDTF">2023-12-13T13:51:00Z</dcterms:created>
  <dcterms:modified xsi:type="dcterms:W3CDTF">2025-03-11T11:13:00Z</dcterms:modified>
</cp:coreProperties>
</file>