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2" w:rsidRDefault="00912A1C" w:rsidP="00BB786C">
      <w:pPr>
        <w:widowControl w:val="0"/>
        <w:tabs>
          <w:tab w:val="left" w:pos="9639"/>
        </w:tabs>
        <w:jc w:val="center"/>
        <w:rPr>
          <w:b/>
          <w:szCs w:val="28"/>
        </w:rPr>
      </w:pPr>
      <w:r w:rsidRPr="007A1174">
        <w:rPr>
          <w:noProof/>
          <w:szCs w:val="28"/>
          <w:lang w:eastAsia="uk-UA"/>
        </w:rPr>
        <w:drawing>
          <wp:inline distT="0" distB="0" distL="0" distR="0" wp14:anchorId="3638DFED" wp14:editId="3EF350C1">
            <wp:extent cx="4381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p>
    <w:p w:rsidR="00BB786C" w:rsidRDefault="00BB786C" w:rsidP="00BB786C">
      <w:pPr>
        <w:widowControl w:val="0"/>
        <w:tabs>
          <w:tab w:val="left" w:pos="9639"/>
        </w:tabs>
        <w:jc w:val="center"/>
        <w:rPr>
          <w:b/>
          <w:szCs w:val="28"/>
        </w:rPr>
      </w:pPr>
    </w:p>
    <w:p w:rsidR="002070B4" w:rsidRDefault="002070B4" w:rsidP="002070B4">
      <w:pPr>
        <w:jc w:val="center"/>
        <w:rPr>
          <w:b/>
        </w:rPr>
      </w:pPr>
      <w:r>
        <w:rPr>
          <w:b/>
        </w:rPr>
        <w:t>УКРАЇНА</w:t>
      </w:r>
    </w:p>
    <w:p w:rsidR="002070B4" w:rsidRDefault="002070B4" w:rsidP="002070B4">
      <w:pPr>
        <w:jc w:val="center"/>
        <w:rPr>
          <w:b/>
          <w:color w:val="000000"/>
        </w:rPr>
      </w:pPr>
      <w:r>
        <w:rPr>
          <w:b/>
        </w:rPr>
        <w:t xml:space="preserve">ПОЛЯНИЦЬКА СІЛЬСЬКА РАДА </w:t>
      </w:r>
    </w:p>
    <w:p w:rsidR="002070B4" w:rsidRDefault="002070B4" w:rsidP="002070B4">
      <w:pPr>
        <w:jc w:val="center"/>
      </w:pPr>
      <w:r>
        <w:rPr>
          <w:b/>
          <w:color w:val="000000"/>
        </w:rPr>
        <w:t>НАДВІРНЯНСЬКОГО РАЙОНУ ІВАНО-ФРАНКІВСЬКОЇ ОБЛАСТІ</w:t>
      </w:r>
    </w:p>
    <w:p w:rsidR="002070B4" w:rsidRDefault="002070B4" w:rsidP="002070B4">
      <w:pPr>
        <w:jc w:val="center"/>
      </w:pPr>
      <w:r>
        <w:rPr>
          <w:b/>
          <w:color w:val="000000"/>
        </w:rPr>
        <w:t>VIII-ДЕМОКРАТИЧНОГО СКЛИКАННЯ</w:t>
      </w:r>
    </w:p>
    <w:p w:rsidR="002070B4" w:rsidRDefault="002070B4" w:rsidP="002070B4">
      <w:pPr>
        <w:jc w:val="center"/>
      </w:pPr>
      <w:r>
        <w:rPr>
          <w:b/>
          <w:color w:val="000000"/>
        </w:rPr>
        <w:t>СОРОК ДЕВ</w:t>
      </w:r>
      <w:r w:rsidRPr="002070B4">
        <w:rPr>
          <w:b/>
          <w:color w:val="000000"/>
          <w:lang w:val="ru-RU"/>
        </w:rPr>
        <w:t>’</w:t>
      </w:r>
      <w:r>
        <w:rPr>
          <w:b/>
          <w:color w:val="000000"/>
        </w:rPr>
        <w:t xml:space="preserve">ЯТА </w:t>
      </w:r>
    </w:p>
    <w:p w:rsidR="002070B4" w:rsidRDefault="002070B4" w:rsidP="002070B4">
      <w:pPr>
        <w:jc w:val="center"/>
      </w:pPr>
      <w:r>
        <w:rPr>
          <w:b/>
          <w:color w:val="000000"/>
        </w:rPr>
        <w:t xml:space="preserve">РІШЕННЯ </w:t>
      </w:r>
      <w:r>
        <w:rPr>
          <w:b/>
          <w:color w:val="000000"/>
        </w:rPr>
        <w:t>(проект)</w:t>
      </w:r>
    </w:p>
    <w:p w:rsidR="002070B4" w:rsidRDefault="002070B4" w:rsidP="002070B4">
      <w:pPr>
        <w:ind w:hanging="284"/>
        <w:rPr>
          <w:b/>
          <w:color w:val="000000"/>
        </w:rPr>
      </w:pPr>
      <w:r>
        <w:rPr>
          <w:b/>
          <w:color w:val="000000"/>
        </w:rPr>
        <w:t xml:space="preserve">                                                                               </w:t>
      </w:r>
    </w:p>
    <w:p w:rsidR="002070B4" w:rsidRDefault="002070B4" w:rsidP="002070B4">
      <w:pPr>
        <w:ind w:hanging="284"/>
        <w:rPr>
          <w:b/>
          <w:color w:val="000000"/>
        </w:rPr>
      </w:pPr>
      <w:r>
        <w:rPr>
          <w:b/>
          <w:color w:val="000000"/>
        </w:rPr>
        <w:t>Від 0</w:t>
      </w:r>
      <w:r>
        <w:rPr>
          <w:b/>
          <w:color w:val="000000"/>
        </w:rPr>
        <w:t>6 лютого 2025</w:t>
      </w:r>
      <w:r>
        <w:rPr>
          <w:b/>
          <w:color w:val="000000"/>
        </w:rPr>
        <w:t xml:space="preserve"> року   </w:t>
      </w:r>
      <w:r>
        <w:rPr>
          <w:b/>
          <w:color w:val="000000"/>
        </w:rPr>
        <w:tab/>
        <w:t xml:space="preserve">              </w:t>
      </w:r>
      <w:r>
        <w:rPr>
          <w:b/>
          <w:color w:val="000000"/>
        </w:rPr>
        <w:tab/>
        <w:t>                                    № -202</w:t>
      </w:r>
      <w:r>
        <w:rPr>
          <w:b/>
          <w:color w:val="000000"/>
        </w:rPr>
        <w:t>5</w:t>
      </w:r>
      <w:r>
        <w:rPr>
          <w:b/>
          <w:color w:val="000000"/>
        </w:rPr>
        <w:t xml:space="preserve"> </w:t>
      </w:r>
    </w:p>
    <w:p w:rsidR="002070B4" w:rsidRDefault="002070B4" w:rsidP="002070B4">
      <w:pPr>
        <w:ind w:hanging="284"/>
        <w:rPr>
          <w:b/>
          <w:color w:val="000000"/>
        </w:rPr>
      </w:pPr>
      <w:proofErr w:type="spellStart"/>
      <w:r>
        <w:rPr>
          <w:b/>
          <w:color w:val="000000"/>
        </w:rPr>
        <w:t>с.Поляниця</w:t>
      </w:r>
      <w:proofErr w:type="spellEnd"/>
    </w:p>
    <w:p w:rsidR="002070B4" w:rsidRDefault="002070B4" w:rsidP="002070B4">
      <w:pPr>
        <w:ind w:hanging="284"/>
      </w:pPr>
    </w:p>
    <w:p w:rsidR="00BB786C" w:rsidRDefault="00BB786C" w:rsidP="00BB786C">
      <w:pPr>
        <w:widowControl w:val="0"/>
        <w:tabs>
          <w:tab w:val="left" w:pos="9639"/>
        </w:tabs>
        <w:jc w:val="center"/>
        <w:rPr>
          <w:b/>
          <w:szCs w:val="28"/>
        </w:rPr>
      </w:pPr>
    </w:p>
    <w:p w:rsidR="00BB786C" w:rsidRDefault="00BB786C" w:rsidP="00BB786C">
      <w:pPr>
        <w:widowControl w:val="0"/>
        <w:tabs>
          <w:tab w:val="left" w:pos="9639"/>
        </w:tabs>
        <w:jc w:val="center"/>
        <w:rPr>
          <w:b/>
          <w:szCs w:val="28"/>
        </w:rPr>
      </w:pPr>
    </w:p>
    <w:p w:rsidR="00BB786C" w:rsidRPr="007A1174" w:rsidRDefault="00BB786C" w:rsidP="00BB786C">
      <w:pPr>
        <w:widowControl w:val="0"/>
        <w:tabs>
          <w:tab w:val="left" w:pos="9639"/>
        </w:tabs>
        <w:jc w:val="center"/>
        <w:rPr>
          <w:b/>
          <w:szCs w:val="28"/>
        </w:rPr>
      </w:pPr>
    </w:p>
    <w:p w:rsidR="00A11EF3" w:rsidRPr="007A1174" w:rsidRDefault="008E41E2" w:rsidP="00A11EF3">
      <w:pPr>
        <w:tabs>
          <w:tab w:val="left" w:pos="405"/>
        </w:tabs>
        <w:jc w:val="both"/>
        <w:rPr>
          <w:b/>
          <w:szCs w:val="28"/>
        </w:rPr>
      </w:pPr>
      <w:r w:rsidRPr="007A1174">
        <w:rPr>
          <w:b/>
          <w:szCs w:val="28"/>
        </w:rPr>
        <w:t xml:space="preserve">Про розроблення Комплексного </w:t>
      </w:r>
    </w:p>
    <w:p w:rsidR="00A11EF3" w:rsidRPr="007A1174" w:rsidRDefault="008E41E2" w:rsidP="00A11EF3">
      <w:pPr>
        <w:tabs>
          <w:tab w:val="left" w:pos="405"/>
        </w:tabs>
        <w:jc w:val="both"/>
        <w:rPr>
          <w:b/>
          <w:szCs w:val="28"/>
        </w:rPr>
      </w:pPr>
      <w:r w:rsidRPr="007A1174">
        <w:rPr>
          <w:b/>
          <w:szCs w:val="28"/>
        </w:rPr>
        <w:t xml:space="preserve">плану просторового розвитку </w:t>
      </w:r>
    </w:p>
    <w:p w:rsidR="00BB786C" w:rsidRDefault="008E41E2" w:rsidP="00A11EF3">
      <w:pPr>
        <w:tabs>
          <w:tab w:val="left" w:pos="405"/>
        </w:tabs>
        <w:jc w:val="both"/>
        <w:rPr>
          <w:b/>
          <w:szCs w:val="28"/>
        </w:rPr>
      </w:pPr>
      <w:r w:rsidRPr="007A1174">
        <w:rPr>
          <w:b/>
          <w:szCs w:val="28"/>
        </w:rPr>
        <w:t>території</w:t>
      </w:r>
      <w:r w:rsidR="00A11EF3" w:rsidRPr="007A1174">
        <w:rPr>
          <w:b/>
          <w:szCs w:val="28"/>
        </w:rPr>
        <w:t xml:space="preserve"> </w:t>
      </w:r>
      <w:proofErr w:type="spellStart"/>
      <w:r w:rsidR="00A11EF3" w:rsidRPr="007A1174">
        <w:rPr>
          <w:b/>
          <w:szCs w:val="28"/>
        </w:rPr>
        <w:t>По</w:t>
      </w:r>
      <w:r w:rsidR="00BB786C">
        <w:rPr>
          <w:b/>
          <w:szCs w:val="28"/>
        </w:rPr>
        <w:t>ляницької</w:t>
      </w:r>
      <w:proofErr w:type="spellEnd"/>
      <w:r w:rsidR="00BB786C">
        <w:rPr>
          <w:b/>
          <w:szCs w:val="28"/>
        </w:rPr>
        <w:t xml:space="preserve"> сільської ради</w:t>
      </w:r>
    </w:p>
    <w:p w:rsidR="00BB786C" w:rsidRDefault="0013617A" w:rsidP="00A11EF3">
      <w:pPr>
        <w:tabs>
          <w:tab w:val="left" w:pos="405"/>
        </w:tabs>
        <w:jc w:val="both"/>
        <w:rPr>
          <w:b/>
          <w:szCs w:val="28"/>
        </w:rPr>
      </w:pPr>
      <w:proofErr w:type="spellStart"/>
      <w:r>
        <w:rPr>
          <w:b/>
          <w:szCs w:val="28"/>
        </w:rPr>
        <w:t>Н</w:t>
      </w:r>
      <w:r w:rsidR="00BB786C">
        <w:rPr>
          <w:b/>
          <w:szCs w:val="28"/>
        </w:rPr>
        <w:t>адвірнянського</w:t>
      </w:r>
      <w:proofErr w:type="spellEnd"/>
      <w:r w:rsidR="00BB786C">
        <w:rPr>
          <w:b/>
          <w:szCs w:val="28"/>
        </w:rPr>
        <w:t xml:space="preserve"> району </w:t>
      </w:r>
    </w:p>
    <w:p w:rsidR="00BB786C" w:rsidRDefault="00BB786C" w:rsidP="00A11EF3">
      <w:pPr>
        <w:tabs>
          <w:tab w:val="left" w:pos="405"/>
        </w:tabs>
        <w:jc w:val="both"/>
        <w:rPr>
          <w:b/>
          <w:szCs w:val="28"/>
        </w:rPr>
      </w:pPr>
      <w:r>
        <w:rPr>
          <w:b/>
          <w:szCs w:val="28"/>
        </w:rPr>
        <w:t xml:space="preserve">Івано-Франківської області </w:t>
      </w:r>
    </w:p>
    <w:p w:rsidR="008E41E2" w:rsidRPr="007A1174" w:rsidRDefault="008E41E2" w:rsidP="00A11EF3">
      <w:pPr>
        <w:tabs>
          <w:tab w:val="left" w:pos="426"/>
        </w:tabs>
        <w:jc w:val="both"/>
        <w:rPr>
          <w:szCs w:val="28"/>
        </w:rPr>
      </w:pPr>
    </w:p>
    <w:p w:rsidR="00FD3B3F" w:rsidRPr="007A1174" w:rsidRDefault="00135592" w:rsidP="00FD3B3F">
      <w:pPr>
        <w:spacing w:after="240"/>
        <w:ind w:firstLine="567"/>
        <w:jc w:val="both"/>
        <w:rPr>
          <w:szCs w:val="28"/>
        </w:rPr>
      </w:pPr>
      <w:r w:rsidRPr="007A1174">
        <w:rPr>
          <w:szCs w:val="28"/>
        </w:rPr>
        <w:t>Керуючись статтею 25, пунктом 42 частини першої статті 26, частинами першою-третьою статті 59, ста</w:t>
      </w:r>
      <w:r w:rsidR="001C3B01" w:rsidRPr="007A1174">
        <w:rPr>
          <w:szCs w:val="28"/>
        </w:rPr>
        <w:t>т</w:t>
      </w:r>
      <w:r w:rsidRPr="007A1174">
        <w:rPr>
          <w:szCs w:val="28"/>
        </w:rPr>
        <w:t>т</w:t>
      </w:r>
      <w:r w:rsidR="001C3B01" w:rsidRPr="007A1174">
        <w:rPr>
          <w:szCs w:val="28"/>
        </w:rPr>
        <w:t>ею</w:t>
      </w:r>
      <w:r w:rsidRPr="007A1174">
        <w:rPr>
          <w:szCs w:val="28"/>
        </w:rPr>
        <w:t xml:space="preserve"> 60 Закону України «Про місцеве самоврядування в Україні», в</w:t>
      </w:r>
      <w:r w:rsidR="008E41E2" w:rsidRPr="007A1174">
        <w:rPr>
          <w:szCs w:val="28"/>
        </w:rPr>
        <w:t>ідповідно до статті 13 Закону України «Про архітектурну діяльність», статті 17 Закону України «Про основи містобудування», статей 16, 16</w:t>
      </w:r>
      <w:r w:rsidR="008E41E2" w:rsidRPr="007A1174">
        <w:rPr>
          <w:szCs w:val="28"/>
          <w:vertAlign w:val="superscript"/>
        </w:rPr>
        <w:t>1</w:t>
      </w:r>
      <w:r w:rsidR="008E41E2" w:rsidRPr="007A1174">
        <w:rPr>
          <w:szCs w:val="28"/>
        </w:rPr>
        <w:t xml:space="preserve">, 20, 21 Закону України «Про регулювання містобудівної діяльності», </w:t>
      </w:r>
      <w:r w:rsidRPr="007A1174">
        <w:rPr>
          <w:szCs w:val="28"/>
        </w:rPr>
        <w:t>статті 45</w:t>
      </w:r>
      <w:r w:rsidRPr="007A1174">
        <w:rPr>
          <w:szCs w:val="28"/>
          <w:vertAlign w:val="superscript"/>
        </w:rPr>
        <w:t>1</w:t>
      </w:r>
      <w:r w:rsidR="008E41E2" w:rsidRPr="007A1174">
        <w:rPr>
          <w:szCs w:val="28"/>
        </w:rPr>
        <w:t xml:space="preserve"> Закону України «Про землеустрій», </w:t>
      </w:r>
      <w:r w:rsidRPr="007A1174">
        <w:rPr>
          <w:szCs w:val="28"/>
        </w:rPr>
        <w:t xml:space="preserve">Закону України «Про стратегічну екологічну оцінку», </w:t>
      </w:r>
      <w:r w:rsidR="0057624D" w:rsidRPr="007A1174">
        <w:rPr>
          <w:szCs w:val="28"/>
        </w:rPr>
        <w:t>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 926 (зі змінами)</w:t>
      </w:r>
      <w:r w:rsidR="008E41E2" w:rsidRPr="007A1174">
        <w:rPr>
          <w:szCs w:val="28"/>
        </w:rPr>
        <w:t xml:space="preserve">, пункту 5 </w:t>
      </w:r>
      <w:r w:rsidR="00FD3B3F" w:rsidRPr="007A1174">
        <w:rPr>
          <w:szCs w:val="28"/>
        </w:rPr>
        <w:t>Порядку та умов надання субвенцій з державного бюджету місцевим бюджетам на розроблення комплексних планів просторового розвитку територій територіальних громад, затверджених п</w:t>
      </w:r>
      <w:r w:rsidR="008E41E2" w:rsidRPr="007A1174">
        <w:rPr>
          <w:szCs w:val="28"/>
        </w:rPr>
        <w:t>останов</w:t>
      </w:r>
      <w:r w:rsidR="00FD3B3F" w:rsidRPr="007A1174">
        <w:rPr>
          <w:szCs w:val="28"/>
        </w:rPr>
        <w:t xml:space="preserve">ою </w:t>
      </w:r>
      <w:r w:rsidR="008E41E2" w:rsidRPr="007A1174">
        <w:rPr>
          <w:szCs w:val="28"/>
        </w:rPr>
        <w:t>Кабінету Міністрів України від 28.07.2021</w:t>
      </w:r>
      <w:r w:rsidR="00FD3B3F" w:rsidRPr="007A1174">
        <w:rPr>
          <w:szCs w:val="28"/>
        </w:rPr>
        <w:t xml:space="preserve"> № 853</w:t>
      </w:r>
      <w:r w:rsidR="008E41E2" w:rsidRPr="007A1174">
        <w:rPr>
          <w:szCs w:val="28"/>
        </w:rPr>
        <w:t xml:space="preserve">, </w:t>
      </w:r>
      <w:r w:rsidR="00FD3B3F" w:rsidRPr="007A1174">
        <w:rPr>
          <w:szCs w:val="28"/>
        </w:rPr>
        <w:t>Порядку проведення громадських слухань щодо проектів містобудівної документації на місцевому рівні, затвердженого п</w:t>
      </w:r>
      <w:r w:rsidR="008E41E2" w:rsidRPr="007A1174">
        <w:rPr>
          <w:szCs w:val="28"/>
        </w:rPr>
        <w:t>останов</w:t>
      </w:r>
      <w:r w:rsidR="00FD3B3F" w:rsidRPr="007A1174">
        <w:rPr>
          <w:szCs w:val="28"/>
        </w:rPr>
        <w:t>ою</w:t>
      </w:r>
      <w:r w:rsidR="008E41E2" w:rsidRPr="007A1174">
        <w:rPr>
          <w:szCs w:val="28"/>
        </w:rPr>
        <w:t xml:space="preserve"> Кабінету Міністрів України від 25.05.2011 №</w:t>
      </w:r>
      <w:r w:rsidR="00FD3B3F" w:rsidRPr="007A1174">
        <w:rPr>
          <w:szCs w:val="28"/>
        </w:rPr>
        <w:t xml:space="preserve"> </w:t>
      </w:r>
      <w:r w:rsidR="008E41E2" w:rsidRPr="007A1174">
        <w:rPr>
          <w:szCs w:val="28"/>
        </w:rPr>
        <w:t>555</w:t>
      </w:r>
      <w:r w:rsidR="00FD3B3F" w:rsidRPr="007A1174">
        <w:rPr>
          <w:szCs w:val="28"/>
        </w:rPr>
        <w:t xml:space="preserve"> (зі змінами)</w:t>
      </w:r>
      <w:r w:rsidR="008E41E2" w:rsidRPr="007A1174">
        <w:rPr>
          <w:szCs w:val="28"/>
        </w:rPr>
        <w:t xml:space="preserve">, </w:t>
      </w:r>
      <w:r w:rsidR="00FD3B3F" w:rsidRPr="007A1174">
        <w:rPr>
          <w:szCs w:val="28"/>
        </w:rPr>
        <w:t>п</w:t>
      </w:r>
      <w:r w:rsidR="008E41E2" w:rsidRPr="007A1174">
        <w:rPr>
          <w:szCs w:val="28"/>
        </w:rPr>
        <w:t>останови Кабінету Міністрів України від 09.06.2021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r w:rsidR="00FD3B3F" w:rsidRPr="007A1174">
        <w:rPr>
          <w:szCs w:val="28"/>
        </w:rPr>
        <w:t xml:space="preserve"> (зі змінами)</w:t>
      </w:r>
      <w:r w:rsidR="008E41E2" w:rsidRPr="007A1174">
        <w:rPr>
          <w:szCs w:val="28"/>
        </w:rPr>
        <w:t>, враховуючи рекомендації постійн</w:t>
      </w:r>
      <w:r w:rsidR="00FD3B3F" w:rsidRPr="007A1174">
        <w:rPr>
          <w:szCs w:val="28"/>
        </w:rPr>
        <w:t>ої</w:t>
      </w:r>
      <w:r w:rsidR="008E41E2" w:rsidRPr="007A1174">
        <w:rPr>
          <w:szCs w:val="28"/>
        </w:rPr>
        <w:t xml:space="preserve"> комісі</w:t>
      </w:r>
      <w:r w:rsidR="00FD3B3F" w:rsidRPr="007A1174">
        <w:rPr>
          <w:szCs w:val="28"/>
        </w:rPr>
        <w:t>ї</w:t>
      </w:r>
      <w:r w:rsidR="008E41E2" w:rsidRPr="007A1174">
        <w:rPr>
          <w:szCs w:val="28"/>
        </w:rPr>
        <w:t xml:space="preserve"> </w:t>
      </w:r>
      <w:proofErr w:type="spellStart"/>
      <w:r w:rsidR="008E41E2" w:rsidRPr="007A1174">
        <w:rPr>
          <w:szCs w:val="28"/>
        </w:rPr>
        <w:t>По</w:t>
      </w:r>
      <w:r w:rsidR="00BB786C">
        <w:rPr>
          <w:szCs w:val="28"/>
        </w:rPr>
        <w:t>ляницької</w:t>
      </w:r>
      <w:proofErr w:type="spellEnd"/>
      <w:r w:rsidR="00BB786C">
        <w:rPr>
          <w:szCs w:val="28"/>
        </w:rPr>
        <w:t xml:space="preserve"> сільської </w:t>
      </w:r>
      <w:r w:rsidR="00FD3B3F" w:rsidRPr="007A1174">
        <w:rPr>
          <w:bCs/>
          <w:szCs w:val="28"/>
        </w:rPr>
        <w:t xml:space="preserve">з питань </w:t>
      </w:r>
      <w:r w:rsidR="00BB786C">
        <w:rPr>
          <w:bCs/>
          <w:szCs w:val="28"/>
        </w:rPr>
        <w:t xml:space="preserve">земельних відносин, архітектури та будівництва, </w:t>
      </w:r>
      <w:proofErr w:type="spellStart"/>
      <w:r w:rsidR="00FD3B3F" w:rsidRPr="007A1174">
        <w:rPr>
          <w:szCs w:val="28"/>
        </w:rPr>
        <w:t>По</w:t>
      </w:r>
      <w:r w:rsidR="00BB786C">
        <w:rPr>
          <w:szCs w:val="28"/>
        </w:rPr>
        <w:t>ляницька</w:t>
      </w:r>
      <w:proofErr w:type="spellEnd"/>
      <w:r w:rsidR="00BB786C">
        <w:rPr>
          <w:szCs w:val="28"/>
        </w:rPr>
        <w:t xml:space="preserve"> сільська рада </w:t>
      </w:r>
      <w:r w:rsidR="008E41E2" w:rsidRPr="007A1174">
        <w:rPr>
          <w:szCs w:val="28"/>
        </w:rPr>
        <w:t xml:space="preserve"> </w:t>
      </w:r>
    </w:p>
    <w:p w:rsidR="008E41E2" w:rsidRPr="007A1174" w:rsidRDefault="00FD3B3F" w:rsidP="00FD3B3F">
      <w:pPr>
        <w:spacing w:after="240"/>
        <w:jc w:val="both"/>
        <w:rPr>
          <w:szCs w:val="28"/>
        </w:rPr>
      </w:pPr>
      <w:r w:rsidRPr="007A1174">
        <w:rPr>
          <w:b/>
          <w:bCs/>
          <w:szCs w:val="28"/>
        </w:rPr>
        <w:lastRenderedPageBreak/>
        <w:t>ВИРІШИЛА</w:t>
      </w:r>
      <w:r w:rsidR="008E41E2" w:rsidRPr="007A1174">
        <w:rPr>
          <w:b/>
          <w:bCs/>
          <w:szCs w:val="28"/>
        </w:rPr>
        <w:t>:</w:t>
      </w:r>
    </w:p>
    <w:p w:rsidR="008E41E2" w:rsidRPr="007A1174" w:rsidRDefault="008E41E2" w:rsidP="00FD3B3F">
      <w:pPr>
        <w:spacing w:after="240"/>
        <w:ind w:firstLine="567"/>
        <w:jc w:val="both"/>
        <w:rPr>
          <w:szCs w:val="28"/>
        </w:rPr>
      </w:pPr>
      <w:r w:rsidRPr="007A1174">
        <w:rPr>
          <w:szCs w:val="28"/>
        </w:rPr>
        <w:t xml:space="preserve">1. Розробити Комплексний план просторового розвитку території </w:t>
      </w:r>
      <w:proofErr w:type="spellStart"/>
      <w:r w:rsidRPr="007A1174">
        <w:rPr>
          <w:szCs w:val="28"/>
        </w:rPr>
        <w:t>По</w:t>
      </w:r>
      <w:r w:rsidR="00BB786C">
        <w:rPr>
          <w:szCs w:val="28"/>
        </w:rPr>
        <w:t>ляницької</w:t>
      </w:r>
      <w:proofErr w:type="spellEnd"/>
      <w:r w:rsidR="00BB786C">
        <w:rPr>
          <w:szCs w:val="28"/>
        </w:rPr>
        <w:t xml:space="preserve"> сільської ради </w:t>
      </w:r>
      <w:r w:rsidRPr="007A1174">
        <w:rPr>
          <w:szCs w:val="28"/>
        </w:rPr>
        <w:t>(далі – Комплексний план) включно з генеральними планами всіх населених пунктів громади.</w:t>
      </w:r>
    </w:p>
    <w:p w:rsidR="008E41E2" w:rsidRPr="007A1174" w:rsidRDefault="008E41E2" w:rsidP="00FD3B3F">
      <w:pPr>
        <w:spacing w:after="240"/>
        <w:ind w:firstLine="567"/>
        <w:jc w:val="both"/>
        <w:rPr>
          <w:szCs w:val="28"/>
        </w:rPr>
      </w:pPr>
      <w:r w:rsidRPr="007A1174">
        <w:rPr>
          <w:szCs w:val="28"/>
        </w:rPr>
        <w:t>2. </w:t>
      </w:r>
      <w:r w:rsidR="00BB786C">
        <w:rPr>
          <w:szCs w:val="28"/>
        </w:rPr>
        <w:t xml:space="preserve">Визначити виконавчий комітет </w:t>
      </w:r>
      <w:proofErr w:type="spellStart"/>
      <w:r w:rsidR="00BB786C">
        <w:rPr>
          <w:szCs w:val="28"/>
        </w:rPr>
        <w:t>Поляницької</w:t>
      </w:r>
      <w:proofErr w:type="spellEnd"/>
      <w:r w:rsidR="00BB786C">
        <w:rPr>
          <w:szCs w:val="28"/>
        </w:rPr>
        <w:t xml:space="preserve"> сільської </w:t>
      </w:r>
      <w:r w:rsidRPr="007A1174">
        <w:rPr>
          <w:szCs w:val="28"/>
        </w:rPr>
        <w:t>ради замовником розроблення Комплексного плану.</w:t>
      </w:r>
    </w:p>
    <w:p w:rsidR="008E41E2" w:rsidRPr="007A1174" w:rsidRDefault="00FD3B3F" w:rsidP="00FD3B3F">
      <w:pPr>
        <w:ind w:firstLine="567"/>
        <w:jc w:val="both"/>
        <w:rPr>
          <w:szCs w:val="28"/>
        </w:rPr>
      </w:pPr>
      <w:r w:rsidRPr="007A1174">
        <w:rPr>
          <w:szCs w:val="28"/>
        </w:rPr>
        <w:t>3</w:t>
      </w:r>
      <w:r w:rsidR="008E41E2" w:rsidRPr="007A1174">
        <w:rPr>
          <w:szCs w:val="28"/>
        </w:rPr>
        <w:t xml:space="preserve">. Доручити виконавчому комітету </w:t>
      </w:r>
      <w:proofErr w:type="spellStart"/>
      <w:r w:rsidR="008E41E2" w:rsidRPr="007A1174">
        <w:rPr>
          <w:szCs w:val="28"/>
        </w:rPr>
        <w:t>По</w:t>
      </w:r>
      <w:r w:rsidR="00BB786C">
        <w:rPr>
          <w:szCs w:val="28"/>
        </w:rPr>
        <w:t>ляницької</w:t>
      </w:r>
      <w:proofErr w:type="spellEnd"/>
      <w:r w:rsidR="00BB786C">
        <w:rPr>
          <w:szCs w:val="28"/>
        </w:rPr>
        <w:t xml:space="preserve"> сільської </w:t>
      </w:r>
      <w:r w:rsidR="008E41E2" w:rsidRPr="007A1174">
        <w:rPr>
          <w:szCs w:val="28"/>
        </w:rPr>
        <w:t xml:space="preserve"> ради:</w:t>
      </w:r>
    </w:p>
    <w:p w:rsidR="008E41E2" w:rsidRPr="007A1174" w:rsidRDefault="00FD3B3F" w:rsidP="00FD3B3F">
      <w:pPr>
        <w:ind w:firstLine="567"/>
        <w:jc w:val="both"/>
        <w:rPr>
          <w:szCs w:val="28"/>
        </w:rPr>
      </w:pPr>
      <w:r w:rsidRPr="007A1174">
        <w:rPr>
          <w:szCs w:val="28"/>
        </w:rPr>
        <w:t>3</w:t>
      </w:r>
      <w:r w:rsidR="008E41E2" w:rsidRPr="007A1174">
        <w:rPr>
          <w:szCs w:val="28"/>
        </w:rPr>
        <w:t>.1. У встановленому законодавством порядку повідомити про початок розроблення Комплексного плану.</w:t>
      </w:r>
    </w:p>
    <w:p w:rsidR="008E41E2" w:rsidRPr="007A1174" w:rsidRDefault="00FD3B3F" w:rsidP="00FD3B3F">
      <w:pPr>
        <w:ind w:firstLine="567"/>
        <w:jc w:val="both"/>
        <w:rPr>
          <w:szCs w:val="28"/>
        </w:rPr>
      </w:pPr>
      <w:r w:rsidRPr="007A1174">
        <w:rPr>
          <w:szCs w:val="28"/>
        </w:rPr>
        <w:t>3</w:t>
      </w:r>
      <w:r w:rsidR="008E41E2" w:rsidRPr="007A1174">
        <w:rPr>
          <w:szCs w:val="28"/>
        </w:rPr>
        <w:t>.2. Забезпечити дотримання процедури підготовчого етапу розроблення Комплексного плану відповідно</w:t>
      </w:r>
      <w:r w:rsidR="001C3B01" w:rsidRPr="007A1174">
        <w:rPr>
          <w:szCs w:val="28"/>
        </w:rPr>
        <w:t xml:space="preserve"> </w:t>
      </w:r>
      <w:r w:rsidR="008E41E2" w:rsidRPr="007A1174">
        <w:rPr>
          <w:szCs w:val="28"/>
        </w:rPr>
        <w:t xml:space="preserve">до завдань та строків, визначених </w:t>
      </w:r>
      <w:r w:rsidRPr="007A1174">
        <w:rPr>
          <w:szCs w:val="28"/>
        </w:rPr>
        <w:t>у</w:t>
      </w:r>
      <w:r w:rsidR="008E41E2" w:rsidRPr="007A1174">
        <w:rPr>
          <w:szCs w:val="28"/>
        </w:rPr>
        <w:t xml:space="preserve"> ка</w:t>
      </w:r>
      <w:r w:rsidRPr="007A1174">
        <w:rPr>
          <w:szCs w:val="28"/>
        </w:rPr>
        <w:t>лендарному плані</w:t>
      </w:r>
      <w:r w:rsidR="00912C59" w:rsidRPr="007A1174">
        <w:rPr>
          <w:szCs w:val="28"/>
        </w:rPr>
        <w:t xml:space="preserve"> (додаток 1)</w:t>
      </w:r>
      <w:r w:rsidR="008E41E2" w:rsidRPr="007A1174">
        <w:rPr>
          <w:szCs w:val="28"/>
        </w:rPr>
        <w:t>.</w:t>
      </w:r>
    </w:p>
    <w:p w:rsidR="00FD3B3F" w:rsidRPr="007A1174" w:rsidRDefault="00FD3B3F" w:rsidP="00FD3B3F">
      <w:pPr>
        <w:ind w:firstLine="567"/>
        <w:jc w:val="both"/>
        <w:rPr>
          <w:szCs w:val="28"/>
        </w:rPr>
      </w:pPr>
      <w:r w:rsidRPr="007A1174">
        <w:rPr>
          <w:szCs w:val="28"/>
        </w:rPr>
        <w:t>3</w:t>
      </w:r>
      <w:r w:rsidR="008E41E2" w:rsidRPr="007A1174">
        <w:rPr>
          <w:szCs w:val="28"/>
        </w:rPr>
        <w:t xml:space="preserve">.3. Створити тимчасовий консультативно-дорадчий орган виконавчого комітету </w:t>
      </w:r>
      <w:proofErr w:type="spellStart"/>
      <w:r w:rsidR="008E41E2" w:rsidRPr="007A1174">
        <w:rPr>
          <w:szCs w:val="28"/>
        </w:rPr>
        <w:t>По</w:t>
      </w:r>
      <w:r w:rsidR="00BB786C">
        <w:rPr>
          <w:szCs w:val="28"/>
        </w:rPr>
        <w:t>ляницької</w:t>
      </w:r>
      <w:proofErr w:type="spellEnd"/>
      <w:r w:rsidR="00BB786C">
        <w:rPr>
          <w:szCs w:val="28"/>
        </w:rPr>
        <w:t xml:space="preserve"> сільської ради </w:t>
      </w:r>
      <w:r w:rsidR="008E41E2" w:rsidRPr="007A1174">
        <w:rPr>
          <w:szCs w:val="28"/>
        </w:rPr>
        <w:t xml:space="preserve">– робочу групу з формування завдання на розроблення Комплексного плану просторового розвитку території </w:t>
      </w:r>
      <w:proofErr w:type="spellStart"/>
      <w:r w:rsidR="008E41E2" w:rsidRPr="007A1174">
        <w:rPr>
          <w:szCs w:val="28"/>
        </w:rPr>
        <w:t>По</w:t>
      </w:r>
      <w:r w:rsidR="00BB786C">
        <w:rPr>
          <w:szCs w:val="28"/>
        </w:rPr>
        <w:t>ляницької</w:t>
      </w:r>
      <w:proofErr w:type="spellEnd"/>
      <w:r w:rsidR="00BB786C">
        <w:rPr>
          <w:szCs w:val="28"/>
        </w:rPr>
        <w:t xml:space="preserve"> сільської ради</w:t>
      </w:r>
      <w:r w:rsidRPr="007A1174">
        <w:rPr>
          <w:szCs w:val="28"/>
        </w:rPr>
        <w:t>, та затвердити положення про нього</w:t>
      </w:r>
      <w:r w:rsidR="008E41E2" w:rsidRPr="007A1174">
        <w:rPr>
          <w:szCs w:val="28"/>
        </w:rPr>
        <w:t xml:space="preserve">. </w:t>
      </w:r>
    </w:p>
    <w:p w:rsidR="008E41E2" w:rsidRPr="007A1174" w:rsidRDefault="008E41E2" w:rsidP="00FD3B3F">
      <w:pPr>
        <w:ind w:firstLine="567"/>
        <w:jc w:val="both"/>
        <w:rPr>
          <w:szCs w:val="28"/>
        </w:rPr>
      </w:pPr>
      <w:r w:rsidRPr="007A1174">
        <w:rPr>
          <w:szCs w:val="28"/>
        </w:rPr>
        <w:t>Під час формування персонального складу робочої групи дотримуватися наступних вимог:</w:t>
      </w:r>
    </w:p>
    <w:p w:rsidR="008E41E2" w:rsidRPr="007A1174" w:rsidRDefault="008E41E2" w:rsidP="00FD3B3F">
      <w:pPr>
        <w:ind w:firstLine="567"/>
        <w:jc w:val="both"/>
        <w:rPr>
          <w:szCs w:val="28"/>
        </w:rPr>
      </w:pPr>
      <w:r w:rsidRPr="007A1174">
        <w:rPr>
          <w:szCs w:val="28"/>
        </w:rPr>
        <w:t xml:space="preserve">частка членів, що представляють </w:t>
      </w:r>
      <w:r w:rsidR="00C901B6">
        <w:rPr>
          <w:szCs w:val="28"/>
        </w:rPr>
        <w:t>сільську р</w:t>
      </w:r>
      <w:r w:rsidRPr="007A1174">
        <w:rPr>
          <w:szCs w:val="28"/>
        </w:rPr>
        <w:t xml:space="preserve">аду та </w:t>
      </w:r>
      <w:r w:rsidR="008357BC" w:rsidRPr="007A1174">
        <w:rPr>
          <w:szCs w:val="28"/>
        </w:rPr>
        <w:t xml:space="preserve">її </w:t>
      </w:r>
      <w:r w:rsidRPr="007A1174">
        <w:rPr>
          <w:szCs w:val="28"/>
        </w:rPr>
        <w:t>виконавчі органи, не повинна перевищувати половину складу робочої групи плюс одна особа;</w:t>
      </w:r>
    </w:p>
    <w:p w:rsidR="008E41E2" w:rsidRPr="007A1174" w:rsidRDefault="008E41E2" w:rsidP="00FD3B3F">
      <w:pPr>
        <w:ind w:firstLine="567"/>
        <w:jc w:val="both"/>
        <w:rPr>
          <w:szCs w:val="28"/>
        </w:rPr>
      </w:pPr>
      <w:r w:rsidRPr="007A1174">
        <w:rPr>
          <w:szCs w:val="28"/>
        </w:rPr>
        <w:t xml:space="preserve">забезпечити участь у робочій групі принаймні одного представника від кожного з населених пунктів, розташованих на території </w:t>
      </w:r>
      <w:proofErr w:type="spellStart"/>
      <w:r w:rsidRPr="007A1174">
        <w:rPr>
          <w:szCs w:val="28"/>
        </w:rPr>
        <w:t>По</w:t>
      </w:r>
      <w:r w:rsidR="00BB786C">
        <w:rPr>
          <w:szCs w:val="28"/>
        </w:rPr>
        <w:t>ляницької</w:t>
      </w:r>
      <w:proofErr w:type="spellEnd"/>
      <w:r w:rsidR="00BB786C">
        <w:rPr>
          <w:szCs w:val="28"/>
        </w:rPr>
        <w:t xml:space="preserve"> сільської ради</w:t>
      </w:r>
      <w:r w:rsidRPr="007A1174">
        <w:rPr>
          <w:szCs w:val="28"/>
        </w:rPr>
        <w:t xml:space="preserve">, який не є співробітником </w:t>
      </w:r>
      <w:r w:rsidR="00BB786C">
        <w:rPr>
          <w:szCs w:val="28"/>
        </w:rPr>
        <w:t xml:space="preserve">сільської </w:t>
      </w:r>
      <w:r w:rsidR="008357BC" w:rsidRPr="007A1174">
        <w:rPr>
          <w:szCs w:val="28"/>
        </w:rPr>
        <w:t xml:space="preserve"> ради та її виконавчих органів</w:t>
      </w:r>
      <w:r w:rsidRPr="007A1174">
        <w:rPr>
          <w:szCs w:val="28"/>
        </w:rPr>
        <w:t>;</w:t>
      </w:r>
    </w:p>
    <w:p w:rsidR="008E41E2" w:rsidRPr="007A1174" w:rsidRDefault="008E41E2" w:rsidP="00FD3B3F">
      <w:pPr>
        <w:ind w:firstLine="567"/>
        <w:jc w:val="both"/>
        <w:rPr>
          <w:szCs w:val="28"/>
        </w:rPr>
      </w:pPr>
      <w:r w:rsidRPr="007A1174">
        <w:rPr>
          <w:szCs w:val="28"/>
        </w:rPr>
        <w:t>допускається представлення одним членом робочої групи інтересів кількох суміжних населених пунктів територіальної громади;</w:t>
      </w:r>
    </w:p>
    <w:p w:rsidR="008E41E2" w:rsidRPr="007A1174" w:rsidRDefault="008E41E2" w:rsidP="00FD3B3F">
      <w:pPr>
        <w:ind w:firstLine="567"/>
        <w:jc w:val="both"/>
        <w:rPr>
          <w:szCs w:val="28"/>
        </w:rPr>
      </w:pPr>
      <w:r w:rsidRPr="007A1174">
        <w:rPr>
          <w:szCs w:val="28"/>
        </w:rPr>
        <w:t>строк приймання заявок на участь у робочій групі має становити не менше 10 робочих днів з дня інформування про вимоги до персонального складу робочої групи та порядок подання кандидатур до неї.</w:t>
      </w:r>
    </w:p>
    <w:p w:rsidR="008E41E2" w:rsidRPr="007A1174" w:rsidRDefault="00FD3B3F" w:rsidP="00FD3B3F">
      <w:pPr>
        <w:ind w:firstLine="567"/>
        <w:jc w:val="both"/>
        <w:rPr>
          <w:szCs w:val="28"/>
        </w:rPr>
      </w:pPr>
      <w:r w:rsidRPr="007A1174">
        <w:rPr>
          <w:szCs w:val="28"/>
        </w:rPr>
        <w:t>3</w:t>
      </w:r>
      <w:r w:rsidR="008E41E2" w:rsidRPr="007A1174">
        <w:rPr>
          <w:szCs w:val="28"/>
        </w:rPr>
        <w:t>.4.</w:t>
      </w:r>
      <w:r w:rsidR="008357BC" w:rsidRPr="007A1174">
        <w:rPr>
          <w:szCs w:val="28"/>
        </w:rPr>
        <w:t> </w:t>
      </w:r>
      <w:r w:rsidR="008E41E2" w:rsidRPr="007A1174">
        <w:rPr>
          <w:szCs w:val="28"/>
        </w:rPr>
        <w:t>Забезпечити врахування при розробленні завдання на розроблення Комплексного плану пропозицій щодо переліку та значень індикаторів (додаток</w:t>
      </w:r>
      <w:r w:rsidR="008357BC" w:rsidRPr="007A1174">
        <w:rPr>
          <w:szCs w:val="28"/>
        </w:rPr>
        <w:t xml:space="preserve"> 2</w:t>
      </w:r>
      <w:r w:rsidR="008E41E2" w:rsidRPr="007A1174">
        <w:rPr>
          <w:szCs w:val="28"/>
        </w:rPr>
        <w:t>).</w:t>
      </w:r>
    </w:p>
    <w:p w:rsidR="008E41E2" w:rsidRPr="007A1174" w:rsidRDefault="00FD3B3F" w:rsidP="00FD3B3F">
      <w:pPr>
        <w:ind w:firstLine="567"/>
        <w:jc w:val="both"/>
        <w:rPr>
          <w:szCs w:val="28"/>
        </w:rPr>
      </w:pPr>
      <w:r w:rsidRPr="007A1174">
        <w:rPr>
          <w:szCs w:val="28"/>
        </w:rPr>
        <w:t>3</w:t>
      </w:r>
      <w:r w:rsidR="008E41E2" w:rsidRPr="007A1174">
        <w:rPr>
          <w:szCs w:val="28"/>
        </w:rPr>
        <w:t xml:space="preserve">.5. Оприлюднити </w:t>
      </w:r>
      <w:r w:rsidR="008357BC" w:rsidRPr="007A1174">
        <w:rPr>
          <w:szCs w:val="28"/>
        </w:rPr>
        <w:t xml:space="preserve">на офіційному </w:t>
      </w:r>
      <w:proofErr w:type="spellStart"/>
      <w:r w:rsidR="008357BC" w:rsidRPr="007A1174">
        <w:rPr>
          <w:szCs w:val="28"/>
        </w:rPr>
        <w:t>вебсайті</w:t>
      </w:r>
      <w:proofErr w:type="spellEnd"/>
      <w:r w:rsidR="008357BC" w:rsidRPr="007A1174">
        <w:rPr>
          <w:szCs w:val="28"/>
        </w:rPr>
        <w:t xml:space="preserve"> </w:t>
      </w:r>
      <w:proofErr w:type="spellStart"/>
      <w:r w:rsidR="008357BC" w:rsidRPr="007A1174">
        <w:rPr>
          <w:szCs w:val="28"/>
        </w:rPr>
        <w:t>По</w:t>
      </w:r>
      <w:r w:rsidR="00BB786C">
        <w:rPr>
          <w:szCs w:val="28"/>
        </w:rPr>
        <w:t>ляницької</w:t>
      </w:r>
      <w:proofErr w:type="spellEnd"/>
      <w:r w:rsidR="00BB786C">
        <w:rPr>
          <w:szCs w:val="28"/>
        </w:rPr>
        <w:t xml:space="preserve"> сільської </w:t>
      </w:r>
      <w:r w:rsidR="008357BC" w:rsidRPr="007A1174">
        <w:rPr>
          <w:szCs w:val="28"/>
        </w:rPr>
        <w:t xml:space="preserve">ради </w:t>
      </w:r>
      <w:r w:rsidR="008E41E2" w:rsidRPr="007A1174">
        <w:rPr>
          <w:szCs w:val="28"/>
        </w:rPr>
        <w:t xml:space="preserve">прогнозовані наслідки розроблення Комплексного плану (додаток </w:t>
      </w:r>
      <w:r w:rsidR="008357BC" w:rsidRPr="007A1174">
        <w:rPr>
          <w:szCs w:val="28"/>
        </w:rPr>
        <w:t>3</w:t>
      </w:r>
      <w:r w:rsidR="008E41E2" w:rsidRPr="007A1174">
        <w:rPr>
          <w:szCs w:val="28"/>
        </w:rPr>
        <w:t>).</w:t>
      </w:r>
    </w:p>
    <w:p w:rsidR="008E41E2" w:rsidRPr="007A1174" w:rsidRDefault="00FD3B3F" w:rsidP="00FD3B3F">
      <w:pPr>
        <w:ind w:firstLine="567"/>
        <w:jc w:val="both"/>
        <w:rPr>
          <w:szCs w:val="28"/>
        </w:rPr>
      </w:pPr>
      <w:r w:rsidRPr="007A1174">
        <w:rPr>
          <w:szCs w:val="28"/>
        </w:rPr>
        <w:t>3</w:t>
      </w:r>
      <w:r w:rsidR="008E41E2" w:rsidRPr="007A1174">
        <w:rPr>
          <w:szCs w:val="28"/>
        </w:rPr>
        <w:t>.6. У встановленому законодавством порядку визначити джерела фінансування, строки розроблення та розробника Комплексного плану.</w:t>
      </w:r>
    </w:p>
    <w:p w:rsidR="008E41E2" w:rsidRPr="007A1174" w:rsidRDefault="00FD3B3F" w:rsidP="00FD3B3F">
      <w:pPr>
        <w:ind w:firstLine="567"/>
        <w:jc w:val="both"/>
        <w:rPr>
          <w:szCs w:val="28"/>
        </w:rPr>
      </w:pPr>
      <w:r w:rsidRPr="007A1174">
        <w:rPr>
          <w:szCs w:val="28"/>
        </w:rPr>
        <w:t>3</w:t>
      </w:r>
      <w:r w:rsidR="008E41E2" w:rsidRPr="007A1174">
        <w:rPr>
          <w:szCs w:val="28"/>
        </w:rPr>
        <w:t>.7.</w:t>
      </w:r>
      <w:r w:rsidR="008357BC" w:rsidRPr="007A1174">
        <w:rPr>
          <w:szCs w:val="28"/>
        </w:rPr>
        <w:t> </w:t>
      </w:r>
      <w:r w:rsidR="008E41E2" w:rsidRPr="007A1174">
        <w:rPr>
          <w:szCs w:val="28"/>
        </w:rPr>
        <w:t>Здійснювати контроль за розробленням Комплексного плану.</w:t>
      </w:r>
    </w:p>
    <w:p w:rsidR="008E41E2" w:rsidRPr="007A1174" w:rsidRDefault="00FD3B3F" w:rsidP="00FD3B3F">
      <w:pPr>
        <w:ind w:firstLine="567"/>
        <w:jc w:val="both"/>
        <w:rPr>
          <w:szCs w:val="28"/>
        </w:rPr>
      </w:pPr>
      <w:r w:rsidRPr="007A1174">
        <w:rPr>
          <w:szCs w:val="28"/>
        </w:rPr>
        <w:t>3</w:t>
      </w:r>
      <w:r w:rsidR="008E41E2" w:rsidRPr="007A1174">
        <w:rPr>
          <w:szCs w:val="28"/>
        </w:rPr>
        <w:t>.8.</w:t>
      </w:r>
      <w:r w:rsidR="008357BC" w:rsidRPr="007A1174">
        <w:rPr>
          <w:szCs w:val="28"/>
        </w:rPr>
        <w:t> </w:t>
      </w:r>
      <w:r w:rsidR="008E41E2" w:rsidRPr="007A1174">
        <w:rPr>
          <w:szCs w:val="28"/>
        </w:rPr>
        <w:t>Забезпечити здійснення стратегічної екологічної оцінки Комплексного плану.</w:t>
      </w:r>
    </w:p>
    <w:p w:rsidR="008E41E2" w:rsidRPr="007A1174" w:rsidRDefault="00FD3B3F" w:rsidP="00FD3B3F">
      <w:pPr>
        <w:ind w:firstLine="567"/>
        <w:jc w:val="both"/>
        <w:rPr>
          <w:szCs w:val="28"/>
        </w:rPr>
      </w:pPr>
      <w:r w:rsidRPr="007A1174">
        <w:rPr>
          <w:szCs w:val="28"/>
        </w:rPr>
        <w:t>3</w:t>
      </w:r>
      <w:r w:rsidR="008E41E2" w:rsidRPr="007A1174">
        <w:rPr>
          <w:szCs w:val="28"/>
        </w:rPr>
        <w:t>.9. Забезпечити проведення громадських слухань щодо врахування громадських інтересів під час розроблення Комплексного плану.</w:t>
      </w:r>
    </w:p>
    <w:p w:rsidR="008E41E2" w:rsidRPr="007A1174" w:rsidRDefault="00FD3B3F" w:rsidP="00FD3B3F">
      <w:pPr>
        <w:ind w:firstLine="567"/>
        <w:jc w:val="both"/>
        <w:rPr>
          <w:szCs w:val="28"/>
        </w:rPr>
      </w:pPr>
      <w:r w:rsidRPr="007A1174">
        <w:rPr>
          <w:szCs w:val="28"/>
        </w:rPr>
        <w:t>3</w:t>
      </w:r>
      <w:r w:rsidR="008E41E2" w:rsidRPr="007A1174">
        <w:rPr>
          <w:szCs w:val="28"/>
        </w:rPr>
        <w:t>.10. Узгодити проєкт Комплексного плану з органами місцевого самоврядування, що представляють інтереси суміжних територіальних громад, в частині врегулювання питань щодо територій спільних інтересів.</w:t>
      </w:r>
    </w:p>
    <w:p w:rsidR="008E41E2" w:rsidRPr="007A1174" w:rsidRDefault="00FD3B3F" w:rsidP="00FD3B3F">
      <w:pPr>
        <w:ind w:firstLine="567"/>
        <w:jc w:val="both"/>
        <w:rPr>
          <w:szCs w:val="28"/>
        </w:rPr>
      </w:pPr>
      <w:r w:rsidRPr="007A1174">
        <w:rPr>
          <w:szCs w:val="28"/>
        </w:rPr>
        <w:lastRenderedPageBreak/>
        <w:t>3</w:t>
      </w:r>
      <w:r w:rsidR="008E41E2" w:rsidRPr="007A1174">
        <w:rPr>
          <w:szCs w:val="28"/>
        </w:rPr>
        <w:t xml:space="preserve">.11. Забезпечити розгляд проєкту Комплексного плану архітектурно-містобудівною радою при Управлінні містобудування та архітектури </w:t>
      </w:r>
      <w:r w:rsidR="00BB786C">
        <w:rPr>
          <w:szCs w:val="28"/>
        </w:rPr>
        <w:t xml:space="preserve">Івано-Франківської </w:t>
      </w:r>
      <w:r w:rsidR="008E41E2" w:rsidRPr="007A1174">
        <w:rPr>
          <w:szCs w:val="28"/>
        </w:rPr>
        <w:t>обласної державної адміністрації.</w:t>
      </w:r>
    </w:p>
    <w:p w:rsidR="008E41E2" w:rsidRPr="007A1174" w:rsidRDefault="00FD3B3F" w:rsidP="00FD3B3F">
      <w:pPr>
        <w:ind w:firstLine="567"/>
        <w:jc w:val="both"/>
        <w:rPr>
          <w:szCs w:val="28"/>
        </w:rPr>
      </w:pPr>
      <w:r w:rsidRPr="007A1174">
        <w:rPr>
          <w:szCs w:val="28"/>
        </w:rPr>
        <w:t>3</w:t>
      </w:r>
      <w:r w:rsidR="008E41E2" w:rsidRPr="007A1174">
        <w:rPr>
          <w:szCs w:val="28"/>
        </w:rPr>
        <w:t>.12. Забезпечити подання проєкту Комплексного плану експертній організації для проведення експертизи.</w:t>
      </w:r>
    </w:p>
    <w:p w:rsidR="008E41E2" w:rsidRPr="007A1174" w:rsidRDefault="00FD3B3F" w:rsidP="00FD3B3F">
      <w:pPr>
        <w:ind w:firstLine="567"/>
        <w:jc w:val="both"/>
        <w:rPr>
          <w:szCs w:val="28"/>
        </w:rPr>
      </w:pPr>
      <w:r w:rsidRPr="007A1174">
        <w:rPr>
          <w:szCs w:val="28"/>
        </w:rPr>
        <w:t>3</w:t>
      </w:r>
      <w:r w:rsidR="008E41E2" w:rsidRPr="007A1174">
        <w:rPr>
          <w:szCs w:val="28"/>
        </w:rPr>
        <w:t>.13.</w:t>
      </w:r>
      <w:r w:rsidR="008357BC" w:rsidRPr="007A1174">
        <w:rPr>
          <w:szCs w:val="28"/>
        </w:rPr>
        <w:t> </w:t>
      </w:r>
      <w:r w:rsidR="008E41E2" w:rsidRPr="007A1174">
        <w:rPr>
          <w:szCs w:val="28"/>
        </w:rPr>
        <w:t xml:space="preserve">Забезпечити погодження відповідних </w:t>
      </w:r>
      <w:proofErr w:type="spellStart"/>
      <w:r w:rsidR="008E41E2" w:rsidRPr="007A1174">
        <w:rPr>
          <w:szCs w:val="28"/>
        </w:rPr>
        <w:t>проєктних</w:t>
      </w:r>
      <w:proofErr w:type="spellEnd"/>
      <w:r w:rsidR="008E41E2" w:rsidRPr="007A1174">
        <w:rPr>
          <w:szCs w:val="28"/>
        </w:rPr>
        <w:t xml:space="preserve"> рішень Комплексного плану відповідно до Земельного кодексу України.</w:t>
      </w:r>
    </w:p>
    <w:p w:rsidR="008E41E2" w:rsidRPr="007A1174" w:rsidRDefault="00FD3B3F" w:rsidP="008357BC">
      <w:pPr>
        <w:spacing w:after="240"/>
        <w:ind w:firstLine="567"/>
        <w:jc w:val="both"/>
        <w:rPr>
          <w:szCs w:val="28"/>
        </w:rPr>
      </w:pPr>
      <w:r w:rsidRPr="007A1174">
        <w:rPr>
          <w:szCs w:val="28"/>
        </w:rPr>
        <w:t>3</w:t>
      </w:r>
      <w:r w:rsidR="008E41E2" w:rsidRPr="007A1174">
        <w:rPr>
          <w:szCs w:val="28"/>
        </w:rPr>
        <w:t xml:space="preserve">.14. Розроблений та погоджений у визначеному чинним законодавством порядку </w:t>
      </w:r>
      <w:proofErr w:type="spellStart"/>
      <w:r w:rsidR="008E41E2" w:rsidRPr="007A1174">
        <w:rPr>
          <w:szCs w:val="28"/>
        </w:rPr>
        <w:t>проєкт</w:t>
      </w:r>
      <w:proofErr w:type="spellEnd"/>
      <w:r w:rsidR="008E41E2" w:rsidRPr="007A1174">
        <w:rPr>
          <w:szCs w:val="28"/>
        </w:rPr>
        <w:t xml:space="preserve"> Комплексного плану </w:t>
      </w:r>
      <w:r w:rsidR="008357BC" w:rsidRPr="007A1174">
        <w:rPr>
          <w:szCs w:val="28"/>
        </w:rPr>
        <w:t>в</w:t>
      </w:r>
      <w:r w:rsidR="00C901B6">
        <w:rPr>
          <w:szCs w:val="28"/>
        </w:rPr>
        <w:t>и</w:t>
      </w:r>
      <w:r w:rsidR="008357BC" w:rsidRPr="007A1174">
        <w:rPr>
          <w:szCs w:val="28"/>
        </w:rPr>
        <w:t>нести на розгляд</w:t>
      </w:r>
      <w:r w:rsidR="008E41E2" w:rsidRPr="007A1174">
        <w:rPr>
          <w:szCs w:val="28"/>
        </w:rPr>
        <w:t xml:space="preserve"> </w:t>
      </w:r>
      <w:proofErr w:type="spellStart"/>
      <w:r w:rsidR="008E41E2" w:rsidRPr="007A1174">
        <w:rPr>
          <w:szCs w:val="28"/>
        </w:rPr>
        <w:t>По</w:t>
      </w:r>
      <w:r w:rsidR="00C901B6">
        <w:rPr>
          <w:szCs w:val="28"/>
        </w:rPr>
        <w:t>ляницької</w:t>
      </w:r>
      <w:proofErr w:type="spellEnd"/>
      <w:r w:rsidR="00C901B6">
        <w:rPr>
          <w:szCs w:val="28"/>
        </w:rPr>
        <w:t xml:space="preserve"> сільської</w:t>
      </w:r>
      <w:r w:rsidR="008E41E2" w:rsidRPr="007A1174">
        <w:rPr>
          <w:szCs w:val="28"/>
        </w:rPr>
        <w:t xml:space="preserve"> рад</w:t>
      </w:r>
      <w:r w:rsidR="008357BC" w:rsidRPr="007A1174">
        <w:rPr>
          <w:szCs w:val="28"/>
        </w:rPr>
        <w:t>и</w:t>
      </w:r>
      <w:r w:rsidR="008E41E2" w:rsidRPr="007A1174">
        <w:rPr>
          <w:szCs w:val="28"/>
        </w:rPr>
        <w:t>.</w:t>
      </w:r>
    </w:p>
    <w:p w:rsidR="008E41E2" w:rsidRPr="007A1174" w:rsidRDefault="00FD3B3F" w:rsidP="00FD3B3F">
      <w:pPr>
        <w:ind w:firstLine="567"/>
        <w:jc w:val="both"/>
        <w:rPr>
          <w:szCs w:val="28"/>
        </w:rPr>
      </w:pPr>
      <w:r w:rsidRPr="007A1174">
        <w:rPr>
          <w:szCs w:val="28"/>
        </w:rPr>
        <w:t>4</w:t>
      </w:r>
      <w:r w:rsidR="008E41E2" w:rsidRPr="007A1174">
        <w:rPr>
          <w:szCs w:val="28"/>
        </w:rPr>
        <w:t>. Контроль за виконанням цього рі</w:t>
      </w:r>
      <w:r w:rsidR="008357BC" w:rsidRPr="007A1174">
        <w:rPr>
          <w:szCs w:val="28"/>
        </w:rPr>
        <w:t>шення покласти на</w:t>
      </w:r>
      <w:r w:rsidR="008E41E2" w:rsidRPr="007A1174">
        <w:rPr>
          <w:szCs w:val="28"/>
        </w:rPr>
        <w:t xml:space="preserve"> </w:t>
      </w:r>
      <w:r w:rsidR="008E41E2" w:rsidRPr="007A1174">
        <w:rPr>
          <w:bCs/>
          <w:szCs w:val="28"/>
        </w:rPr>
        <w:t>постійну комісію</w:t>
      </w:r>
      <w:r w:rsidR="008357BC" w:rsidRPr="007A1174">
        <w:rPr>
          <w:bCs/>
          <w:szCs w:val="28"/>
        </w:rPr>
        <w:t xml:space="preserve"> </w:t>
      </w:r>
      <w:r w:rsidR="00C901B6">
        <w:rPr>
          <w:bCs/>
          <w:szCs w:val="28"/>
        </w:rPr>
        <w:t xml:space="preserve">сільської </w:t>
      </w:r>
      <w:r w:rsidR="008357BC" w:rsidRPr="007A1174">
        <w:rPr>
          <w:bCs/>
          <w:szCs w:val="28"/>
        </w:rPr>
        <w:t xml:space="preserve">ради з </w:t>
      </w:r>
      <w:r w:rsidR="008E41E2" w:rsidRPr="007A1174">
        <w:rPr>
          <w:bCs/>
          <w:szCs w:val="28"/>
        </w:rPr>
        <w:t xml:space="preserve">питань </w:t>
      </w:r>
      <w:r w:rsidR="00C901B6">
        <w:rPr>
          <w:bCs/>
          <w:szCs w:val="28"/>
        </w:rPr>
        <w:t>земельних відносин, будівництва та архітектури</w:t>
      </w:r>
      <w:r w:rsidR="008E41E2" w:rsidRPr="007A1174">
        <w:rPr>
          <w:szCs w:val="28"/>
        </w:rPr>
        <w:t>.</w:t>
      </w:r>
    </w:p>
    <w:p w:rsidR="008E41E2" w:rsidRPr="007A1174" w:rsidRDefault="008E41E2" w:rsidP="00A11EF3">
      <w:pPr>
        <w:jc w:val="both"/>
        <w:rPr>
          <w:szCs w:val="28"/>
        </w:rPr>
      </w:pPr>
    </w:p>
    <w:p w:rsidR="008E41E2" w:rsidRPr="007A1174" w:rsidRDefault="008E41E2" w:rsidP="00A11EF3">
      <w:pPr>
        <w:jc w:val="both"/>
        <w:rPr>
          <w:szCs w:val="28"/>
        </w:rPr>
      </w:pPr>
    </w:p>
    <w:p w:rsidR="008357BC" w:rsidRPr="007A1174" w:rsidRDefault="008357BC" w:rsidP="00A11EF3">
      <w:pPr>
        <w:jc w:val="both"/>
        <w:rPr>
          <w:szCs w:val="28"/>
        </w:rPr>
      </w:pPr>
    </w:p>
    <w:p w:rsidR="007A1174" w:rsidRPr="007A1174" w:rsidRDefault="00BB786C" w:rsidP="008357BC">
      <w:pPr>
        <w:tabs>
          <w:tab w:val="left" w:pos="7088"/>
        </w:tabs>
        <w:jc w:val="both"/>
        <w:rPr>
          <w:szCs w:val="28"/>
        </w:rPr>
      </w:pPr>
      <w:proofErr w:type="spellStart"/>
      <w:r>
        <w:rPr>
          <w:szCs w:val="28"/>
        </w:rPr>
        <w:t>Поляницький</w:t>
      </w:r>
      <w:proofErr w:type="spellEnd"/>
      <w:r>
        <w:rPr>
          <w:szCs w:val="28"/>
        </w:rPr>
        <w:t xml:space="preserve"> сільський голова </w:t>
      </w:r>
      <w:r w:rsidR="008E41E2" w:rsidRPr="007A1174">
        <w:rPr>
          <w:szCs w:val="28"/>
        </w:rPr>
        <w:tab/>
      </w:r>
      <w:r>
        <w:rPr>
          <w:szCs w:val="28"/>
        </w:rPr>
        <w:t>Микола ПОЛЯК</w:t>
      </w:r>
    </w:p>
    <w:p w:rsidR="007A1174" w:rsidRPr="007A1174" w:rsidRDefault="007A1174">
      <w:pPr>
        <w:spacing w:after="160" w:line="259" w:lineRule="auto"/>
        <w:rPr>
          <w:szCs w:val="28"/>
        </w:rPr>
      </w:pPr>
      <w:r w:rsidRPr="007A1174">
        <w:rPr>
          <w:szCs w:val="28"/>
        </w:rPr>
        <w:br w:type="page"/>
      </w:r>
    </w:p>
    <w:p w:rsidR="007A1174" w:rsidRPr="007A1174" w:rsidRDefault="007A1174" w:rsidP="007A1174">
      <w:pPr>
        <w:ind w:left="5670"/>
        <w:rPr>
          <w:szCs w:val="28"/>
        </w:rPr>
      </w:pPr>
      <w:r w:rsidRPr="007A1174">
        <w:rPr>
          <w:szCs w:val="28"/>
        </w:rPr>
        <w:lastRenderedPageBreak/>
        <w:t>Додаток 1</w:t>
      </w:r>
    </w:p>
    <w:p w:rsidR="007A1174" w:rsidRPr="007A1174" w:rsidRDefault="007A1174" w:rsidP="007A1174">
      <w:pPr>
        <w:ind w:left="5670"/>
        <w:rPr>
          <w:szCs w:val="28"/>
        </w:rPr>
      </w:pPr>
      <w:r w:rsidRPr="007A1174">
        <w:rPr>
          <w:szCs w:val="28"/>
        </w:rPr>
        <w:t xml:space="preserve">до рішення </w:t>
      </w:r>
    </w:p>
    <w:p w:rsidR="007A1174" w:rsidRDefault="007A1174" w:rsidP="007A1174">
      <w:pPr>
        <w:ind w:left="5670"/>
        <w:rPr>
          <w:szCs w:val="28"/>
        </w:rPr>
      </w:pPr>
      <w:proofErr w:type="spellStart"/>
      <w:r w:rsidRPr="007A1174">
        <w:rPr>
          <w:szCs w:val="28"/>
        </w:rPr>
        <w:t>По</w:t>
      </w:r>
      <w:r w:rsidR="00BB786C">
        <w:rPr>
          <w:szCs w:val="28"/>
        </w:rPr>
        <w:t>ляницької</w:t>
      </w:r>
      <w:proofErr w:type="spellEnd"/>
      <w:r w:rsidR="00BB786C">
        <w:rPr>
          <w:szCs w:val="28"/>
        </w:rPr>
        <w:t xml:space="preserve"> сільської </w:t>
      </w:r>
      <w:r w:rsidRPr="007A1174">
        <w:rPr>
          <w:szCs w:val="28"/>
        </w:rPr>
        <w:t xml:space="preserve"> ради</w:t>
      </w:r>
    </w:p>
    <w:p w:rsidR="0013617A" w:rsidRPr="007A1174" w:rsidRDefault="0013617A" w:rsidP="007A1174">
      <w:pPr>
        <w:ind w:left="5670"/>
        <w:rPr>
          <w:b/>
          <w:szCs w:val="28"/>
        </w:rPr>
      </w:pPr>
      <w:r>
        <w:rPr>
          <w:szCs w:val="28"/>
        </w:rPr>
        <w:t>Віл 06.02.2025 року №_______</w:t>
      </w:r>
    </w:p>
    <w:p w:rsidR="007A1174" w:rsidRDefault="007A1174" w:rsidP="007A1174">
      <w:pPr>
        <w:ind w:left="4536"/>
        <w:rPr>
          <w:b/>
          <w:szCs w:val="28"/>
        </w:rPr>
      </w:pPr>
    </w:p>
    <w:p w:rsidR="006D6922" w:rsidRPr="007A1174" w:rsidRDefault="006D6922" w:rsidP="007A1174">
      <w:pPr>
        <w:ind w:left="4536"/>
        <w:rPr>
          <w:b/>
          <w:szCs w:val="28"/>
        </w:rPr>
      </w:pPr>
    </w:p>
    <w:p w:rsidR="007A1174" w:rsidRPr="007A1174" w:rsidRDefault="007A1174" w:rsidP="007A1174">
      <w:pPr>
        <w:tabs>
          <w:tab w:val="left" w:pos="405"/>
        </w:tabs>
        <w:jc w:val="center"/>
        <w:rPr>
          <w:b/>
          <w:szCs w:val="28"/>
        </w:rPr>
      </w:pPr>
      <w:r w:rsidRPr="007A1174">
        <w:rPr>
          <w:b/>
          <w:szCs w:val="28"/>
        </w:rPr>
        <w:t>КАЛЕНДАРНИЙ ПЛАН</w:t>
      </w:r>
    </w:p>
    <w:p w:rsidR="007A1174" w:rsidRPr="007A1174" w:rsidRDefault="007A1174" w:rsidP="007A1174">
      <w:pPr>
        <w:tabs>
          <w:tab w:val="left" w:pos="405"/>
        </w:tabs>
        <w:jc w:val="center"/>
        <w:rPr>
          <w:b/>
          <w:szCs w:val="28"/>
        </w:rPr>
      </w:pPr>
      <w:r w:rsidRPr="007A1174">
        <w:rPr>
          <w:b/>
          <w:szCs w:val="28"/>
        </w:rPr>
        <w:t>підготовчих процедур для розроблення</w:t>
      </w:r>
    </w:p>
    <w:p w:rsidR="007A1174" w:rsidRPr="007A1174" w:rsidRDefault="007A1174" w:rsidP="007A1174">
      <w:pPr>
        <w:tabs>
          <w:tab w:val="left" w:pos="405"/>
        </w:tabs>
        <w:jc w:val="center"/>
        <w:rPr>
          <w:b/>
          <w:szCs w:val="28"/>
        </w:rPr>
      </w:pPr>
      <w:r w:rsidRPr="007A1174">
        <w:rPr>
          <w:b/>
          <w:szCs w:val="28"/>
        </w:rPr>
        <w:t>Комплексного плану просторового розвитку території</w:t>
      </w:r>
    </w:p>
    <w:p w:rsidR="007A1174" w:rsidRPr="007A1174" w:rsidRDefault="007A1174" w:rsidP="007A1174">
      <w:pPr>
        <w:tabs>
          <w:tab w:val="left" w:pos="405"/>
        </w:tabs>
        <w:jc w:val="center"/>
        <w:rPr>
          <w:szCs w:val="28"/>
        </w:rPr>
      </w:pPr>
      <w:proofErr w:type="spellStart"/>
      <w:r w:rsidRPr="007A1174">
        <w:rPr>
          <w:b/>
          <w:szCs w:val="28"/>
        </w:rPr>
        <w:t>По</w:t>
      </w:r>
      <w:r w:rsidR="00BB786C">
        <w:rPr>
          <w:b/>
          <w:szCs w:val="28"/>
        </w:rPr>
        <w:t>ляницької</w:t>
      </w:r>
      <w:proofErr w:type="spellEnd"/>
      <w:r w:rsidR="00BB786C">
        <w:rPr>
          <w:b/>
          <w:szCs w:val="28"/>
        </w:rPr>
        <w:t xml:space="preserve"> сільської ради </w:t>
      </w:r>
    </w:p>
    <w:p w:rsidR="007A1174" w:rsidRPr="007A1174" w:rsidRDefault="007A1174" w:rsidP="007A1174">
      <w:pPr>
        <w:tabs>
          <w:tab w:val="left" w:pos="405"/>
        </w:tabs>
        <w:rPr>
          <w:b/>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0"/>
        <w:gridCol w:w="5929"/>
        <w:gridCol w:w="3260"/>
      </w:tblGrid>
      <w:tr w:rsidR="006D6922" w:rsidRPr="007A1174" w:rsidTr="006D6922">
        <w:tc>
          <w:tcPr>
            <w:tcW w:w="700" w:type="dxa"/>
            <w:shd w:val="clear" w:color="auto" w:fill="FFFFFF"/>
            <w:vAlign w:val="center"/>
          </w:tcPr>
          <w:p w:rsidR="007A1174" w:rsidRPr="007A1174" w:rsidRDefault="007A1174" w:rsidP="007A1174">
            <w:pPr>
              <w:tabs>
                <w:tab w:val="left" w:pos="405"/>
              </w:tabs>
              <w:jc w:val="center"/>
              <w:rPr>
                <w:b/>
                <w:szCs w:val="28"/>
              </w:rPr>
            </w:pPr>
            <w:r w:rsidRPr="007A1174">
              <w:rPr>
                <w:b/>
                <w:szCs w:val="28"/>
              </w:rPr>
              <w:t>№ з/п</w:t>
            </w:r>
          </w:p>
        </w:tc>
        <w:tc>
          <w:tcPr>
            <w:tcW w:w="5929" w:type="dxa"/>
            <w:shd w:val="clear" w:color="auto" w:fill="FFFFFF"/>
            <w:vAlign w:val="center"/>
          </w:tcPr>
          <w:p w:rsidR="007A1174" w:rsidRPr="007A1174" w:rsidRDefault="007A1174" w:rsidP="007A1174">
            <w:pPr>
              <w:tabs>
                <w:tab w:val="left" w:pos="405"/>
              </w:tabs>
              <w:jc w:val="center"/>
              <w:rPr>
                <w:b/>
                <w:szCs w:val="28"/>
              </w:rPr>
            </w:pPr>
            <w:r w:rsidRPr="007A1174">
              <w:rPr>
                <w:b/>
                <w:szCs w:val="28"/>
              </w:rPr>
              <w:t xml:space="preserve">Завдання підготовчого </w:t>
            </w:r>
          </w:p>
          <w:p w:rsidR="007A1174" w:rsidRPr="007A1174" w:rsidRDefault="007A1174" w:rsidP="007A1174">
            <w:pPr>
              <w:tabs>
                <w:tab w:val="left" w:pos="405"/>
              </w:tabs>
              <w:jc w:val="center"/>
              <w:rPr>
                <w:b/>
                <w:szCs w:val="28"/>
              </w:rPr>
            </w:pPr>
            <w:r w:rsidRPr="007A1174">
              <w:rPr>
                <w:b/>
                <w:szCs w:val="28"/>
              </w:rPr>
              <w:t xml:space="preserve">етапу розроблення </w:t>
            </w:r>
          </w:p>
          <w:p w:rsidR="007A1174" w:rsidRPr="007A1174" w:rsidRDefault="007A1174" w:rsidP="007A1174">
            <w:pPr>
              <w:tabs>
                <w:tab w:val="left" w:pos="405"/>
              </w:tabs>
              <w:jc w:val="center"/>
              <w:rPr>
                <w:b/>
                <w:szCs w:val="28"/>
              </w:rPr>
            </w:pPr>
            <w:r w:rsidRPr="007A1174">
              <w:rPr>
                <w:b/>
                <w:szCs w:val="28"/>
              </w:rPr>
              <w:t>Комплексного плану</w:t>
            </w:r>
          </w:p>
        </w:tc>
        <w:tc>
          <w:tcPr>
            <w:tcW w:w="3260" w:type="dxa"/>
            <w:shd w:val="clear" w:color="auto" w:fill="FFFFFF"/>
            <w:vAlign w:val="center"/>
          </w:tcPr>
          <w:p w:rsidR="007A1174" w:rsidRPr="007A1174" w:rsidRDefault="007A1174" w:rsidP="007A1174">
            <w:pPr>
              <w:tabs>
                <w:tab w:val="left" w:pos="405"/>
              </w:tabs>
              <w:jc w:val="center"/>
              <w:rPr>
                <w:b/>
                <w:szCs w:val="28"/>
              </w:rPr>
            </w:pPr>
            <w:r w:rsidRPr="007A1174">
              <w:rPr>
                <w:b/>
                <w:szCs w:val="28"/>
              </w:rPr>
              <w:t>Строк</w:t>
            </w:r>
          </w:p>
          <w:p w:rsidR="007A1174" w:rsidRPr="007A1174" w:rsidRDefault="007A1174" w:rsidP="007A1174">
            <w:pPr>
              <w:tabs>
                <w:tab w:val="left" w:pos="405"/>
              </w:tabs>
              <w:jc w:val="center"/>
              <w:rPr>
                <w:b/>
                <w:szCs w:val="28"/>
              </w:rPr>
            </w:pPr>
            <w:r w:rsidRPr="007A1174">
              <w:rPr>
                <w:b/>
                <w:szCs w:val="28"/>
              </w:rPr>
              <w:t>проведення</w:t>
            </w:r>
          </w:p>
          <w:p w:rsidR="007A1174" w:rsidRPr="007A1174" w:rsidRDefault="007A1174" w:rsidP="007A1174">
            <w:pPr>
              <w:tabs>
                <w:tab w:val="left" w:pos="405"/>
              </w:tabs>
              <w:jc w:val="center"/>
              <w:rPr>
                <w:b/>
                <w:szCs w:val="28"/>
              </w:rPr>
            </w:pPr>
            <w:r w:rsidRPr="007A1174">
              <w:rPr>
                <w:b/>
                <w:szCs w:val="28"/>
              </w:rPr>
              <w:t>(робочі дні)</w:t>
            </w:r>
          </w:p>
        </w:tc>
      </w:tr>
      <w:tr w:rsidR="006D6922" w:rsidRPr="007A1174" w:rsidTr="006D6922">
        <w:trPr>
          <w:trHeight w:val="1032"/>
        </w:trPr>
        <w:tc>
          <w:tcPr>
            <w:tcW w:w="700" w:type="dxa"/>
            <w:shd w:val="clear" w:color="auto" w:fill="FFFFFF"/>
          </w:tcPr>
          <w:p w:rsidR="007A1174" w:rsidRPr="007A1174" w:rsidRDefault="007A1174" w:rsidP="007A1174">
            <w:pPr>
              <w:tabs>
                <w:tab w:val="left" w:pos="405"/>
              </w:tabs>
              <w:rPr>
                <w:szCs w:val="28"/>
              </w:rPr>
            </w:pPr>
            <w:r w:rsidRPr="007A1174">
              <w:rPr>
                <w:szCs w:val="28"/>
              </w:rPr>
              <w:t>1</w:t>
            </w:r>
          </w:p>
        </w:tc>
        <w:tc>
          <w:tcPr>
            <w:tcW w:w="5929" w:type="dxa"/>
            <w:shd w:val="clear" w:color="auto" w:fill="FFFFFF"/>
          </w:tcPr>
          <w:p w:rsidR="007A1174" w:rsidRPr="007A1174" w:rsidRDefault="007A1174" w:rsidP="006B7414">
            <w:pPr>
              <w:tabs>
                <w:tab w:val="left" w:pos="405"/>
              </w:tabs>
              <w:rPr>
                <w:szCs w:val="28"/>
              </w:rPr>
            </w:pPr>
            <w:r w:rsidRPr="007A1174">
              <w:rPr>
                <w:szCs w:val="28"/>
              </w:rPr>
              <w:t xml:space="preserve">Інформування через місцеві засоби масової інформації та </w:t>
            </w:r>
            <w:proofErr w:type="spellStart"/>
            <w:r w:rsidRPr="007A1174">
              <w:rPr>
                <w:szCs w:val="28"/>
              </w:rPr>
              <w:t>вебсайт</w:t>
            </w:r>
            <w:proofErr w:type="spellEnd"/>
            <w:r w:rsidRPr="007A1174">
              <w:rPr>
                <w:szCs w:val="28"/>
              </w:rPr>
              <w:t xml:space="preserve"> </w:t>
            </w:r>
            <w:proofErr w:type="spellStart"/>
            <w:r w:rsidRPr="007A1174">
              <w:rPr>
                <w:szCs w:val="28"/>
              </w:rPr>
              <w:t>По</w:t>
            </w:r>
            <w:r w:rsidR="006B7414">
              <w:rPr>
                <w:szCs w:val="28"/>
              </w:rPr>
              <w:t>ляницької</w:t>
            </w:r>
            <w:proofErr w:type="spellEnd"/>
            <w:r w:rsidR="006B7414">
              <w:rPr>
                <w:szCs w:val="28"/>
              </w:rPr>
              <w:t xml:space="preserve"> сільської </w:t>
            </w:r>
            <w:r w:rsidRPr="007A1174">
              <w:rPr>
                <w:szCs w:val="28"/>
              </w:rPr>
              <w:t>ради про початок розроблення Комплексного плану, порядок і строки внесення пропозицій до нього фізичними та юридичними особами</w:t>
            </w:r>
          </w:p>
        </w:tc>
        <w:tc>
          <w:tcPr>
            <w:tcW w:w="3260" w:type="dxa"/>
            <w:shd w:val="clear" w:color="auto" w:fill="FFFFFF"/>
          </w:tcPr>
          <w:p w:rsidR="007A1174" w:rsidRPr="007A1174" w:rsidRDefault="007A1174" w:rsidP="007A1174">
            <w:pPr>
              <w:tabs>
                <w:tab w:val="left" w:pos="405"/>
              </w:tabs>
              <w:rPr>
                <w:szCs w:val="28"/>
              </w:rPr>
            </w:pPr>
            <w:r w:rsidRPr="007A1174">
              <w:rPr>
                <w:szCs w:val="28"/>
              </w:rPr>
              <w:t>Не менше 15 робочих днів з дати оприлюднення</w:t>
            </w:r>
          </w:p>
        </w:tc>
      </w:tr>
      <w:tr w:rsidR="006D6922" w:rsidRPr="007A1174" w:rsidTr="006D6922">
        <w:trPr>
          <w:trHeight w:val="1032"/>
        </w:trPr>
        <w:tc>
          <w:tcPr>
            <w:tcW w:w="700" w:type="dxa"/>
            <w:shd w:val="clear" w:color="auto" w:fill="FFFFFF"/>
          </w:tcPr>
          <w:p w:rsidR="007A1174" w:rsidRPr="007A1174" w:rsidRDefault="007A1174" w:rsidP="007A1174">
            <w:pPr>
              <w:tabs>
                <w:tab w:val="left" w:pos="405"/>
              </w:tabs>
              <w:rPr>
                <w:szCs w:val="28"/>
              </w:rPr>
            </w:pPr>
            <w:r w:rsidRPr="007A1174">
              <w:rPr>
                <w:szCs w:val="28"/>
              </w:rPr>
              <w:t>2</w:t>
            </w:r>
          </w:p>
        </w:tc>
        <w:tc>
          <w:tcPr>
            <w:tcW w:w="5929" w:type="dxa"/>
            <w:shd w:val="clear" w:color="auto" w:fill="FFFFFF"/>
          </w:tcPr>
          <w:p w:rsidR="007A1174" w:rsidRPr="007A1174" w:rsidRDefault="007A1174" w:rsidP="006B7414">
            <w:pPr>
              <w:tabs>
                <w:tab w:val="left" w:pos="405"/>
              </w:tabs>
              <w:rPr>
                <w:szCs w:val="28"/>
              </w:rPr>
            </w:pPr>
            <w:r w:rsidRPr="007A1174">
              <w:rPr>
                <w:szCs w:val="28"/>
              </w:rPr>
              <w:t xml:space="preserve">Інформування мешканців територіальної громади шляхом розміщення інформаційного повідомлення на </w:t>
            </w:r>
            <w:proofErr w:type="spellStart"/>
            <w:r w:rsidRPr="007A1174">
              <w:rPr>
                <w:szCs w:val="28"/>
              </w:rPr>
              <w:t>вебсайті</w:t>
            </w:r>
            <w:proofErr w:type="spellEnd"/>
            <w:r w:rsidRPr="007A1174">
              <w:rPr>
                <w:szCs w:val="28"/>
              </w:rPr>
              <w:t xml:space="preserve"> </w:t>
            </w:r>
            <w:proofErr w:type="spellStart"/>
            <w:r w:rsidRPr="007A1174">
              <w:rPr>
                <w:szCs w:val="28"/>
              </w:rPr>
              <w:t>По</w:t>
            </w:r>
            <w:r w:rsidR="006B7414">
              <w:rPr>
                <w:szCs w:val="28"/>
              </w:rPr>
              <w:t>ляницької</w:t>
            </w:r>
            <w:proofErr w:type="spellEnd"/>
            <w:r w:rsidR="006B7414">
              <w:rPr>
                <w:szCs w:val="28"/>
              </w:rPr>
              <w:t xml:space="preserve"> сільської </w:t>
            </w:r>
            <w:r w:rsidRPr="007A1174">
              <w:rPr>
                <w:szCs w:val="28"/>
              </w:rPr>
              <w:t xml:space="preserve"> ради щодо проведення громадських обговорень з формування завдання на розроблення комплексного плану, яке містить інформацію про вимоги до персонального складу робочої групи та порядку подання кандидатур до неї</w:t>
            </w:r>
          </w:p>
        </w:tc>
        <w:tc>
          <w:tcPr>
            <w:tcW w:w="3260" w:type="dxa"/>
            <w:shd w:val="clear" w:color="auto" w:fill="FFFFFF"/>
          </w:tcPr>
          <w:p w:rsidR="007A1174" w:rsidRPr="007A1174" w:rsidRDefault="007A1174" w:rsidP="007A1174">
            <w:pPr>
              <w:tabs>
                <w:tab w:val="left" w:pos="405"/>
              </w:tabs>
              <w:rPr>
                <w:szCs w:val="28"/>
              </w:rPr>
            </w:pPr>
            <w:r w:rsidRPr="007A1174">
              <w:rPr>
                <w:szCs w:val="28"/>
              </w:rPr>
              <w:t xml:space="preserve">Не менш як протягом 10 робочих днів від дати публікації відповідного повідомлення </w:t>
            </w:r>
          </w:p>
        </w:tc>
      </w:tr>
      <w:tr w:rsidR="006D6922" w:rsidRPr="007A1174" w:rsidTr="006D6922">
        <w:trPr>
          <w:trHeight w:val="1032"/>
        </w:trPr>
        <w:tc>
          <w:tcPr>
            <w:tcW w:w="700" w:type="dxa"/>
            <w:shd w:val="clear" w:color="auto" w:fill="FFFFFF"/>
          </w:tcPr>
          <w:p w:rsidR="007A1174" w:rsidRPr="007A1174" w:rsidRDefault="007A1174" w:rsidP="007A1174">
            <w:pPr>
              <w:tabs>
                <w:tab w:val="left" w:pos="405"/>
              </w:tabs>
              <w:rPr>
                <w:szCs w:val="28"/>
              </w:rPr>
            </w:pPr>
            <w:r w:rsidRPr="007A1174">
              <w:rPr>
                <w:szCs w:val="28"/>
              </w:rPr>
              <w:t>3</w:t>
            </w:r>
          </w:p>
        </w:tc>
        <w:tc>
          <w:tcPr>
            <w:tcW w:w="5929" w:type="dxa"/>
            <w:shd w:val="clear" w:color="auto" w:fill="FFFFFF"/>
          </w:tcPr>
          <w:p w:rsidR="007A1174" w:rsidRPr="007A1174" w:rsidRDefault="007A1174" w:rsidP="007A1174">
            <w:pPr>
              <w:tabs>
                <w:tab w:val="left" w:pos="405"/>
              </w:tabs>
              <w:rPr>
                <w:szCs w:val="28"/>
              </w:rPr>
            </w:pPr>
            <w:r w:rsidRPr="007A1174">
              <w:rPr>
                <w:szCs w:val="28"/>
              </w:rPr>
              <w:t xml:space="preserve">Вжиття заходів </w:t>
            </w:r>
            <w:r w:rsidR="006D6922">
              <w:rPr>
                <w:szCs w:val="28"/>
              </w:rPr>
              <w:t>для</w:t>
            </w:r>
            <w:r w:rsidRPr="007A1174">
              <w:rPr>
                <w:szCs w:val="28"/>
              </w:rPr>
              <w:t xml:space="preserve"> отримання доступу до всіх чинних кадастрів та реєстрів.</w:t>
            </w:r>
          </w:p>
          <w:p w:rsidR="007A1174" w:rsidRPr="007A1174" w:rsidRDefault="007A1174" w:rsidP="007A1174">
            <w:pPr>
              <w:tabs>
                <w:tab w:val="left" w:pos="405"/>
              </w:tabs>
              <w:rPr>
                <w:szCs w:val="28"/>
              </w:rPr>
            </w:pPr>
            <w:r w:rsidRPr="007A1174">
              <w:rPr>
                <w:szCs w:val="28"/>
              </w:rPr>
              <w:t xml:space="preserve">Отримання відомостей щодо державних та регіональних інтересів, інтересів суміжних територіальних громад шляхом подання запитів до виконавчих органів суміжних територіальних громад та </w:t>
            </w:r>
            <w:r w:rsidR="006B7414">
              <w:rPr>
                <w:szCs w:val="28"/>
              </w:rPr>
              <w:t xml:space="preserve">Івано-Франківської </w:t>
            </w:r>
            <w:r w:rsidRPr="007A1174">
              <w:rPr>
                <w:szCs w:val="28"/>
              </w:rPr>
              <w:t>ОДА.</w:t>
            </w:r>
          </w:p>
          <w:p w:rsidR="007A1174" w:rsidRPr="007A1174" w:rsidRDefault="007A1174" w:rsidP="00C901B6">
            <w:pPr>
              <w:tabs>
                <w:tab w:val="left" w:pos="405"/>
              </w:tabs>
              <w:rPr>
                <w:szCs w:val="28"/>
              </w:rPr>
            </w:pPr>
            <w:r w:rsidRPr="007A1174">
              <w:rPr>
                <w:szCs w:val="28"/>
              </w:rPr>
              <w:t xml:space="preserve">Формування переліку раніше розробленої містобудівної документації та документації із землеустрою, документів державного планування, затверджених </w:t>
            </w:r>
            <w:r w:rsidR="00C901B6">
              <w:rPr>
                <w:szCs w:val="28"/>
              </w:rPr>
              <w:t xml:space="preserve">сільською </w:t>
            </w:r>
            <w:r w:rsidRPr="007A1174">
              <w:rPr>
                <w:szCs w:val="28"/>
              </w:rPr>
              <w:t xml:space="preserve">радою (концепцій, стратегій, </w:t>
            </w:r>
            <w:proofErr w:type="spellStart"/>
            <w:r w:rsidRPr="007A1174">
              <w:rPr>
                <w:szCs w:val="28"/>
              </w:rPr>
              <w:t>проєктів</w:t>
            </w:r>
            <w:proofErr w:type="spellEnd"/>
            <w:r w:rsidRPr="007A1174">
              <w:rPr>
                <w:szCs w:val="28"/>
              </w:rPr>
              <w:t>, програм, інших документів щодо сучасного стану та планів розвитку відповідних територій), переліку намірів суб’єктів містобудівної діяльності, інженерно-геодезичних, інженерно-</w:t>
            </w:r>
            <w:r w:rsidRPr="007A1174">
              <w:rPr>
                <w:szCs w:val="28"/>
              </w:rPr>
              <w:lastRenderedPageBreak/>
              <w:t xml:space="preserve">геологічних, інженерно-гідрометеорологічних вишукувальних, проектно-вишукувальних, планувальних та інших робіт та </w:t>
            </w:r>
            <w:r w:rsidR="006D6922">
              <w:rPr>
                <w:szCs w:val="28"/>
              </w:rPr>
              <w:t>досліджень на території громади</w:t>
            </w:r>
          </w:p>
        </w:tc>
        <w:tc>
          <w:tcPr>
            <w:tcW w:w="3260" w:type="dxa"/>
            <w:shd w:val="clear" w:color="auto" w:fill="FFFFFF"/>
          </w:tcPr>
          <w:p w:rsidR="007A1174" w:rsidRPr="007A1174" w:rsidRDefault="007A1174" w:rsidP="007A1174">
            <w:pPr>
              <w:tabs>
                <w:tab w:val="left" w:pos="405"/>
              </w:tabs>
              <w:rPr>
                <w:szCs w:val="28"/>
              </w:rPr>
            </w:pPr>
            <w:r w:rsidRPr="007A1174">
              <w:rPr>
                <w:szCs w:val="28"/>
              </w:rPr>
              <w:lastRenderedPageBreak/>
              <w:t xml:space="preserve">Вимог щодо строків проведення не встановлено. Однак варто враховувати, що ці завдання мають бути виконані та їх результати враховані до часу проведення стратегічної сесії. При цьому отримання державних інтересів має вкладатися в період 30 робочих днів від отримання ОДА запиту від громади. Відповідно пропонується розпочинати одразу після затвердження </w:t>
            </w:r>
            <w:r w:rsidRPr="007A1174">
              <w:rPr>
                <w:szCs w:val="28"/>
              </w:rPr>
              <w:lastRenderedPageBreak/>
              <w:t>рішення про розроблення Комплексного плану та передбач</w:t>
            </w:r>
            <w:r w:rsidR="006D6922">
              <w:rPr>
                <w:szCs w:val="28"/>
              </w:rPr>
              <w:t>ати 6-8 тижнів на виконання</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lastRenderedPageBreak/>
              <w:t>4</w:t>
            </w:r>
          </w:p>
        </w:tc>
        <w:tc>
          <w:tcPr>
            <w:tcW w:w="5929" w:type="dxa"/>
            <w:shd w:val="clear" w:color="auto" w:fill="FFFFFF"/>
          </w:tcPr>
          <w:p w:rsidR="007A1174" w:rsidRPr="007A1174" w:rsidRDefault="007A1174" w:rsidP="006B7414">
            <w:pPr>
              <w:tabs>
                <w:tab w:val="left" w:pos="405"/>
              </w:tabs>
              <w:rPr>
                <w:szCs w:val="28"/>
              </w:rPr>
            </w:pPr>
            <w:r w:rsidRPr="007A1174">
              <w:rPr>
                <w:szCs w:val="28"/>
              </w:rPr>
              <w:t xml:space="preserve">Формування та затвердження персонального складу </w:t>
            </w:r>
            <w:r w:rsidR="006D6922">
              <w:rPr>
                <w:szCs w:val="28"/>
              </w:rPr>
              <w:t>р</w:t>
            </w:r>
            <w:r w:rsidRPr="007A1174">
              <w:rPr>
                <w:szCs w:val="28"/>
              </w:rPr>
              <w:t xml:space="preserve">обочої групи з формування завдання на розроблення Комплексного плану та розміщення рішення про затвердження персонального складу на </w:t>
            </w:r>
            <w:proofErr w:type="spellStart"/>
            <w:r w:rsidRPr="007A1174">
              <w:rPr>
                <w:szCs w:val="28"/>
              </w:rPr>
              <w:t>вебсайті</w:t>
            </w:r>
            <w:proofErr w:type="spellEnd"/>
            <w:r w:rsidRPr="007A1174">
              <w:rPr>
                <w:szCs w:val="28"/>
              </w:rPr>
              <w:t xml:space="preserve"> </w:t>
            </w:r>
            <w:proofErr w:type="spellStart"/>
            <w:r w:rsidRPr="007A1174">
              <w:rPr>
                <w:szCs w:val="28"/>
              </w:rPr>
              <w:t>По</w:t>
            </w:r>
            <w:r w:rsidR="006B7414">
              <w:rPr>
                <w:szCs w:val="28"/>
              </w:rPr>
              <w:t>ляницької</w:t>
            </w:r>
            <w:proofErr w:type="spellEnd"/>
            <w:r w:rsidR="006B7414">
              <w:rPr>
                <w:szCs w:val="28"/>
              </w:rPr>
              <w:t xml:space="preserve"> сільської </w:t>
            </w:r>
            <w:r w:rsidR="006D6922">
              <w:rPr>
                <w:szCs w:val="28"/>
              </w:rPr>
              <w:t>ради</w:t>
            </w:r>
          </w:p>
        </w:tc>
        <w:tc>
          <w:tcPr>
            <w:tcW w:w="3260" w:type="dxa"/>
            <w:shd w:val="clear" w:color="auto" w:fill="FFFFFF"/>
          </w:tcPr>
          <w:p w:rsidR="007A1174" w:rsidRPr="007A1174" w:rsidRDefault="006D6922" w:rsidP="007A1174">
            <w:pPr>
              <w:tabs>
                <w:tab w:val="left" w:pos="405"/>
              </w:tabs>
              <w:rPr>
                <w:szCs w:val="28"/>
              </w:rPr>
            </w:pPr>
            <w:r>
              <w:rPr>
                <w:szCs w:val="28"/>
              </w:rPr>
              <w:t>Не раніше</w:t>
            </w:r>
            <w:r w:rsidR="007A1174" w:rsidRPr="007A1174">
              <w:rPr>
                <w:szCs w:val="28"/>
              </w:rPr>
              <w:t xml:space="preserve"> ніж буде завершено збір заяв на уч</w:t>
            </w:r>
            <w:r>
              <w:rPr>
                <w:szCs w:val="28"/>
              </w:rPr>
              <w:t xml:space="preserve">асть в робочій групі (завдання </w:t>
            </w:r>
            <w:r w:rsidR="007A1174" w:rsidRPr="007A1174">
              <w:rPr>
                <w:szCs w:val="28"/>
              </w:rPr>
              <w:t>2)</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t>5</w:t>
            </w:r>
          </w:p>
        </w:tc>
        <w:tc>
          <w:tcPr>
            <w:tcW w:w="5929" w:type="dxa"/>
            <w:shd w:val="clear" w:color="auto" w:fill="FFFFFF"/>
          </w:tcPr>
          <w:p w:rsidR="007A1174" w:rsidRPr="007A1174" w:rsidRDefault="007A1174" w:rsidP="007A1174">
            <w:pPr>
              <w:tabs>
                <w:tab w:val="left" w:pos="405"/>
              </w:tabs>
              <w:rPr>
                <w:szCs w:val="28"/>
              </w:rPr>
            </w:pPr>
            <w:r w:rsidRPr="007A1174">
              <w:rPr>
                <w:szCs w:val="28"/>
              </w:rPr>
              <w:t xml:space="preserve">Визначення </w:t>
            </w:r>
            <w:r w:rsidR="006D6922">
              <w:rPr>
                <w:szCs w:val="28"/>
              </w:rPr>
              <w:t>р</w:t>
            </w:r>
            <w:r w:rsidRPr="007A1174">
              <w:rPr>
                <w:szCs w:val="28"/>
              </w:rPr>
              <w:t>обочою групою переліку основних заінтересованих сторін у розвитку територіальної громади та порядку відбору учасників стратегічної сесії.</w:t>
            </w:r>
          </w:p>
          <w:p w:rsidR="007A1174" w:rsidRPr="007A1174" w:rsidRDefault="007A1174" w:rsidP="006B7414">
            <w:pPr>
              <w:tabs>
                <w:tab w:val="left" w:pos="405"/>
              </w:tabs>
              <w:rPr>
                <w:szCs w:val="28"/>
              </w:rPr>
            </w:pPr>
            <w:r w:rsidRPr="007A1174">
              <w:rPr>
                <w:szCs w:val="28"/>
              </w:rPr>
              <w:t xml:space="preserve">Інформування мешканців територіальної громади та визначених заінтересованих сторін на </w:t>
            </w:r>
            <w:proofErr w:type="spellStart"/>
            <w:r w:rsidRPr="007A1174">
              <w:rPr>
                <w:szCs w:val="28"/>
              </w:rPr>
              <w:t>вебсайті</w:t>
            </w:r>
            <w:proofErr w:type="spellEnd"/>
            <w:r w:rsidRPr="007A1174">
              <w:rPr>
                <w:szCs w:val="28"/>
              </w:rPr>
              <w:t xml:space="preserve"> </w:t>
            </w:r>
            <w:proofErr w:type="spellStart"/>
            <w:r w:rsidRPr="007A1174">
              <w:rPr>
                <w:szCs w:val="28"/>
              </w:rPr>
              <w:t>По</w:t>
            </w:r>
            <w:r w:rsidR="006B7414">
              <w:rPr>
                <w:szCs w:val="28"/>
              </w:rPr>
              <w:t>ляницької</w:t>
            </w:r>
            <w:proofErr w:type="spellEnd"/>
            <w:r w:rsidR="006B7414">
              <w:rPr>
                <w:szCs w:val="28"/>
              </w:rPr>
              <w:t xml:space="preserve"> сільської </w:t>
            </w:r>
            <w:r w:rsidRPr="007A1174">
              <w:rPr>
                <w:szCs w:val="28"/>
              </w:rPr>
              <w:t xml:space="preserve"> ради про дату проведення стратегічної сесії та порядок відбору її учасників.</w:t>
            </w:r>
          </w:p>
        </w:tc>
        <w:tc>
          <w:tcPr>
            <w:tcW w:w="3260" w:type="dxa"/>
            <w:shd w:val="clear" w:color="auto" w:fill="FFFFFF"/>
          </w:tcPr>
          <w:p w:rsidR="007A1174" w:rsidRPr="007A1174" w:rsidRDefault="007A1174" w:rsidP="006D6922">
            <w:pPr>
              <w:tabs>
                <w:tab w:val="left" w:pos="405"/>
              </w:tabs>
              <w:rPr>
                <w:szCs w:val="28"/>
              </w:rPr>
            </w:pPr>
            <w:r w:rsidRPr="007A1174">
              <w:rPr>
                <w:szCs w:val="28"/>
              </w:rPr>
              <w:t>Не пізніше ніж за 15</w:t>
            </w:r>
            <w:r w:rsidR="006D6922">
              <w:rPr>
                <w:szCs w:val="28"/>
              </w:rPr>
              <w:t xml:space="preserve"> </w:t>
            </w:r>
            <w:r w:rsidRPr="007A1174">
              <w:rPr>
                <w:szCs w:val="28"/>
              </w:rPr>
              <w:t>робочих днів</w:t>
            </w:r>
            <w:r w:rsidR="006D6922">
              <w:rPr>
                <w:szCs w:val="28"/>
              </w:rPr>
              <w:t xml:space="preserve"> </w:t>
            </w:r>
            <w:r w:rsidRPr="007A1174">
              <w:rPr>
                <w:szCs w:val="28"/>
              </w:rPr>
              <w:t>до визначеної дати проведення стратегічної сесії</w:t>
            </w:r>
          </w:p>
        </w:tc>
      </w:tr>
      <w:tr w:rsidR="006D6922" w:rsidRPr="007A1174" w:rsidTr="006D6922">
        <w:trPr>
          <w:trHeight w:val="269"/>
        </w:trPr>
        <w:tc>
          <w:tcPr>
            <w:tcW w:w="700" w:type="dxa"/>
            <w:shd w:val="clear" w:color="auto" w:fill="FFFFFF"/>
          </w:tcPr>
          <w:p w:rsidR="007A1174" w:rsidRPr="007A1174" w:rsidRDefault="007A1174" w:rsidP="007A1174">
            <w:pPr>
              <w:tabs>
                <w:tab w:val="left" w:pos="405"/>
              </w:tabs>
              <w:rPr>
                <w:szCs w:val="28"/>
              </w:rPr>
            </w:pPr>
            <w:r w:rsidRPr="007A1174">
              <w:rPr>
                <w:szCs w:val="28"/>
              </w:rPr>
              <w:t>6</w:t>
            </w:r>
          </w:p>
        </w:tc>
        <w:tc>
          <w:tcPr>
            <w:tcW w:w="5929" w:type="dxa"/>
            <w:shd w:val="clear" w:color="auto" w:fill="FFFFFF"/>
          </w:tcPr>
          <w:p w:rsidR="007A1174" w:rsidRPr="007A1174" w:rsidRDefault="007A1174" w:rsidP="007A1174">
            <w:pPr>
              <w:tabs>
                <w:tab w:val="left" w:pos="405"/>
              </w:tabs>
              <w:rPr>
                <w:szCs w:val="28"/>
              </w:rPr>
            </w:pPr>
            <w:r w:rsidRPr="007A1174">
              <w:rPr>
                <w:szCs w:val="28"/>
              </w:rPr>
              <w:t xml:space="preserve">Визначення </w:t>
            </w:r>
            <w:r w:rsidR="006D6922">
              <w:rPr>
                <w:szCs w:val="28"/>
              </w:rPr>
              <w:t>р</w:t>
            </w:r>
            <w:r w:rsidRPr="007A1174">
              <w:rPr>
                <w:szCs w:val="28"/>
              </w:rPr>
              <w:t>обочою групою загальних пріоритетів просторового розвитку територіальної громади, у тому числі формулювання бачення перспектив розвитку територіальної громади, складання переліку пріоритетів довгострокового розвитку та визначення основних заходів щодо сприяння залученню інвестицій, поліпшення умов життєдіяльності та господарської діяльності.</w:t>
            </w:r>
          </w:p>
          <w:p w:rsidR="007A1174" w:rsidRPr="007A1174" w:rsidRDefault="007A1174" w:rsidP="007A1174">
            <w:pPr>
              <w:tabs>
                <w:tab w:val="left" w:pos="405"/>
              </w:tabs>
              <w:rPr>
                <w:szCs w:val="28"/>
              </w:rPr>
            </w:pPr>
            <w:r w:rsidRPr="007A1174">
              <w:rPr>
                <w:szCs w:val="28"/>
              </w:rPr>
              <w:t>Визначення робочою групою тематичних напрямів громадського обговорення.</w:t>
            </w:r>
          </w:p>
          <w:p w:rsidR="007A1174" w:rsidRPr="007A1174" w:rsidRDefault="007A1174" w:rsidP="007A1174">
            <w:pPr>
              <w:tabs>
                <w:tab w:val="left" w:pos="405"/>
              </w:tabs>
              <w:rPr>
                <w:szCs w:val="28"/>
              </w:rPr>
            </w:pPr>
            <w:r w:rsidRPr="007A1174">
              <w:rPr>
                <w:szCs w:val="28"/>
              </w:rPr>
              <w:t>Опрацювання пропозицій фізичних та юридичних осіб щодо розроблення Комплексного плану.</w:t>
            </w:r>
          </w:p>
          <w:p w:rsidR="007A1174" w:rsidRPr="007A1174" w:rsidRDefault="006B7414" w:rsidP="007A1174">
            <w:pPr>
              <w:tabs>
                <w:tab w:val="left" w:pos="405"/>
              </w:tabs>
              <w:rPr>
                <w:szCs w:val="28"/>
              </w:rPr>
            </w:pPr>
            <w:r>
              <w:rPr>
                <w:szCs w:val="28"/>
              </w:rPr>
              <w:t xml:space="preserve">Розміщення на </w:t>
            </w:r>
            <w:proofErr w:type="spellStart"/>
            <w:r>
              <w:rPr>
                <w:szCs w:val="28"/>
              </w:rPr>
              <w:t>вебсайті</w:t>
            </w:r>
            <w:proofErr w:type="spellEnd"/>
            <w:r>
              <w:rPr>
                <w:szCs w:val="28"/>
              </w:rPr>
              <w:t xml:space="preserve"> </w:t>
            </w:r>
            <w:proofErr w:type="spellStart"/>
            <w:r>
              <w:rPr>
                <w:szCs w:val="28"/>
              </w:rPr>
              <w:t>Поляницької</w:t>
            </w:r>
            <w:proofErr w:type="spellEnd"/>
            <w:r>
              <w:rPr>
                <w:szCs w:val="28"/>
              </w:rPr>
              <w:t xml:space="preserve"> сільської </w:t>
            </w:r>
            <w:r w:rsidR="007A1174" w:rsidRPr="007A1174">
              <w:rPr>
                <w:szCs w:val="28"/>
              </w:rPr>
              <w:t xml:space="preserve"> ради інформації щодо отриманих пропозицій до Комплексного плану від фізичних та юридичних осіб із дотриманням вимог Закону України «Про захист персональних даних» та забезпеченням можливості коментування користувачами </w:t>
            </w:r>
            <w:proofErr w:type="spellStart"/>
            <w:r w:rsidR="007A1174" w:rsidRPr="007A1174">
              <w:rPr>
                <w:szCs w:val="28"/>
              </w:rPr>
              <w:t>вебсайтів</w:t>
            </w:r>
            <w:proofErr w:type="spellEnd"/>
            <w:r w:rsidR="007A1174" w:rsidRPr="007A1174">
              <w:rPr>
                <w:szCs w:val="28"/>
              </w:rPr>
              <w:t xml:space="preserve">. </w:t>
            </w:r>
          </w:p>
          <w:p w:rsidR="007A1174" w:rsidRPr="007A1174" w:rsidRDefault="007A1174" w:rsidP="007A1174">
            <w:pPr>
              <w:tabs>
                <w:tab w:val="left" w:pos="405"/>
              </w:tabs>
              <w:rPr>
                <w:szCs w:val="28"/>
              </w:rPr>
            </w:pPr>
            <w:r w:rsidRPr="007A1174">
              <w:rPr>
                <w:szCs w:val="28"/>
              </w:rPr>
              <w:t>Здійснення відбору учасників стратегічної сесії.</w:t>
            </w:r>
          </w:p>
        </w:tc>
        <w:tc>
          <w:tcPr>
            <w:tcW w:w="3260" w:type="dxa"/>
            <w:shd w:val="clear" w:color="auto" w:fill="FFFFFF"/>
          </w:tcPr>
          <w:p w:rsidR="007A1174" w:rsidRPr="007A1174" w:rsidRDefault="007A1174" w:rsidP="007A1174">
            <w:pPr>
              <w:tabs>
                <w:tab w:val="left" w:pos="405"/>
              </w:tabs>
              <w:rPr>
                <w:szCs w:val="28"/>
              </w:rPr>
            </w:pPr>
            <w:r w:rsidRPr="007A1174">
              <w:rPr>
                <w:szCs w:val="28"/>
              </w:rPr>
              <w:t>Вимог щодо строків проведення не встановлено. Рекомендується розпочинати виконання з дати затвердження персонального складу робочої групи та завершувати до дати проведення стратегічної сесії</w:t>
            </w:r>
          </w:p>
        </w:tc>
      </w:tr>
      <w:tr w:rsidR="006D6922" w:rsidRPr="007A1174" w:rsidTr="006D6922">
        <w:trPr>
          <w:trHeight w:val="596"/>
        </w:trPr>
        <w:tc>
          <w:tcPr>
            <w:tcW w:w="700" w:type="dxa"/>
            <w:shd w:val="clear" w:color="auto" w:fill="FFFFFF"/>
          </w:tcPr>
          <w:p w:rsidR="007A1174" w:rsidRPr="007A1174" w:rsidRDefault="007A1174" w:rsidP="007A1174">
            <w:pPr>
              <w:tabs>
                <w:tab w:val="left" w:pos="405"/>
              </w:tabs>
              <w:rPr>
                <w:szCs w:val="28"/>
              </w:rPr>
            </w:pPr>
            <w:r w:rsidRPr="007A1174">
              <w:rPr>
                <w:szCs w:val="28"/>
              </w:rPr>
              <w:t>7</w:t>
            </w:r>
          </w:p>
        </w:tc>
        <w:tc>
          <w:tcPr>
            <w:tcW w:w="5929" w:type="dxa"/>
            <w:shd w:val="clear" w:color="auto" w:fill="FFFFFF"/>
          </w:tcPr>
          <w:p w:rsidR="007A1174" w:rsidRPr="007A1174" w:rsidRDefault="007A1174" w:rsidP="006B7414">
            <w:pPr>
              <w:tabs>
                <w:tab w:val="left" w:pos="405"/>
              </w:tabs>
              <w:rPr>
                <w:szCs w:val="28"/>
              </w:rPr>
            </w:pPr>
            <w:r w:rsidRPr="007A1174">
              <w:rPr>
                <w:szCs w:val="28"/>
              </w:rPr>
              <w:t xml:space="preserve">Інформування на </w:t>
            </w:r>
            <w:proofErr w:type="spellStart"/>
            <w:r w:rsidRPr="007A1174">
              <w:rPr>
                <w:szCs w:val="28"/>
              </w:rPr>
              <w:t>вебсайті</w:t>
            </w:r>
            <w:proofErr w:type="spellEnd"/>
            <w:r w:rsidRPr="007A1174">
              <w:rPr>
                <w:szCs w:val="28"/>
              </w:rPr>
              <w:t xml:space="preserve"> </w:t>
            </w:r>
            <w:proofErr w:type="spellStart"/>
            <w:r w:rsidRPr="007A1174">
              <w:rPr>
                <w:szCs w:val="28"/>
              </w:rPr>
              <w:t>По</w:t>
            </w:r>
            <w:r w:rsidR="006B7414">
              <w:rPr>
                <w:szCs w:val="28"/>
              </w:rPr>
              <w:t>ляницької</w:t>
            </w:r>
            <w:proofErr w:type="spellEnd"/>
            <w:r w:rsidR="006B7414">
              <w:rPr>
                <w:szCs w:val="28"/>
              </w:rPr>
              <w:t xml:space="preserve"> сільської </w:t>
            </w:r>
            <w:r w:rsidRPr="007A1174">
              <w:rPr>
                <w:szCs w:val="28"/>
              </w:rPr>
              <w:t xml:space="preserve">ради мешканців територіальної </w:t>
            </w:r>
            <w:r w:rsidRPr="007A1174">
              <w:rPr>
                <w:szCs w:val="28"/>
              </w:rPr>
              <w:lastRenderedPageBreak/>
              <w:t>громади та визначених заінтересованих сторін у розвитку територіальної громади про час та місце проведення стратегічної сесії.</w:t>
            </w:r>
          </w:p>
        </w:tc>
        <w:tc>
          <w:tcPr>
            <w:tcW w:w="3260" w:type="dxa"/>
            <w:shd w:val="clear" w:color="auto" w:fill="FFFFFF"/>
          </w:tcPr>
          <w:p w:rsidR="007A1174" w:rsidRPr="007A1174" w:rsidRDefault="007A1174" w:rsidP="006D6922">
            <w:pPr>
              <w:tabs>
                <w:tab w:val="left" w:pos="405"/>
              </w:tabs>
              <w:rPr>
                <w:szCs w:val="28"/>
              </w:rPr>
            </w:pPr>
            <w:r w:rsidRPr="007A1174">
              <w:rPr>
                <w:szCs w:val="28"/>
              </w:rPr>
              <w:lastRenderedPageBreak/>
              <w:t>Не пізніше ніж за 5</w:t>
            </w:r>
            <w:r w:rsidR="006D6922">
              <w:rPr>
                <w:szCs w:val="28"/>
              </w:rPr>
              <w:t xml:space="preserve"> </w:t>
            </w:r>
            <w:r w:rsidRPr="007A1174">
              <w:rPr>
                <w:szCs w:val="28"/>
              </w:rPr>
              <w:t>робочих днів</w:t>
            </w:r>
            <w:r w:rsidR="006D6922">
              <w:rPr>
                <w:szCs w:val="28"/>
              </w:rPr>
              <w:t xml:space="preserve"> </w:t>
            </w:r>
            <w:r w:rsidRPr="007A1174">
              <w:rPr>
                <w:szCs w:val="28"/>
              </w:rPr>
              <w:t xml:space="preserve">до </w:t>
            </w:r>
            <w:r w:rsidRPr="007A1174">
              <w:rPr>
                <w:szCs w:val="28"/>
              </w:rPr>
              <w:lastRenderedPageBreak/>
              <w:t>визначеної дати її проведення</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lastRenderedPageBreak/>
              <w:t>8</w:t>
            </w:r>
          </w:p>
        </w:tc>
        <w:tc>
          <w:tcPr>
            <w:tcW w:w="5929" w:type="dxa"/>
            <w:shd w:val="clear" w:color="auto" w:fill="FFFFFF"/>
          </w:tcPr>
          <w:p w:rsidR="007A1174" w:rsidRPr="007A1174" w:rsidRDefault="007A1174" w:rsidP="007A1174">
            <w:pPr>
              <w:tabs>
                <w:tab w:val="left" w:pos="405"/>
              </w:tabs>
              <w:rPr>
                <w:szCs w:val="28"/>
              </w:rPr>
            </w:pPr>
            <w:r w:rsidRPr="007A1174">
              <w:rPr>
                <w:szCs w:val="28"/>
              </w:rPr>
              <w:t>Проведення стратегічної сесії</w:t>
            </w:r>
          </w:p>
        </w:tc>
        <w:tc>
          <w:tcPr>
            <w:tcW w:w="3260" w:type="dxa"/>
            <w:shd w:val="clear" w:color="auto" w:fill="FFFFFF"/>
          </w:tcPr>
          <w:p w:rsidR="007A1174" w:rsidRPr="007A1174" w:rsidRDefault="006D6922" w:rsidP="006D6922">
            <w:pPr>
              <w:tabs>
                <w:tab w:val="left" w:pos="405"/>
              </w:tabs>
              <w:rPr>
                <w:szCs w:val="28"/>
              </w:rPr>
            </w:pPr>
            <w:r>
              <w:rPr>
                <w:szCs w:val="28"/>
              </w:rPr>
              <w:t>У</w:t>
            </w:r>
            <w:r w:rsidR="007A1174" w:rsidRPr="007A1174">
              <w:rPr>
                <w:szCs w:val="28"/>
              </w:rPr>
              <w:t xml:space="preserve"> </w:t>
            </w:r>
            <w:r>
              <w:rPr>
                <w:szCs w:val="28"/>
              </w:rPr>
              <w:t>к</w:t>
            </w:r>
            <w:r w:rsidR="007A1174" w:rsidRPr="007A1174">
              <w:rPr>
                <w:szCs w:val="28"/>
              </w:rPr>
              <w:t>алендарному плані рекомендується закласти період, в який має бути проведена стратегічна сесія, щоб надалі робоча група могла визначитися з більш вдалим днем для максимального залучення зацікавлених сторін</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t>9</w:t>
            </w:r>
          </w:p>
        </w:tc>
        <w:tc>
          <w:tcPr>
            <w:tcW w:w="5929" w:type="dxa"/>
            <w:shd w:val="clear" w:color="auto" w:fill="FFFFFF"/>
          </w:tcPr>
          <w:p w:rsidR="007A1174" w:rsidRPr="007A1174" w:rsidRDefault="007A1174" w:rsidP="006D6922">
            <w:pPr>
              <w:tabs>
                <w:tab w:val="left" w:pos="405"/>
              </w:tabs>
              <w:rPr>
                <w:szCs w:val="28"/>
              </w:rPr>
            </w:pPr>
            <w:r w:rsidRPr="007A1174">
              <w:rPr>
                <w:szCs w:val="28"/>
              </w:rPr>
              <w:t xml:space="preserve">Узагальнення </w:t>
            </w:r>
            <w:r w:rsidR="006D6922">
              <w:rPr>
                <w:szCs w:val="28"/>
              </w:rPr>
              <w:t>р</w:t>
            </w:r>
            <w:r w:rsidRPr="007A1174">
              <w:rPr>
                <w:szCs w:val="28"/>
              </w:rPr>
              <w:t>обочою групою напрацювань стратегічної сесії у вигляді проєкту протоколу стратегічної сесії</w:t>
            </w:r>
          </w:p>
        </w:tc>
        <w:tc>
          <w:tcPr>
            <w:tcW w:w="3260" w:type="dxa"/>
            <w:shd w:val="clear" w:color="auto" w:fill="FFFFFF"/>
          </w:tcPr>
          <w:p w:rsidR="007A1174" w:rsidRPr="007A1174" w:rsidRDefault="007A1174" w:rsidP="007A1174">
            <w:pPr>
              <w:tabs>
                <w:tab w:val="left" w:pos="405"/>
              </w:tabs>
              <w:rPr>
                <w:szCs w:val="28"/>
              </w:rPr>
            </w:pPr>
            <w:r w:rsidRPr="007A1174">
              <w:rPr>
                <w:szCs w:val="28"/>
              </w:rPr>
              <w:t>Вимог щодо строків проведення не встановлено. Рекомендується закладати з запасом об’єктивно необхідний час для формування протоколу стратегічної сесії</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t>10</w:t>
            </w:r>
          </w:p>
        </w:tc>
        <w:tc>
          <w:tcPr>
            <w:tcW w:w="5929" w:type="dxa"/>
            <w:shd w:val="clear" w:color="auto" w:fill="FFFFFF"/>
          </w:tcPr>
          <w:p w:rsidR="007A1174" w:rsidRPr="007A1174" w:rsidRDefault="007A1174" w:rsidP="006B7414">
            <w:pPr>
              <w:tabs>
                <w:tab w:val="left" w:pos="405"/>
              </w:tabs>
              <w:rPr>
                <w:szCs w:val="28"/>
              </w:rPr>
            </w:pPr>
            <w:r w:rsidRPr="007A1174">
              <w:rPr>
                <w:szCs w:val="28"/>
              </w:rPr>
              <w:t xml:space="preserve">Розміщення протоколу стратегічної сесії на </w:t>
            </w:r>
            <w:proofErr w:type="spellStart"/>
            <w:r w:rsidRPr="007A1174">
              <w:rPr>
                <w:szCs w:val="28"/>
              </w:rPr>
              <w:t>вебсайті</w:t>
            </w:r>
            <w:proofErr w:type="spellEnd"/>
            <w:r w:rsidRPr="007A1174">
              <w:rPr>
                <w:szCs w:val="28"/>
              </w:rPr>
              <w:t xml:space="preserve"> </w:t>
            </w:r>
            <w:proofErr w:type="spellStart"/>
            <w:r w:rsidRPr="007A1174">
              <w:rPr>
                <w:szCs w:val="28"/>
              </w:rPr>
              <w:t>По</w:t>
            </w:r>
            <w:r w:rsidR="006B7414">
              <w:rPr>
                <w:szCs w:val="28"/>
              </w:rPr>
              <w:t>ляницької</w:t>
            </w:r>
            <w:proofErr w:type="spellEnd"/>
            <w:r w:rsidR="006B7414">
              <w:rPr>
                <w:szCs w:val="28"/>
              </w:rPr>
              <w:t xml:space="preserve"> сільської </w:t>
            </w:r>
            <w:r w:rsidRPr="007A1174">
              <w:rPr>
                <w:szCs w:val="28"/>
              </w:rPr>
              <w:t>ради із забезпеченням можливості коментування користувачами вебсайту</w:t>
            </w:r>
          </w:p>
        </w:tc>
        <w:tc>
          <w:tcPr>
            <w:tcW w:w="3260" w:type="dxa"/>
            <w:shd w:val="clear" w:color="auto" w:fill="FFFFFF"/>
          </w:tcPr>
          <w:p w:rsidR="007A1174" w:rsidRPr="007A1174" w:rsidRDefault="007A1174" w:rsidP="006D6922">
            <w:pPr>
              <w:tabs>
                <w:tab w:val="left" w:pos="405"/>
              </w:tabs>
              <w:rPr>
                <w:szCs w:val="28"/>
              </w:rPr>
            </w:pPr>
            <w:r w:rsidRPr="007A1174">
              <w:rPr>
                <w:szCs w:val="28"/>
              </w:rPr>
              <w:t>Період прийому коментарів до протоколу має становити не менш</w:t>
            </w:r>
            <w:r w:rsidR="006D6922">
              <w:rPr>
                <w:szCs w:val="28"/>
              </w:rPr>
              <w:t>е</w:t>
            </w:r>
            <w:r w:rsidRPr="007A1174">
              <w:rPr>
                <w:szCs w:val="28"/>
              </w:rPr>
              <w:t xml:space="preserve"> 10</w:t>
            </w:r>
            <w:r w:rsidR="006D6922">
              <w:rPr>
                <w:szCs w:val="28"/>
              </w:rPr>
              <w:t xml:space="preserve"> </w:t>
            </w:r>
            <w:r w:rsidRPr="007A1174">
              <w:rPr>
                <w:szCs w:val="28"/>
              </w:rPr>
              <w:t>робочих днів</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t>11</w:t>
            </w:r>
          </w:p>
        </w:tc>
        <w:tc>
          <w:tcPr>
            <w:tcW w:w="5929" w:type="dxa"/>
            <w:shd w:val="clear" w:color="auto" w:fill="FFFFFF"/>
          </w:tcPr>
          <w:p w:rsidR="007A1174" w:rsidRPr="007A1174" w:rsidRDefault="007A1174" w:rsidP="006B7414">
            <w:pPr>
              <w:tabs>
                <w:tab w:val="left" w:pos="405"/>
              </w:tabs>
              <w:rPr>
                <w:szCs w:val="28"/>
              </w:rPr>
            </w:pPr>
            <w:r w:rsidRPr="007A1174">
              <w:rPr>
                <w:szCs w:val="28"/>
              </w:rPr>
              <w:t xml:space="preserve">Опрацювання </w:t>
            </w:r>
            <w:r w:rsidR="006D6922">
              <w:rPr>
                <w:szCs w:val="28"/>
              </w:rPr>
              <w:t>р</w:t>
            </w:r>
            <w:r w:rsidRPr="007A1174">
              <w:rPr>
                <w:szCs w:val="28"/>
              </w:rPr>
              <w:t xml:space="preserve">обочою групою коментарів до протоколу стратегічної сесії, доопрацювання і затвердження протоколу та оприлюднення його на </w:t>
            </w:r>
            <w:proofErr w:type="spellStart"/>
            <w:r w:rsidRPr="007A1174">
              <w:rPr>
                <w:szCs w:val="28"/>
              </w:rPr>
              <w:t>вебсайті</w:t>
            </w:r>
            <w:proofErr w:type="spellEnd"/>
            <w:r w:rsidRPr="007A1174">
              <w:rPr>
                <w:szCs w:val="28"/>
              </w:rPr>
              <w:t xml:space="preserve"> </w:t>
            </w:r>
            <w:proofErr w:type="spellStart"/>
            <w:r w:rsidRPr="007A1174">
              <w:rPr>
                <w:szCs w:val="28"/>
              </w:rPr>
              <w:t>По</w:t>
            </w:r>
            <w:r w:rsidR="006B7414">
              <w:rPr>
                <w:szCs w:val="28"/>
              </w:rPr>
              <w:t>ляницької</w:t>
            </w:r>
            <w:proofErr w:type="spellEnd"/>
            <w:r w:rsidR="006B7414">
              <w:rPr>
                <w:szCs w:val="28"/>
              </w:rPr>
              <w:t xml:space="preserve"> сільської ра</w:t>
            </w:r>
            <w:r w:rsidR="006D6922">
              <w:rPr>
                <w:szCs w:val="28"/>
              </w:rPr>
              <w:t>ди</w:t>
            </w:r>
          </w:p>
        </w:tc>
        <w:tc>
          <w:tcPr>
            <w:tcW w:w="3260" w:type="dxa"/>
            <w:shd w:val="clear" w:color="auto" w:fill="FFFFFF"/>
          </w:tcPr>
          <w:p w:rsidR="007A1174" w:rsidRPr="007A1174" w:rsidRDefault="007A1174" w:rsidP="007A1174">
            <w:pPr>
              <w:tabs>
                <w:tab w:val="left" w:pos="405"/>
              </w:tabs>
              <w:rPr>
                <w:szCs w:val="28"/>
              </w:rPr>
            </w:pPr>
            <w:r w:rsidRPr="007A1174">
              <w:rPr>
                <w:szCs w:val="28"/>
              </w:rPr>
              <w:t>Вимог щодо строків проведення не встановлено. Рекомендується закладати з запасом об’єктивно необхідний час для виконання</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t>12</w:t>
            </w:r>
          </w:p>
        </w:tc>
        <w:tc>
          <w:tcPr>
            <w:tcW w:w="5929" w:type="dxa"/>
            <w:shd w:val="clear" w:color="auto" w:fill="FFFFFF"/>
          </w:tcPr>
          <w:p w:rsidR="007A1174" w:rsidRPr="007A1174" w:rsidRDefault="007A1174" w:rsidP="007A1174">
            <w:pPr>
              <w:tabs>
                <w:tab w:val="left" w:pos="405"/>
              </w:tabs>
              <w:rPr>
                <w:szCs w:val="28"/>
              </w:rPr>
            </w:pPr>
            <w:r w:rsidRPr="007A1174">
              <w:rPr>
                <w:szCs w:val="28"/>
              </w:rPr>
              <w:t>Підготовка проєкту завдання на розроблення Комплексного плану на осно</w:t>
            </w:r>
            <w:r w:rsidR="006D6922">
              <w:rPr>
                <w:szCs w:val="28"/>
              </w:rPr>
              <w:t>ві протоколу стратегічної сесії</w:t>
            </w:r>
          </w:p>
        </w:tc>
        <w:tc>
          <w:tcPr>
            <w:tcW w:w="3260" w:type="dxa"/>
            <w:shd w:val="clear" w:color="auto" w:fill="FFFFFF"/>
          </w:tcPr>
          <w:p w:rsidR="007A1174" w:rsidRPr="007A1174" w:rsidRDefault="007A1174" w:rsidP="007A1174">
            <w:pPr>
              <w:tabs>
                <w:tab w:val="left" w:pos="405"/>
              </w:tabs>
              <w:rPr>
                <w:szCs w:val="28"/>
              </w:rPr>
            </w:pPr>
            <w:r w:rsidRPr="007A1174">
              <w:rPr>
                <w:szCs w:val="28"/>
              </w:rPr>
              <w:t>Вимог щодо строків проведення не встановлено. Рекомендується закладати з запасом об’єктивно необхідний час для виконання</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t>13</w:t>
            </w:r>
          </w:p>
        </w:tc>
        <w:tc>
          <w:tcPr>
            <w:tcW w:w="5929" w:type="dxa"/>
            <w:shd w:val="clear" w:color="auto" w:fill="FFFFFF"/>
          </w:tcPr>
          <w:p w:rsidR="007A1174" w:rsidRPr="007A1174" w:rsidRDefault="007A1174" w:rsidP="006B7414">
            <w:pPr>
              <w:tabs>
                <w:tab w:val="left" w:pos="405"/>
              </w:tabs>
              <w:rPr>
                <w:szCs w:val="28"/>
              </w:rPr>
            </w:pPr>
            <w:r w:rsidRPr="007A1174">
              <w:rPr>
                <w:szCs w:val="28"/>
              </w:rPr>
              <w:t xml:space="preserve">Схвалення робочою групою проєкту завдання на розроблення Комплексного плану не менш як двома третинами голосів від свого затвердженого складу та затвердження проєкту завдання на розроблення Комплексного плану </w:t>
            </w:r>
            <w:r w:rsidRPr="007A1174">
              <w:rPr>
                <w:szCs w:val="28"/>
              </w:rPr>
              <w:lastRenderedPageBreak/>
              <w:t>замовником, публікація завдання</w:t>
            </w:r>
            <w:r w:rsidR="006D6922">
              <w:rPr>
                <w:szCs w:val="28"/>
              </w:rPr>
              <w:t xml:space="preserve"> на </w:t>
            </w:r>
            <w:proofErr w:type="spellStart"/>
            <w:r w:rsidR="006D6922">
              <w:rPr>
                <w:szCs w:val="28"/>
              </w:rPr>
              <w:t>вебсайті</w:t>
            </w:r>
            <w:proofErr w:type="spellEnd"/>
            <w:r w:rsidR="006D6922">
              <w:rPr>
                <w:szCs w:val="28"/>
              </w:rPr>
              <w:t xml:space="preserve"> </w:t>
            </w:r>
            <w:proofErr w:type="spellStart"/>
            <w:r w:rsidRPr="007A1174">
              <w:rPr>
                <w:szCs w:val="28"/>
              </w:rPr>
              <w:t>По</w:t>
            </w:r>
            <w:r w:rsidR="006B7414">
              <w:rPr>
                <w:szCs w:val="28"/>
              </w:rPr>
              <w:t>ляницької</w:t>
            </w:r>
            <w:proofErr w:type="spellEnd"/>
            <w:r w:rsidR="006B7414">
              <w:rPr>
                <w:szCs w:val="28"/>
              </w:rPr>
              <w:t xml:space="preserve"> сільської </w:t>
            </w:r>
            <w:r w:rsidRPr="007A1174">
              <w:rPr>
                <w:szCs w:val="28"/>
              </w:rPr>
              <w:t xml:space="preserve"> ради.</w:t>
            </w:r>
          </w:p>
        </w:tc>
        <w:tc>
          <w:tcPr>
            <w:tcW w:w="3260" w:type="dxa"/>
            <w:shd w:val="clear" w:color="auto" w:fill="FFFFFF"/>
          </w:tcPr>
          <w:p w:rsidR="007A1174" w:rsidRPr="007A1174" w:rsidRDefault="007A1174" w:rsidP="007A1174">
            <w:pPr>
              <w:tabs>
                <w:tab w:val="left" w:pos="405"/>
              </w:tabs>
              <w:rPr>
                <w:szCs w:val="28"/>
              </w:rPr>
            </w:pPr>
            <w:r w:rsidRPr="007A1174">
              <w:rPr>
                <w:szCs w:val="28"/>
              </w:rPr>
              <w:lastRenderedPageBreak/>
              <w:t xml:space="preserve">Вимог щодо строків проведення не встановлено. Рекомендується закладати з запасом </w:t>
            </w:r>
            <w:r w:rsidRPr="007A1174">
              <w:rPr>
                <w:szCs w:val="28"/>
              </w:rPr>
              <w:lastRenderedPageBreak/>
              <w:t xml:space="preserve">об’єктивно необхідний час для виконання </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lastRenderedPageBreak/>
              <w:t>14</w:t>
            </w:r>
          </w:p>
        </w:tc>
        <w:tc>
          <w:tcPr>
            <w:tcW w:w="5929" w:type="dxa"/>
            <w:shd w:val="clear" w:color="auto" w:fill="FFFFFF"/>
          </w:tcPr>
          <w:p w:rsidR="007A1174" w:rsidRPr="007A1174" w:rsidRDefault="007A1174" w:rsidP="007A1174">
            <w:pPr>
              <w:tabs>
                <w:tab w:val="left" w:pos="405"/>
              </w:tabs>
              <w:rPr>
                <w:szCs w:val="28"/>
              </w:rPr>
            </w:pPr>
            <w:r w:rsidRPr="007A1174">
              <w:rPr>
                <w:szCs w:val="28"/>
              </w:rPr>
              <w:t>Визначення джерел фінансування Комплексного плану</w:t>
            </w:r>
          </w:p>
        </w:tc>
        <w:tc>
          <w:tcPr>
            <w:tcW w:w="3260" w:type="dxa"/>
            <w:shd w:val="clear" w:color="auto" w:fill="FFFFFF"/>
          </w:tcPr>
          <w:p w:rsidR="007A1174" w:rsidRPr="007A1174" w:rsidRDefault="007A1174" w:rsidP="007A1174">
            <w:pPr>
              <w:tabs>
                <w:tab w:val="left" w:pos="405"/>
              </w:tabs>
              <w:rPr>
                <w:szCs w:val="28"/>
              </w:rPr>
            </w:pPr>
            <w:r w:rsidRPr="007A1174">
              <w:rPr>
                <w:szCs w:val="28"/>
              </w:rPr>
              <w:t xml:space="preserve">Вимог щодо строків проведення не встановлено. Рекомендується закладати з запасом об’єктивно необхідний час для виконання </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t>15</w:t>
            </w:r>
          </w:p>
        </w:tc>
        <w:tc>
          <w:tcPr>
            <w:tcW w:w="5929" w:type="dxa"/>
            <w:shd w:val="clear" w:color="auto" w:fill="FFFFFF"/>
          </w:tcPr>
          <w:p w:rsidR="007A1174" w:rsidRPr="007A1174" w:rsidRDefault="007A1174" w:rsidP="007A1174">
            <w:pPr>
              <w:tabs>
                <w:tab w:val="left" w:pos="405"/>
              </w:tabs>
              <w:rPr>
                <w:szCs w:val="28"/>
              </w:rPr>
            </w:pPr>
            <w:r w:rsidRPr="007A1174">
              <w:rPr>
                <w:szCs w:val="28"/>
              </w:rPr>
              <w:t>Проведення тендерних закупівель щодо розроблення Комплексного плану та визначення розробника з урахуванням положень, встановлених Законом України «Про публічні закупівлі»</w:t>
            </w:r>
          </w:p>
        </w:tc>
        <w:tc>
          <w:tcPr>
            <w:tcW w:w="3260" w:type="dxa"/>
            <w:shd w:val="clear" w:color="auto" w:fill="FFFFFF"/>
          </w:tcPr>
          <w:p w:rsidR="007A1174" w:rsidRPr="007A1174" w:rsidRDefault="007A1174" w:rsidP="007A1174">
            <w:pPr>
              <w:tabs>
                <w:tab w:val="left" w:pos="405"/>
              </w:tabs>
              <w:rPr>
                <w:szCs w:val="28"/>
              </w:rPr>
            </w:pPr>
            <w:r w:rsidRPr="007A1174">
              <w:rPr>
                <w:szCs w:val="28"/>
              </w:rPr>
              <w:t xml:space="preserve">Вимог щодо строків проведення не встановлено. Рекомендується закладати з запасом об’єктивно необхідний час для виконання </w:t>
            </w:r>
          </w:p>
        </w:tc>
      </w:tr>
      <w:tr w:rsidR="006D6922" w:rsidRPr="007A1174" w:rsidTr="006D6922">
        <w:tc>
          <w:tcPr>
            <w:tcW w:w="700" w:type="dxa"/>
            <w:shd w:val="clear" w:color="auto" w:fill="FFFFFF"/>
          </w:tcPr>
          <w:p w:rsidR="007A1174" w:rsidRPr="007A1174" w:rsidRDefault="007A1174" w:rsidP="007A1174">
            <w:pPr>
              <w:tabs>
                <w:tab w:val="left" w:pos="405"/>
              </w:tabs>
              <w:rPr>
                <w:szCs w:val="28"/>
              </w:rPr>
            </w:pPr>
            <w:r w:rsidRPr="007A1174">
              <w:rPr>
                <w:szCs w:val="28"/>
              </w:rPr>
              <w:t>16</w:t>
            </w:r>
          </w:p>
        </w:tc>
        <w:tc>
          <w:tcPr>
            <w:tcW w:w="5929" w:type="dxa"/>
            <w:shd w:val="clear" w:color="auto" w:fill="FFFFFF"/>
          </w:tcPr>
          <w:p w:rsidR="007A1174" w:rsidRPr="007A1174" w:rsidRDefault="007A1174" w:rsidP="007A1174">
            <w:pPr>
              <w:tabs>
                <w:tab w:val="left" w:pos="405"/>
              </w:tabs>
              <w:rPr>
                <w:szCs w:val="28"/>
              </w:rPr>
            </w:pPr>
            <w:r w:rsidRPr="007A1174">
              <w:rPr>
                <w:szCs w:val="28"/>
              </w:rPr>
              <w:t>Публікація на вебсайті календарного плану виконання робіт з розроблення Комплексного плану відповідно до укладеного договору на розроблення Комплексного плану</w:t>
            </w:r>
          </w:p>
        </w:tc>
        <w:tc>
          <w:tcPr>
            <w:tcW w:w="3260" w:type="dxa"/>
            <w:shd w:val="clear" w:color="auto" w:fill="FFFFFF"/>
          </w:tcPr>
          <w:p w:rsidR="007A1174" w:rsidRPr="007A1174" w:rsidRDefault="007A1174" w:rsidP="007A1174">
            <w:pPr>
              <w:tabs>
                <w:tab w:val="left" w:pos="405"/>
              </w:tabs>
              <w:rPr>
                <w:szCs w:val="28"/>
              </w:rPr>
            </w:pPr>
            <w:r w:rsidRPr="007A1174">
              <w:rPr>
                <w:szCs w:val="28"/>
              </w:rPr>
              <w:t xml:space="preserve">Вимог щодо строків проведення не встановлено. Рекомендується закладати з запасом об’єктивно необхідний час для виконання </w:t>
            </w:r>
          </w:p>
        </w:tc>
      </w:tr>
    </w:tbl>
    <w:p w:rsidR="006D6922" w:rsidRDefault="006D6922" w:rsidP="006D6922">
      <w:pPr>
        <w:spacing w:line="259" w:lineRule="auto"/>
        <w:rPr>
          <w:szCs w:val="28"/>
        </w:rPr>
      </w:pPr>
    </w:p>
    <w:p w:rsidR="006D6922" w:rsidRDefault="006D6922" w:rsidP="006D6922">
      <w:pPr>
        <w:spacing w:line="259" w:lineRule="auto"/>
        <w:rPr>
          <w:szCs w:val="28"/>
        </w:rPr>
      </w:pPr>
    </w:p>
    <w:p w:rsidR="006D6922" w:rsidRDefault="006D6922" w:rsidP="006D6922">
      <w:pPr>
        <w:spacing w:line="259" w:lineRule="auto"/>
        <w:rPr>
          <w:szCs w:val="28"/>
        </w:rPr>
      </w:pPr>
    </w:p>
    <w:p w:rsidR="006B7414" w:rsidRDefault="006D6922" w:rsidP="006D6922">
      <w:pPr>
        <w:tabs>
          <w:tab w:val="left" w:pos="7088"/>
        </w:tabs>
        <w:spacing w:line="259" w:lineRule="auto"/>
        <w:rPr>
          <w:szCs w:val="28"/>
        </w:rPr>
      </w:pPr>
      <w:r>
        <w:rPr>
          <w:szCs w:val="28"/>
        </w:rPr>
        <w:t xml:space="preserve">Секретар </w:t>
      </w:r>
      <w:proofErr w:type="spellStart"/>
      <w:r w:rsidR="006B7414">
        <w:rPr>
          <w:szCs w:val="28"/>
        </w:rPr>
        <w:t>Поляницької</w:t>
      </w:r>
      <w:proofErr w:type="spellEnd"/>
      <w:r w:rsidR="006B7414">
        <w:rPr>
          <w:szCs w:val="28"/>
        </w:rPr>
        <w:t xml:space="preserve"> сільської ради                        Христина </w:t>
      </w:r>
      <w:proofErr w:type="spellStart"/>
      <w:r w:rsidR="006B7414">
        <w:rPr>
          <w:szCs w:val="28"/>
        </w:rPr>
        <w:t>Васількова</w:t>
      </w:r>
      <w:proofErr w:type="spellEnd"/>
    </w:p>
    <w:p w:rsidR="006B7414" w:rsidRDefault="006B7414" w:rsidP="006D6922">
      <w:pPr>
        <w:ind w:left="5670"/>
        <w:rPr>
          <w:szCs w:val="28"/>
        </w:rPr>
      </w:pPr>
    </w:p>
    <w:p w:rsidR="006B7414" w:rsidRDefault="006B7414" w:rsidP="006D6922">
      <w:pPr>
        <w:ind w:left="5670"/>
        <w:rPr>
          <w:szCs w:val="28"/>
        </w:rPr>
      </w:pPr>
    </w:p>
    <w:p w:rsidR="006B7414" w:rsidRDefault="006B7414" w:rsidP="006D6922">
      <w:pPr>
        <w:ind w:left="5670"/>
        <w:rPr>
          <w:szCs w:val="28"/>
        </w:rPr>
      </w:pPr>
    </w:p>
    <w:p w:rsidR="006B7414" w:rsidRDefault="006B7414" w:rsidP="006D6922">
      <w:pPr>
        <w:ind w:left="5670"/>
        <w:rPr>
          <w:szCs w:val="28"/>
        </w:rPr>
      </w:pPr>
    </w:p>
    <w:p w:rsidR="006B7414" w:rsidRDefault="006B7414" w:rsidP="006D6922">
      <w:pPr>
        <w:ind w:left="5670"/>
        <w:rPr>
          <w:szCs w:val="28"/>
        </w:rPr>
      </w:pPr>
    </w:p>
    <w:p w:rsidR="006B7414" w:rsidRDefault="006B7414" w:rsidP="006D6922">
      <w:pPr>
        <w:ind w:left="5670"/>
        <w:rPr>
          <w:szCs w:val="28"/>
        </w:rPr>
      </w:pPr>
    </w:p>
    <w:p w:rsidR="006B7414" w:rsidRDefault="006B7414" w:rsidP="006D6922">
      <w:pPr>
        <w:ind w:left="5670"/>
        <w:rPr>
          <w:szCs w:val="28"/>
        </w:rPr>
      </w:pPr>
    </w:p>
    <w:p w:rsidR="006B7414" w:rsidRDefault="006B7414" w:rsidP="006D6922">
      <w:pPr>
        <w:ind w:left="5670"/>
        <w:rPr>
          <w:szCs w:val="28"/>
        </w:rPr>
      </w:pPr>
    </w:p>
    <w:p w:rsidR="006D6922" w:rsidRPr="007A1174" w:rsidRDefault="006D6922" w:rsidP="006D6922">
      <w:pPr>
        <w:ind w:left="5670"/>
        <w:rPr>
          <w:szCs w:val="28"/>
        </w:rPr>
      </w:pPr>
      <w:r w:rsidRPr="007A1174">
        <w:rPr>
          <w:szCs w:val="28"/>
        </w:rPr>
        <w:t xml:space="preserve">Додаток </w:t>
      </w:r>
      <w:r>
        <w:rPr>
          <w:szCs w:val="28"/>
        </w:rPr>
        <w:t>2</w:t>
      </w:r>
    </w:p>
    <w:p w:rsidR="006D6922" w:rsidRPr="007A1174" w:rsidRDefault="006D6922" w:rsidP="006D6922">
      <w:pPr>
        <w:ind w:left="5670"/>
        <w:rPr>
          <w:szCs w:val="28"/>
        </w:rPr>
      </w:pPr>
      <w:r w:rsidRPr="007A1174">
        <w:rPr>
          <w:szCs w:val="28"/>
        </w:rPr>
        <w:t xml:space="preserve">до рішення </w:t>
      </w:r>
    </w:p>
    <w:p w:rsidR="006D6922" w:rsidRPr="007A1174" w:rsidRDefault="006D6922" w:rsidP="006D6922">
      <w:pPr>
        <w:ind w:left="5670"/>
        <w:rPr>
          <w:b/>
          <w:szCs w:val="28"/>
        </w:rPr>
      </w:pPr>
      <w:proofErr w:type="spellStart"/>
      <w:r w:rsidRPr="007A1174">
        <w:rPr>
          <w:szCs w:val="28"/>
        </w:rPr>
        <w:t>По</w:t>
      </w:r>
      <w:r w:rsidR="006B7414">
        <w:rPr>
          <w:szCs w:val="28"/>
        </w:rPr>
        <w:t>ляницької</w:t>
      </w:r>
      <w:proofErr w:type="spellEnd"/>
      <w:r w:rsidR="006B7414">
        <w:rPr>
          <w:szCs w:val="28"/>
        </w:rPr>
        <w:t xml:space="preserve"> сільської </w:t>
      </w:r>
      <w:r w:rsidRPr="007A1174">
        <w:rPr>
          <w:szCs w:val="28"/>
        </w:rPr>
        <w:t xml:space="preserve"> ради</w:t>
      </w:r>
    </w:p>
    <w:p w:rsidR="006D6922" w:rsidRPr="007A1174" w:rsidRDefault="0013617A" w:rsidP="006D6922">
      <w:pPr>
        <w:ind w:left="5670"/>
        <w:rPr>
          <w:b/>
          <w:szCs w:val="28"/>
        </w:rPr>
      </w:pPr>
      <w:r>
        <w:rPr>
          <w:szCs w:val="28"/>
        </w:rPr>
        <w:t>06.02</w:t>
      </w:r>
      <w:r w:rsidR="006D6922" w:rsidRPr="007A1174">
        <w:rPr>
          <w:szCs w:val="28"/>
        </w:rPr>
        <w:t>.202</w:t>
      </w:r>
      <w:r>
        <w:rPr>
          <w:szCs w:val="28"/>
        </w:rPr>
        <w:t>5</w:t>
      </w:r>
      <w:r w:rsidR="006D6922" w:rsidRPr="007A1174">
        <w:rPr>
          <w:szCs w:val="28"/>
        </w:rPr>
        <w:t xml:space="preserve"> № </w:t>
      </w:r>
      <w:r>
        <w:rPr>
          <w:szCs w:val="28"/>
        </w:rPr>
        <w:t>____</w:t>
      </w:r>
    </w:p>
    <w:p w:rsidR="00F06E31" w:rsidRPr="007A1174" w:rsidRDefault="00F06E31" w:rsidP="007A1174">
      <w:pPr>
        <w:tabs>
          <w:tab w:val="left" w:pos="405"/>
        </w:tabs>
        <w:rPr>
          <w:szCs w:val="28"/>
        </w:rPr>
      </w:pPr>
    </w:p>
    <w:p w:rsidR="006D6922" w:rsidRDefault="007A1174" w:rsidP="007A1174">
      <w:pPr>
        <w:tabs>
          <w:tab w:val="left" w:pos="405"/>
        </w:tabs>
        <w:jc w:val="center"/>
        <w:rPr>
          <w:b/>
          <w:szCs w:val="28"/>
        </w:rPr>
      </w:pPr>
      <w:r w:rsidRPr="007A1174">
        <w:rPr>
          <w:b/>
          <w:szCs w:val="28"/>
        </w:rPr>
        <w:t>П</w:t>
      </w:r>
      <w:r w:rsidR="006D6922">
        <w:rPr>
          <w:b/>
          <w:szCs w:val="28"/>
        </w:rPr>
        <w:t>РОПОЗИЦІЇ</w:t>
      </w:r>
    </w:p>
    <w:p w:rsidR="006D6922" w:rsidRDefault="007A1174" w:rsidP="007A1174">
      <w:pPr>
        <w:tabs>
          <w:tab w:val="left" w:pos="405"/>
        </w:tabs>
        <w:jc w:val="center"/>
        <w:rPr>
          <w:b/>
          <w:szCs w:val="28"/>
        </w:rPr>
      </w:pPr>
      <w:r w:rsidRPr="007A1174">
        <w:rPr>
          <w:b/>
          <w:szCs w:val="28"/>
        </w:rPr>
        <w:t xml:space="preserve">щодо переліку та значень індикаторів розвитку території </w:t>
      </w:r>
    </w:p>
    <w:p w:rsidR="007A1174" w:rsidRPr="007A1174" w:rsidRDefault="007A1174" w:rsidP="007A1174">
      <w:pPr>
        <w:tabs>
          <w:tab w:val="left" w:pos="405"/>
        </w:tabs>
        <w:jc w:val="center"/>
        <w:rPr>
          <w:b/>
          <w:szCs w:val="28"/>
        </w:rPr>
      </w:pPr>
      <w:proofErr w:type="spellStart"/>
      <w:r w:rsidRPr="007A1174">
        <w:rPr>
          <w:b/>
          <w:szCs w:val="28"/>
        </w:rPr>
        <w:t>По</w:t>
      </w:r>
      <w:r w:rsidR="006B7414">
        <w:rPr>
          <w:b/>
          <w:szCs w:val="28"/>
        </w:rPr>
        <w:t>ляницької</w:t>
      </w:r>
      <w:proofErr w:type="spellEnd"/>
      <w:r w:rsidR="006B7414">
        <w:rPr>
          <w:b/>
          <w:szCs w:val="28"/>
        </w:rPr>
        <w:t xml:space="preserve"> сільської ради </w:t>
      </w:r>
    </w:p>
    <w:p w:rsidR="007A1174" w:rsidRPr="007A1174" w:rsidRDefault="007A1174" w:rsidP="007A1174">
      <w:pPr>
        <w:tabs>
          <w:tab w:val="left" w:pos="405"/>
        </w:tabs>
        <w:rPr>
          <w:b/>
          <w:szCs w:val="28"/>
        </w:rPr>
      </w:pPr>
    </w:p>
    <w:tbl>
      <w:tblPr>
        <w:tblW w:w="9923" w:type="dxa"/>
        <w:tblInd w:w="-34" w:type="dxa"/>
        <w:tblLayout w:type="fixed"/>
        <w:tblLook w:val="04A0" w:firstRow="1" w:lastRow="0" w:firstColumn="1" w:lastColumn="0" w:noHBand="0" w:noVBand="1"/>
      </w:tblPr>
      <w:tblGrid>
        <w:gridCol w:w="709"/>
        <w:gridCol w:w="3544"/>
        <w:gridCol w:w="1701"/>
        <w:gridCol w:w="2126"/>
        <w:gridCol w:w="1843"/>
      </w:tblGrid>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1174" w:rsidRPr="006D6922" w:rsidRDefault="007A1174" w:rsidP="006D6922">
            <w:pPr>
              <w:tabs>
                <w:tab w:val="left" w:pos="405"/>
              </w:tabs>
              <w:jc w:val="center"/>
              <w:rPr>
                <w:b/>
                <w:szCs w:val="28"/>
              </w:rPr>
            </w:pPr>
            <w:r w:rsidRPr="006D6922">
              <w:rPr>
                <w:b/>
                <w:szCs w:val="28"/>
              </w:rPr>
              <w:lastRenderedPageBreak/>
              <w:t>№</w:t>
            </w:r>
            <w:r w:rsidR="006D6922" w:rsidRPr="006D6922">
              <w:rPr>
                <w:b/>
                <w:szCs w:val="28"/>
              </w:rPr>
              <w:t xml:space="preserve"> </w:t>
            </w:r>
            <w:r w:rsidRPr="006D6922">
              <w:rPr>
                <w:b/>
                <w:szCs w:val="28"/>
              </w:rPr>
              <w:t>з/п</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1174" w:rsidRPr="006D6922" w:rsidRDefault="007A1174" w:rsidP="006D6922">
            <w:pPr>
              <w:tabs>
                <w:tab w:val="left" w:pos="405"/>
              </w:tabs>
              <w:jc w:val="center"/>
              <w:rPr>
                <w:b/>
                <w:szCs w:val="28"/>
              </w:rPr>
            </w:pPr>
            <w:r w:rsidRPr="006D6922">
              <w:rPr>
                <w:b/>
                <w:szCs w:val="28"/>
              </w:rPr>
              <w:t>Показник</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1174" w:rsidRPr="006D6922" w:rsidRDefault="007A1174" w:rsidP="006D6922">
            <w:pPr>
              <w:tabs>
                <w:tab w:val="left" w:pos="405"/>
              </w:tabs>
              <w:jc w:val="center"/>
              <w:rPr>
                <w:b/>
                <w:szCs w:val="28"/>
              </w:rPr>
            </w:pPr>
            <w:r w:rsidRPr="006D6922">
              <w:rPr>
                <w:b/>
                <w:szCs w:val="28"/>
              </w:rPr>
              <w:t>Одиниці виміру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1174" w:rsidRPr="006D6922" w:rsidRDefault="007A1174" w:rsidP="006D6922">
            <w:pPr>
              <w:tabs>
                <w:tab w:val="left" w:pos="405"/>
              </w:tabs>
              <w:jc w:val="center"/>
              <w:rPr>
                <w:b/>
                <w:szCs w:val="28"/>
              </w:rPr>
            </w:pPr>
            <w:r w:rsidRPr="006D6922">
              <w:rPr>
                <w:b/>
                <w:szCs w:val="28"/>
              </w:rPr>
              <w:t>Існуючий стан</w:t>
            </w:r>
          </w:p>
          <w:p w:rsidR="007A1174" w:rsidRPr="006D6922" w:rsidRDefault="007A1174" w:rsidP="006D6922">
            <w:pPr>
              <w:tabs>
                <w:tab w:val="left" w:pos="405"/>
              </w:tabs>
              <w:jc w:val="center"/>
              <w:rPr>
                <w:b/>
                <w:szCs w:val="28"/>
              </w:rPr>
            </w:pPr>
            <w:r w:rsidRPr="006D6922">
              <w:rPr>
                <w:b/>
                <w:szCs w:val="28"/>
              </w:rPr>
              <w:t>(2023 рік)</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A1174" w:rsidRPr="006D6922" w:rsidRDefault="007A1174" w:rsidP="006D6922">
            <w:pPr>
              <w:tabs>
                <w:tab w:val="left" w:pos="405"/>
              </w:tabs>
              <w:jc w:val="center"/>
              <w:rPr>
                <w:b/>
                <w:szCs w:val="28"/>
              </w:rPr>
            </w:pPr>
            <w:r w:rsidRPr="006D6922">
              <w:rPr>
                <w:b/>
                <w:szCs w:val="28"/>
              </w:rPr>
              <w:t>Бажане значення</w:t>
            </w:r>
          </w:p>
        </w:tc>
      </w:tr>
      <w:tr w:rsidR="006D6922" w:rsidRPr="007A1174" w:rsidTr="00F06E31">
        <w:tc>
          <w:tcPr>
            <w:tcW w:w="9923" w:type="dxa"/>
            <w:gridSpan w:val="5"/>
            <w:tcBorders>
              <w:top w:val="single" w:sz="6" w:space="0" w:color="000000"/>
              <w:left w:val="single" w:sz="6" w:space="0" w:color="000000"/>
              <w:bottom w:val="single" w:sz="6" w:space="0" w:color="000000"/>
              <w:right w:val="single" w:sz="6" w:space="0" w:color="000000"/>
            </w:tcBorders>
            <w:shd w:val="clear" w:color="auto" w:fill="FFFFFF"/>
          </w:tcPr>
          <w:p w:rsidR="006D6922" w:rsidRPr="00F06E31" w:rsidRDefault="006D6922" w:rsidP="006D6922">
            <w:pPr>
              <w:tabs>
                <w:tab w:val="left" w:pos="405"/>
              </w:tabs>
              <w:rPr>
                <w:b/>
                <w:szCs w:val="28"/>
              </w:rPr>
            </w:pPr>
            <w:r w:rsidRPr="00F06E31">
              <w:rPr>
                <w:b/>
                <w:szCs w:val="28"/>
              </w:rPr>
              <w:t>1. Виробничий сектор (промисловість, сільське господарство)</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Pr>
                <w:szCs w:val="28"/>
              </w:rPr>
              <w:t>1.1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t>Кількість роботодавців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rPr>
                <w:szCs w:val="28"/>
              </w:rPr>
              <w:t>шт</w:t>
            </w:r>
            <w:r w:rsidR="00F06E31">
              <w:rPr>
                <w:szCs w:val="28"/>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rPr>
                <w:szCs w:val="28"/>
              </w:rPr>
              <w:t>Збільшення</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Pr>
                <w:szCs w:val="28"/>
              </w:rPr>
              <w:t>1.2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rPr>
                <w:szCs w:val="28"/>
              </w:rPr>
              <w:t>Промислові території, що не використовуються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rPr>
                <w:szCs w:val="28"/>
              </w:rPr>
              <w:t>га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rPr>
                <w:szCs w:val="28"/>
              </w:rPr>
              <w:t xml:space="preserve">Зменшення </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Pr>
                <w:szCs w:val="28"/>
              </w:rPr>
              <w:t>1.3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rPr>
                <w:szCs w:val="28"/>
              </w:rPr>
              <w:t>Кількість робочих місць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rPr>
                <w:szCs w:val="28"/>
              </w:rPr>
              <w:t>од.</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6D6922" w:rsidRPr="007A1174" w:rsidRDefault="006D6922" w:rsidP="006D6922">
            <w:pPr>
              <w:tabs>
                <w:tab w:val="left" w:pos="405"/>
              </w:tabs>
              <w:rPr>
                <w:szCs w:val="28"/>
              </w:rPr>
            </w:pPr>
            <w:r w:rsidRPr="007A1174">
              <w:rPr>
                <w:szCs w:val="28"/>
              </w:rPr>
              <w:t>Збільшення</w:t>
            </w:r>
          </w:p>
        </w:tc>
      </w:tr>
      <w:tr w:rsidR="007A1174" w:rsidRPr="007A1174" w:rsidTr="00F06E31">
        <w:trPr>
          <w:trHeight w:val="147"/>
        </w:trPr>
        <w:tc>
          <w:tcPr>
            <w:tcW w:w="992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A1174" w:rsidRPr="00F06E31" w:rsidRDefault="00F06E31" w:rsidP="006D6922">
            <w:pPr>
              <w:tabs>
                <w:tab w:val="left" w:pos="405"/>
              </w:tabs>
              <w:rPr>
                <w:b/>
                <w:szCs w:val="28"/>
              </w:rPr>
            </w:pPr>
            <w:r w:rsidRPr="00F06E31">
              <w:rPr>
                <w:b/>
                <w:szCs w:val="28"/>
              </w:rPr>
              <w:t>2</w:t>
            </w:r>
            <w:r w:rsidR="007A1174" w:rsidRPr="00F06E31">
              <w:rPr>
                <w:b/>
                <w:szCs w:val="28"/>
              </w:rPr>
              <w:t>. Охорона історичного середовища та туризм</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2</w:t>
            </w:r>
            <w:r w:rsidR="007A1174" w:rsidRPr="007A1174">
              <w:rPr>
                <w:szCs w:val="28"/>
              </w:rPr>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F06E31">
            <w:pPr>
              <w:tabs>
                <w:tab w:val="left" w:pos="405"/>
              </w:tabs>
              <w:rPr>
                <w:szCs w:val="28"/>
              </w:rPr>
            </w:pPr>
            <w:r w:rsidRPr="007A1174">
              <w:rPr>
                <w:szCs w:val="28"/>
              </w:rPr>
              <w:t>Кількість пам'яток з визначеними охоронними зонами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об’єктів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A1174" w:rsidRPr="007A1174" w:rsidRDefault="007A1174" w:rsidP="006D6922">
            <w:pPr>
              <w:tabs>
                <w:tab w:val="left" w:pos="405"/>
              </w:tabs>
              <w:rPr>
                <w:szCs w:val="28"/>
              </w:rPr>
            </w:pPr>
            <w:r w:rsidRPr="007A1174">
              <w:rPr>
                <w:szCs w:val="28"/>
              </w:rPr>
              <w:t xml:space="preserve">Збільшення </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2</w:t>
            </w:r>
            <w:r w:rsidR="007A1174" w:rsidRPr="007A1174">
              <w:rPr>
                <w:szCs w:val="28"/>
              </w:rPr>
              <w:t>.2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Кількість туристів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осіб на добу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A1174" w:rsidRPr="007A1174" w:rsidRDefault="007A1174" w:rsidP="006D6922">
            <w:pPr>
              <w:tabs>
                <w:tab w:val="left" w:pos="405"/>
              </w:tabs>
              <w:rPr>
                <w:szCs w:val="28"/>
              </w:rPr>
            </w:pPr>
            <w:r w:rsidRPr="007A1174">
              <w:rPr>
                <w:szCs w:val="28"/>
              </w:rPr>
              <w:t>Збільшення</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2</w:t>
            </w:r>
            <w:r w:rsidR="007A1174" w:rsidRPr="007A1174">
              <w:rPr>
                <w:szCs w:val="28"/>
              </w:rPr>
              <w:t>.3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Створення туристичних маршрутів для пішого та велосипедного туризму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кількість маршрутів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Збільшення</w:t>
            </w:r>
          </w:p>
        </w:tc>
      </w:tr>
      <w:tr w:rsidR="00F06E31" w:rsidRPr="007A1174" w:rsidTr="00F06E31">
        <w:tc>
          <w:tcPr>
            <w:tcW w:w="9923" w:type="dxa"/>
            <w:gridSpan w:val="5"/>
            <w:tcBorders>
              <w:top w:val="single" w:sz="6" w:space="0" w:color="000000"/>
              <w:left w:val="single" w:sz="6" w:space="0" w:color="000000"/>
              <w:bottom w:val="single" w:sz="6" w:space="0" w:color="000000"/>
              <w:right w:val="single" w:sz="6" w:space="0" w:color="000000"/>
            </w:tcBorders>
            <w:shd w:val="clear" w:color="auto" w:fill="FFFFFF"/>
          </w:tcPr>
          <w:p w:rsidR="00F06E31" w:rsidRPr="00F06E31" w:rsidRDefault="00F06E31" w:rsidP="006D6922">
            <w:pPr>
              <w:tabs>
                <w:tab w:val="left" w:pos="405"/>
              </w:tabs>
              <w:rPr>
                <w:b/>
                <w:szCs w:val="28"/>
              </w:rPr>
            </w:pPr>
            <w:r w:rsidRPr="00F06E31">
              <w:rPr>
                <w:b/>
                <w:szCs w:val="28"/>
              </w:rPr>
              <w:t>3. Громадські простори</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3</w:t>
            </w:r>
            <w:r w:rsidR="007A1174" w:rsidRPr="007A1174">
              <w:rPr>
                <w:szCs w:val="28"/>
              </w:rPr>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Наявні якісні громадські простори для короткочасного відпочинку населення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шт.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Збільшення</w:t>
            </w:r>
          </w:p>
        </w:tc>
      </w:tr>
      <w:tr w:rsidR="007A1174" w:rsidRPr="007A1174" w:rsidTr="00F06E31">
        <w:tc>
          <w:tcPr>
            <w:tcW w:w="992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A1174" w:rsidRPr="00F06E31" w:rsidRDefault="00F06E31" w:rsidP="006D6922">
            <w:pPr>
              <w:tabs>
                <w:tab w:val="left" w:pos="405"/>
              </w:tabs>
              <w:rPr>
                <w:b/>
                <w:szCs w:val="28"/>
              </w:rPr>
            </w:pPr>
            <w:r w:rsidRPr="00F06E31">
              <w:rPr>
                <w:b/>
                <w:szCs w:val="28"/>
              </w:rPr>
              <w:t>4</w:t>
            </w:r>
            <w:r w:rsidR="007A1174" w:rsidRPr="00F06E31">
              <w:rPr>
                <w:b/>
                <w:szCs w:val="28"/>
              </w:rPr>
              <w:t>. Мобільність та транспорт</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4</w:t>
            </w:r>
            <w:r w:rsidR="007A1174" w:rsidRPr="007A1174">
              <w:rPr>
                <w:szCs w:val="28"/>
              </w:rPr>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Наявність транспортного сполучення громадським транспортом з адміністративним центром громади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кількість маршрутів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Збільшення</w:t>
            </w:r>
          </w:p>
        </w:tc>
      </w:tr>
      <w:tr w:rsidR="007A1174" w:rsidRPr="007A1174" w:rsidTr="00F06E31">
        <w:tc>
          <w:tcPr>
            <w:tcW w:w="992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A1174" w:rsidRPr="00F06E31" w:rsidRDefault="00F06E31" w:rsidP="006D6922">
            <w:pPr>
              <w:tabs>
                <w:tab w:val="left" w:pos="405"/>
              </w:tabs>
              <w:rPr>
                <w:b/>
                <w:szCs w:val="28"/>
              </w:rPr>
            </w:pPr>
            <w:r w:rsidRPr="00F06E31">
              <w:rPr>
                <w:b/>
                <w:szCs w:val="28"/>
              </w:rPr>
              <w:t>5</w:t>
            </w:r>
            <w:r w:rsidR="007A1174" w:rsidRPr="00F06E31">
              <w:rPr>
                <w:b/>
                <w:szCs w:val="28"/>
              </w:rPr>
              <w:t>. Екологія</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5</w:t>
            </w:r>
            <w:r w:rsidR="007A1174" w:rsidRPr="007A1174">
              <w:rPr>
                <w:szCs w:val="28"/>
              </w:rPr>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Наявні природно-заповідні території</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га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Збільшення</w:t>
            </w:r>
          </w:p>
        </w:tc>
      </w:tr>
      <w:tr w:rsidR="00F06E31" w:rsidRPr="007A1174" w:rsidTr="00F06E31">
        <w:trPr>
          <w:trHeight w:val="681"/>
        </w:trPr>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5</w:t>
            </w:r>
            <w:r w:rsidR="007A1174" w:rsidRPr="007A1174">
              <w:rPr>
                <w:szCs w:val="28"/>
              </w:rPr>
              <w:t>.2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Площа зелених зон загального користування (парки/сквери/ліси)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га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r>
      <w:tr w:rsidR="007A1174" w:rsidRPr="007A1174" w:rsidTr="00F06E31">
        <w:trPr>
          <w:trHeight w:val="340"/>
        </w:trPr>
        <w:tc>
          <w:tcPr>
            <w:tcW w:w="992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A1174" w:rsidRPr="00F06E31" w:rsidRDefault="00F06E31" w:rsidP="006D6922">
            <w:pPr>
              <w:tabs>
                <w:tab w:val="left" w:pos="405"/>
              </w:tabs>
              <w:rPr>
                <w:b/>
                <w:szCs w:val="28"/>
              </w:rPr>
            </w:pPr>
            <w:r w:rsidRPr="00F06E31">
              <w:rPr>
                <w:b/>
                <w:szCs w:val="28"/>
              </w:rPr>
              <w:t>6</w:t>
            </w:r>
            <w:r w:rsidR="007A1174" w:rsidRPr="00F06E31">
              <w:rPr>
                <w:b/>
                <w:szCs w:val="28"/>
              </w:rPr>
              <w:t>. Інженерна інфраструктура</w:t>
            </w:r>
          </w:p>
        </w:tc>
      </w:tr>
      <w:tr w:rsidR="00F06E31" w:rsidRPr="007A1174" w:rsidTr="00F06E31">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6</w:t>
            </w:r>
            <w:r w:rsidR="007A1174" w:rsidRPr="007A1174">
              <w:rPr>
                <w:szCs w:val="28"/>
              </w:rPr>
              <w:t>.1</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Кількість аварій на мережах водопостачання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аварій/</w:t>
            </w:r>
            <w:r w:rsidR="007A1174" w:rsidRPr="007A1174">
              <w:rPr>
                <w:szCs w:val="28"/>
              </w:rPr>
              <w:t>км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A1174" w:rsidRPr="007A1174" w:rsidRDefault="007A1174" w:rsidP="006D6922">
            <w:pPr>
              <w:tabs>
                <w:tab w:val="left" w:pos="405"/>
              </w:tabs>
              <w:rPr>
                <w:szCs w:val="28"/>
              </w:rPr>
            </w:pPr>
            <w:r w:rsidRPr="007A1174">
              <w:rPr>
                <w:szCs w:val="28"/>
              </w:rPr>
              <w:t>Зменшення</w:t>
            </w:r>
          </w:p>
        </w:tc>
      </w:tr>
      <w:tr w:rsidR="007A1174" w:rsidRPr="007A1174" w:rsidTr="00F06E31">
        <w:trPr>
          <w:trHeight w:val="353"/>
        </w:trPr>
        <w:tc>
          <w:tcPr>
            <w:tcW w:w="992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A1174" w:rsidRPr="00F06E31" w:rsidRDefault="00F06E31" w:rsidP="006D6922">
            <w:pPr>
              <w:tabs>
                <w:tab w:val="left" w:pos="405"/>
              </w:tabs>
              <w:rPr>
                <w:b/>
                <w:szCs w:val="28"/>
              </w:rPr>
            </w:pPr>
            <w:r w:rsidRPr="00F06E31">
              <w:rPr>
                <w:b/>
                <w:szCs w:val="28"/>
              </w:rPr>
              <w:t>7.</w:t>
            </w:r>
            <w:r w:rsidR="007A1174" w:rsidRPr="00F06E31">
              <w:rPr>
                <w:b/>
                <w:szCs w:val="28"/>
              </w:rPr>
              <w:t xml:space="preserve"> Соціальна інфраструктура</w:t>
            </w:r>
          </w:p>
        </w:tc>
      </w:tr>
      <w:tr w:rsidR="00F06E31" w:rsidRPr="007A1174" w:rsidTr="00F06E31">
        <w:trPr>
          <w:trHeight w:val="471"/>
        </w:trPr>
        <w:tc>
          <w:tcPr>
            <w:tcW w:w="709" w:type="dxa"/>
            <w:tcBorders>
              <w:top w:val="single" w:sz="6" w:space="0" w:color="000000"/>
              <w:left w:val="single" w:sz="6" w:space="0" w:color="000000"/>
              <w:bottom w:val="nil"/>
              <w:right w:val="single" w:sz="6" w:space="0" w:color="000000"/>
            </w:tcBorders>
            <w:shd w:val="clear" w:color="auto" w:fill="FFFFFF"/>
            <w:hideMark/>
          </w:tcPr>
          <w:p w:rsidR="007A1174" w:rsidRPr="007A1174" w:rsidRDefault="00F06E31" w:rsidP="006D6922">
            <w:pPr>
              <w:tabs>
                <w:tab w:val="left" w:pos="405"/>
              </w:tabs>
              <w:rPr>
                <w:szCs w:val="28"/>
              </w:rPr>
            </w:pPr>
            <w:r>
              <w:rPr>
                <w:szCs w:val="28"/>
              </w:rPr>
              <w:t>7</w:t>
            </w:r>
            <w:r w:rsidR="007A1174" w:rsidRPr="007A1174">
              <w:rPr>
                <w:szCs w:val="28"/>
              </w:rPr>
              <w:t>.1</w:t>
            </w:r>
          </w:p>
        </w:tc>
        <w:tc>
          <w:tcPr>
            <w:tcW w:w="3544" w:type="dxa"/>
            <w:tcBorders>
              <w:top w:val="single" w:sz="6" w:space="0" w:color="000000"/>
              <w:left w:val="single" w:sz="6" w:space="0" w:color="000000"/>
              <w:bottom w:val="nil"/>
              <w:right w:val="single" w:sz="6" w:space="0" w:color="000000"/>
            </w:tcBorders>
            <w:shd w:val="clear" w:color="auto" w:fill="FFFFFF"/>
          </w:tcPr>
          <w:p w:rsidR="007A1174" w:rsidRPr="007A1174" w:rsidRDefault="007A1174" w:rsidP="00F06E31">
            <w:pPr>
              <w:tabs>
                <w:tab w:val="left" w:pos="405"/>
              </w:tabs>
              <w:rPr>
                <w:szCs w:val="28"/>
              </w:rPr>
            </w:pPr>
            <w:r w:rsidRPr="007A1174">
              <w:rPr>
                <w:szCs w:val="28"/>
              </w:rPr>
              <w:t xml:space="preserve">Кількість дітей </w:t>
            </w:r>
            <w:r w:rsidR="00F06E31">
              <w:rPr>
                <w:szCs w:val="28"/>
              </w:rPr>
              <w:t>у</w:t>
            </w:r>
            <w:r w:rsidRPr="007A1174">
              <w:rPr>
                <w:szCs w:val="28"/>
              </w:rPr>
              <w:t xml:space="preserve"> черзі до ЗДО</w:t>
            </w:r>
          </w:p>
        </w:tc>
        <w:tc>
          <w:tcPr>
            <w:tcW w:w="1701" w:type="dxa"/>
            <w:tcBorders>
              <w:top w:val="single" w:sz="6" w:space="0" w:color="000000"/>
              <w:left w:val="single" w:sz="6" w:space="0" w:color="000000"/>
              <w:bottom w:val="nil"/>
              <w:right w:val="single" w:sz="6" w:space="0" w:color="000000"/>
            </w:tcBorders>
            <w:shd w:val="clear" w:color="auto" w:fill="FFFFFF"/>
          </w:tcPr>
          <w:p w:rsidR="007A1174" w:rsidRPr="007A1174" w:rsidRDefault="00F06E31" w:rsidP="006D6922">
            <w:pPr>
              <w:tabs>
                <w:tab w:val="left" w:pos="405"/>
              </w:tabs>
              <w:rPr>
                <w:szCs w:val="28"/>
              </w:rPr>
            </w:pPr>
            <w:r>
              <w:rPr>
                <w:szCs w:val="28"/>
              </w:rPr>
              <w:t>діти</w:t>
            </w:r>
          </w:p>
        </w:tc>
        <w:tc>
          <w:tcPr>
            <w:tcW w:w="2126" w:type="dxa"/>
            <w:tcBorders>
              <w:top w:val="single" w:sz="6" w:space="0" w:color="000000"/>
              <w:left w:val="single" w:sz="6" w:space="0" w:color="000000"/>
              <w:bottom w:val="nil"/>
              <w:right w:val="single" w:sz="6" w:space="0" w:color="000000"/>
            </w:tcBorders>
            <w:shd w:val="clear" w:color="auto" w:fill="FFFFFF"/>
          </w:tcPr>
          <w:p w:rsidR="007A1174" w:rsidRPr="007A1174" w:rsidRDefault="007A1174" w:rsidP="006D6922">
            <w:pPr>
              <w:rPr>
                <w:szCs w:val="28"/>
              </w:rPr>
            </w:pPr>
          </w:p>
        </w:tc>
        <w:tc>
          <w:tcPr>
            <w:tcW w:w="1843" w:type="dxa"/>
            <w:tcBorders>
              <w:top w:val="single" w:sz="6" w:space="0" w:color="000000"/>
              <w:left w:val="single" w:sz="6" w:space="0" w:color="000000"/>
              <w:bottom w:val="nil"/>
              <w:right w:val="single" w:sz="6" w:space="0" w:color="000000"/>
            </w:tcBorders>
            <w:shd w:val="clear" w:color="auto" w:fill="FFFFFF"/>
          </w:tcPr>
          <w:p w:rsidR="007A1174" w:rsidRPr="007A1174" w:rsidRDefault="007A1174" w:rsidP="006D6922">
            <w:pPr>
              <w:tabs>
                <w:tab w:val="left" w:pos="405"/>
              </w:tabs>
              <w:rPr>
                <w:szCs w:val="28"/>
              </w:rPr>
            </w:pPr>
            <w:r w:rsidRPr="007A1174">
              <w:rPr>
                <w:szCs w:val="28"/>
              </w:rPr>
              <w:t>Збільшення</w:t>
            </w:r>
          </w:p>
        </w:tc>
      </w:tr>
      <w:tr w:rsidR="00F06E31" w:rsidRPr="007A1174" w:rsidTr="00F06E31">
        <w:trPr>
          <w:trHeight w:val="893"/>
        </w:trPr>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7</w:t>
            </w:r>
            <w:r w:rsidR="007A1174" w:rsidRPr="007A1174">
              <w:rPr>
                <w:szCs w:val="28"/>
              </w:rPr>
              <w:t>.2</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Середня наповнюваність класів у комунальних школах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учні</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7A1174" w:rsidRPr="007A1174" w:rsidRDefault="007A1174" w:rsidP="00F06E31">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7A1174" w:rsidRPr="007A1174" w:rsidRDefault="00F06E31" w:rsidP="006D6922">
            <w:pPr>
              <w:rPr>
                <w:szCs w:val="28"/>
              </w:rPr>
            </w:pPr>
            <w:r>
              <w:rPr>
                <w:szCs w:val="28"/>
              </w:rPr>
              <w:t>Збільшення</w:t>
            </w:r>
          </w:p>
        </w:tc>
      </w:tr>
      <w:tr w:rsidR="00F06E31" w:rsidRPr="007A1174" w:rsidTr="00F06E31">
        <w:trPr>
          <w:trHeight w:val="1131"/>
        </w:trPr>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lastRenderedPageBreak/>
              <w:t>7</w:t>
            </w:r>
            <w:r w:rsidR="007A1174" w:rsidRPr="007A1174">
              <w:rPr>
                <w:szCs w:val="28"/>
              </w:rPr>
              <w:t>.3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Частка дітей, охоплених гуртками позашкільної освіти, що функціонують при освітніх закладах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Збільшення</w:t>
            </w:r>
          </w:p>
        </w:tc>
      </w:tr>
      <w:tr w:rsidR="00F06E31" w:rsidRPr="007A1174" w:rsidTr="00F06E31">
        <w:trPr>
          <w:trHeight w:val="548"/>
        </w:trPr>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F06E31" w:rsidP="006D6922">
            <w:pPr>
              <w:tabs>
                <w:tab w:val="left" w:pos="405"/>
              </w:tabs>
              <w:rPr>
                <w:szCs w:val="28"/>
              </w:rPr>
            </w:pPr>
            <w:r>
              <w:rPr>
                <w:szCs w:val="28"/>
              </w:rPr>
              <w:t>7</w:t>
            </w:r>
            <w:r w:rsidR="007A1174" w:rsidRPr="007A1174">
              <w:rPr>
                <w:szCs w:val="28"/>
              </w:rPr>
              <w:t>.4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Охоплення населення закладами сімейної медицини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r w:rsidRPr="007A1174">
              <w:rPr>
                <w:szCs w:val="28"/>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rsidR="007A1174" w:rsidRPr="007A1174" w:rsidRDefault="007A1174" w:rsidP="006D6922">
            <w:pPr>
              <w:tabs>
                <w:tab w:val="left" w:pos="405"/>
              </w:tabs>
              <w:rPr>
                <w:szCs w:val="28"/>
              </w:rPr>
            </w:pPr>
          </w:p>
        </w:tc>
      </w:tr>
    </w:tbl>
    <w:p w:rsidR="00F06E31" w:rsidRDefault="00F06E31" w:rsidP="00F06E31">
      <w:pPr>
        <w:spacing w:line="259" w:lineRule="auto"/>
        <w:rPr>
          <w:szCs w:val="28"/>
        </w:rPr>
      </w:pPr>
    </w:p>
    <w:p w:rsidR="00F06E31" w:rsidRDefault="00F06E31" w:rsidP="00F06E31">
      <w:pPr>
        <w:spacing w:line="259" w:lineRule="auto"/>
        <w:rPr>
          <w:szCs w:val="28"/>
        </w:rPr>
      </w:pPr>
    </w:p>
    <w:p w:rsidR="00F06E31" w:rsidRDefault="00F06E31" w:rsidP="00F06E31">
      <w:pPr>
        <w:spacing w:line="259" w:lineRule="auto"/>
        <w:rPr>
          <w:szCs w:val="28"/>
        </w:rPr>
      </w:pPr>
    </w:p>
    <w:p w:rsidR="006B7414" w:rsidRDefault="00F06E31" w:rsidP="00F06E31">
      <w:pPr>
        <w:tabs>
          <w:tab w:val="left" w:pos="7088"/>
        </w:tabs>
        <w:spacing w:line="259" w:lineRule="auto"/>
        <w:rPr>
          <w:szCs w:val="28"/>
        </w:rPr>
      </w:pPr>
      <w:r>
        <w:rPr>
          <w:szCs w:val="28"/>
        </w:rPr>
        <w:t xml:space="preserve">Секретар </w:t>
      </w:r>
      <w:proofErr w:type="spellStart"/>
      <w:r w:rsidR="006B7414">
        <w:rPr>
          <w:szCs w:val="28"/>
        </w:rPr>
        <w:t>Поляницької</w:t>
      </w:r>
      <w:proofErr w:type="spellEnd"/>
      <w:r w:rsidR="006B7414">
        <w:rPr>
          <w:szCs w:val="28"/>
        </w:rPr>
        <w:t xml:space="preserve"> сільської ради                    Христина </w:t>
      </w:r>
      <w:proofErr w:type="spellStart"/>
      <w:r w:rsidR="006B7414">
        <w:rPr>
          <w:szCs w:val="28"/>
        </w:rPr>
        <w:t>Васількова</w:t>
      </w:r>
      <w:proofErr w:type="spellEnd"/>
    </w:p>
    <w:p w:rsidR="006B7414" w:rsidRDefault="006B7414" w:rsidP="00F06E31">
      <w:pPr>
        <w:ind w:left="5670"/>
        <w:rPr>
          <w:szCs w:val="28"/>
        </w:rPr>
      </w:pPr>
    </w:p>
    <w:p w:rsidR="006B7414" w:rsidRDefault="006B7414" w:rsidP="00F06E31">
      <w:pPr>
        <w:ind w:left="5670"/>
        <w:rPr>
          <w:szCs w:val="28"/>
        </w:rPr>
      </w:pPr>
    </w:p>
    <w:p w:rsidR="006B7414" w:rsidRDefault="006B7414" w:rsidP="00F06E31">
      <w:pPr>
        <w:ind w:left="5670"/>
        <w:rPr>
          <w:szCs w:val="28"/>
        </w:rPr>
      </w:pPr>
    </w:p>
    <w:p w:rsidR="006B7414" w:rsidRDefault="006B7414" w:rsidP="00F06E31">
      <w:pPr>
        <w:ind w:left="5670"/>
        <w:rPr>
          <w:szCs w:val="28"/>
        </w:rPr>
      </w:pPr>
    </w:p>
    <w:p w:rsidR="006B7414" w:rsidRDefault="006B7414" w:rsidP="00F06E31">
      <w:pPr>
        <w:ind w:left="5670"/>
        <w:rPr>
          <w:szCs w:val="28"/>
        </w:rPr>
      </w:pPr>
    </w:p>
    <w:p w:rsidR="006B7414" w:rsidRDefault="006B7414" w:rsidP="00F06E31">
      <w:pPr>
        <w:ind w:left="5670"/>
        <w:rPr>
          <w:szCs w:val="28"/>
        </w:rPr>
      </w:pPr>
    </w:p>
    <w:p w:rsidR="00F06E31" w:rsidRPr="007A1174" w:rsidRDefault="00F06E31" w:rsidP="00F06E31">
      <w:pPr>
        <w:ind w:left="5670"/>
        <w:rPr>
          <w:szCs w:val="28"/>
        </w:rPr>
      </w:pPr>
      <w:r w:rsidRPr="007A1174">
        <w:rPr>
          <w:szCs w:val="28"/>
        </w:rPr>
        <w:t xml:space="preserve">Додаток </w:t>
      </w:r>
      <w:r w:rsidR="006D1245">
        <w:rPr>
          <w:szCs w:val="28"/>
        </w:rPr>
        <w:t>3</w:t>
      </w:r>
    </w:p>
    <w:p w:rsidR="00F06E31" w:rsidRPr="007A1174" w:rsidRDefault="00F06E31" w:rsidP="00F06E31">
      <w:pPr>
        <w:ind w:left="5670"/>
        <w:rPr>
          <w:szCs w:val="28"/>
        </w:rPr>
      </w:pPr>
      <w:r w:rsidRPr="007A1174">
        <w:rPr>
          <w:szCs w:val="28"/>
        </w:rPr>
        <w:t xml:space="preserve">до рішення </w:t>
      </w:r>
    </w:p>
    <w:p w:rsidR="0013617A" w:rsidRDefault="00F06E31" w:rsidP="00F06E31">
      <w:pPr>
        <w:ind w:left="5670"/>
        <w:rPr>
          <w:szCs w:val="28"/>
        </w:rPr>
      </w:pPr>
      <w:proofErr w:type="spellStart"/>
      <w:r w:rsidRPr="007A1174">
        <w:rPr>
          <w:szCs w:val="28"/>
        </w:rPr>
        <w:t>По</w:t>
      </w:r>
      <w:r w:rsidR="006B7414">
        <w:rPr>
          <w:szCs w:val="28"/>
        </w:rPr>
        <w:t>ляницької</w:t>
      </w:r>
      <w:proofErr w:type="spellEnd"/>
      <w:r w:rsidR="006B7414">
        <w:rPr>
          <w:szCs w:val="28"/>
        </w:rPr>
        <w:t xml:space="preserve"> сільської ради</w:t>
      </w:r>
    </w:p>
    <w:p w:rsidR="006B7414" w:rsidRDefault="0013617A" w:rsidP="00F06E31">
      <w:pPr>
        <w:ind w:left="5670"/>
        <w:rPr>
          <w:szCs w:val="28"/>
        </w:rPr>
      </w:pPr>
      <w:r>
        <w:rPr>
          <w:szCs w:val="28"/>
        </w:rPr>
        <w:t>Від 06.02.2025 №________</w:t>
      </w:r>
      <w:bookmarkStart w:id="0" w:name="_GoBack"/>
      <w:bookmarkEnd w:id="0"/>
      <w:r w:rsidR="006B7414">
        <w:rPr>
          <w:szCs w:val="28"/>
        </w:rPr>
        <w:t xml:space="preserve"> </w:t>
      </w:r>
    </w:p>
    <w:p w:rsidR="00F06E31" w:rsidRDefault="00F06E31" w:rsidP="007A1174">
      <w:pPr>
        <w:tabs>
          <w:tab w:val="left" w:pos="405"/>
        </w:tabs>
        <w:jc w:val="center"/>
        <w:rPr>
          <w:b/>
          <w:szCs w:val="28"/>
        </w:rPr>
      </w:pPr>
    </w:p>
    <w:p w:rsidR="00F06E31" w:rsidRDefault="00F06E31" w:rsidP="007A1174">
      <w:pPr>
        <w:tabs>
          <w:tab w:val="left" w:pos="405"/>
        </w:tabs>
        <w:jc w:val="center"/>
        <w:rPr>
          <w:b/>
          <w:szCs w:val="28"/>
        </w:rPr>
      </w:pPr>
      <w:r>
        <w:rPr>
          <w:b/>
          <w:szCs w:val="28"/>
        </w:rPr>
        <w:t>ПРОГНОЗОВАНІ НАСЛІДКИ</w:t>
      </w:r>
    </w:p>
    <w:p w:rsidR="00F06E31" w:rsidRPr="007A1174" w:rsidRDefault="007A1174" w:rsidP="00F06E31">
      <w:pPr>
        <w:tabs>
          <w:tab w:val="left" w:pos="405"/>
        </w:tabs>
        <w:jc w:val="center"/>
        <w:rPr>
          <w:b/>
          <w:szCs w:val="28"/>
        </w:rPr>
      </w:pPr>
      <w:r w:rsidRPr="007A1174">
        <w:rPr>
          <w:b/>
          <w:szCs w:val="28"/>
        </w:rPr>
        <w:t>розроблення Комплексного плану просторового розвитку території</w:t>
      </w:r>
      <w:r w:rsidR="00F06E31">
        <w:rPr>
          <w:b/>
          <w:szCs w:val="28"/>
        </w:rPr>
        <w:t xml:space="preserve"> </w:t>
      </w:r>
      <w:proofErr w:type="spellStart"/>
      <w:r w:rsidR="00F06E31" w:rsidRPr="007A1174">
        <w:rPr>
          <w:b/>
          <w:szCs w:val="28"/>
        </w:rPr>
        <w:t>По</w:t>
      </w:r>
      <w:r w:rsidR="006B7414">
        <w:rPr>
          <w:b/>
          <w:szCs w:val="28"/>
        </w:rPr>
        <w:t>ляницької</w:t>
      </w:r>
      <w:proofErr w:type="spellEnd"/>
      <w:r w:rsidR="006B7414">
        <w:rPr>
          <w:b/>
          <w:szCs w:val="28"/>
        </w:rPr>
        <w:t xml:space="preserve"> сільської ради </w:t>
      </w:r>
    </w:p>
    <w:p w:rsidR="007A1174" w:rsidRPr="007A1174" w:rsidRDefault="007A1174" w:rsidP="007A1174">
      <w:pPr>
        <w:tabs>
          <w:tab w:val="left" w:pos="405"/>
        </w:tabs>
        <w:jc w:val="both"/>
        <w:rPr>
          <w:szCs w:val="28"/>
        </w:rPr>
      </w:pPr>
    </w:p>
    <w:p w:rsidR="007A1174" w:rsidRPr="00F06E31" w:rsidRDefault="00356B61" w:rsidP="007A1174">
      <w:pPr>
        <w:tabs>
          <w:tab w:val="left" w:pos="405"/>
        </w:tabs>
        <w:ind w:firstLine="567"/>
        <w:jc w:val="both"/>
        <w:rPr>
          <w:b/>
          <w:szCs w:val="28"/>
        </w:rPr>
      </w:pPr>
      <w:r>
        <w:rPr>
          <w:b/>
          <w:szCs w:val="28"/>
        </w:rPr>
        <w:t>1. </w:t>
      </w:r>
      <w:r w:rsidR="007A1174" w:rsidRPr="00F06E31">
        <w:rPr>
          <w:b/>
          <w:szCs w:val="28"/>
        </w:rPr>
        <w:t>Правові та управлінські наслідки</w:t>
      </w:r>
    </w:p>
    <w:p w:rsidR="007A1174" w:rsidRPr="007A1174" w:rsidRDefault="00356B61" w:rsidP="007A1174">
      <w:pPr>
        <w:tabs>
          <w:tab w:val="left" w:pos="405"/>
        </w:tabs>
        <w:ind w:firstLine="567"/>
        <w:jc w:val="both"/>
        <w:rPr>
          <w:szCs w:val="28"/>
        </w:rPr>
      </w:pPr>
      <w:r>
        <w:rPr>
          <w:szCs w:val="28"/>
        </w:rPr>
        <w:t>1.1. </w:t>
      </w:r>
      <w:r w:rsidR="007A1174" w:rsidRPr="007A1174">
        <w:rPr>
          <w:szCs w:val="28"/>
        </w:rPr>
        <w:t>Взаємоузгодження державних, громадських та приватних інтересів під час планування та забудови територій.</w:t>
      </w:r>
    </w:p>
    <w:p w:rsidR="007A1174" w:rsidRPr="007A1174" w:rsidRDefault="00356B61" w:rsidP="007A1174">
      <w:pPr>
        <w:tabs>
          <w:tab w:val="left" w:pos="405"/>
        </w:tabs>
        <w:ind w:firstLine="567"/>
        <w:jc w:val="both"/>
        <w:rPr>
          <w:szCs w:val="28"/>
        </w:rPr>
      </w:pPr>
      <w:r>
        <w:rPr>
          <w:szCs w:val="28"/>
        </w:rPr>
        <w:t>1.2. </w:t>
      </w:r>
      <w:r w:rsidR="007A1174" w:rsidRPr="007A1174">
        <w:rPr>
          <w:szCs w:val="28"/>
        </w:rPr>
        <w:t>Узгодження містобудівних та землевпорядних завдань розвитку території громади.</w:t>
      </w:r>
    </w:p>
    <w:p w:rsidR="007A1174" w:rsidRPr="007A1174" w:rsidRDefault="00356B61" w:rsidP="007A1174">
      <w:pPr>
        <w:tabs>
          <w:tab w:val="left" w:pos="405"/>
        </w:tabs>
        <w:ind w:firstLine="567"/>
        <w:jc w:val="both"/>
        <w:rPr>
          <w:szCs w:val="28"/>
        </w:rPr>
      </w:pPr>
      <w:r>
        <w:rPr>
          <w:szCs w:val="28"/>
        </w:rPr>
        <w:t>1.3. </w:t>
      </w:r>
      <w:r w:rsidR="007A1174" w:rsidRPr="007A1174">
        <w:rPr>
          <w:szCs w:val="28"/>
        </w:rPr>
        <w:t>Резервування земельних ділянок приватної власності, що підлягають вилученню для суспільних потреб відповідно до закону для розміщення об’єктів соціальної сфери та інших об’єктів державних, регіональних інтересів та інтересів територіальної громади.</w:t>
      </w:r>
    </w:p>
    <w:p w:rsidR="007A1174" w:rsidRPr="007A1174" w:rsidRDefault="00356B61" w:rsidP="007A1174">
      <w:pPr>
        <w:tabs>
          <w:tab w:val="left" w:pos="405"/>
        </w:tabs>
        <w:ind w:firstLine="567"/>
        <w:jc w:val="both"/>
        <w:rPr>
          <w:szCs w:val="28"/>
        </w:rPr>
      </w:pPr>
      <w:r>
        <w:rPr>
          <w:szCs w:val="28"/>
        </w:rPr>
        <w:t>1.4.</w:t>
      </w:r>
      <w:r w:rsidR="004F3214">
        <w:rPr>
          <w:szCs w:val="28"/>
        </w:rPr>
        <w:t> </w:t>
      </w:r>
      <w:r w:rsidR="007A1174" w:rsidRPr="007A1174">
        <w:rPr>
          <w:szCs w:val="28"/>
        </w:rPr>
        <w:t>Визначення цілісного функціонального зонування на всю територію громади.</w:t>
      </w:r>
    </w:p>
    <w:p w:rsidR="007A1174" w:rsidRPr="007A1174" w:rsidRDefault="00356B61" w:rsidP="007A1174">
      <w:pPr>
        <w:tabs>
          <w:tab w:val="left" w:pos="405"/>
        </w:tabs>
        <w:ind w:firstLine="567"/>
        <w:jc w:val="both"/>
        <w:rPr>
          <w:szCs w:val="28"/>
        </w:rPr>
      </w:pPr>
      <w:r>
        <w:rPr>
          <w:szCs w:val="28"/>
        </w:rPr>
        <w:t>1.5.</w:t>
      </w:r>
      <w:r w:rsidR="004F3214">
        <w:rPr>
          <w:szCs w:val="28"/>
        </w:rPr>
        <w:t> </w:t>
      </w:r>
      <w:r w:rsidR="007A1174" w:rsidRPr="007A1174">
        <w:rPr>
          <w:szCs w:val="28"/>
        </w:rPr>
        <w:t>Визначення переліку земельних ділянок для передачі у комунальну власність.</w:t>
      </w:r>
    </w:p>
    <w:p w:rsidR="007A1174" w:rsidRPr="007A1174" w:rsidRDefault="00356B61" w:rsidP="007A1174">
      <w:pPr>
        <w:tabs>
          <w:tab w:val="left" w:pos="405"/>
        </w:tabs>
        <w:ind w:firstLine="567"/>
        <w:jc w:val="both"/>
        <w:rPr>
          <w:szCs w:val="28"/>
        </w:rPr>
      </w:pPr>
      <w:r>
        <w:rPr>
          <w:szCs w:val="28"/>
        </w:rPr>
        <w:t>1.6.</w:t>
      </w:r>
      <w:r w:rsidR="004F3214">
        <w:rPr>
          <w:szCs w:val="28"/>
        </w:rPr>
        <w:t> </w:t>
      </w:r>
      <w:r w:rsidR="007A1174" w:rsidRPr="007A1174">
        <w:rPr>
          <w:szCs w:val="28"/>
        </w:rPr>
        <w:t>Визначення переліку земель (територій) для безоплатної передачі у приватну власність земельних ділянок державної та комунальної власності.</w:t>
      </w:r>
    </w:p>
    <w:p w:rsidR="007A1174" w:rsidRPr="007A1174" w:rsidRDefault="00356B61" w:rsidP="007A1174">
      <w:pPr>
        <w:tabs>
          <w:tab w:val="left" w:pos="405"/>
        </w:tabs>
        <w:ind w:firstLine="567"/>
        <w:jc w:val="both"/>
        <w:rPr>
          <w:szCs w:val="28"/>
        </w:rPr>
      </w:pPr>
      <w:r>
        <w:rPr>
          <w:szCs w:val="28"/>
        </w:rPr>
        <w:t>1.7.</w:t>
      </w:r>
      <w:r w:rsidR="004F3214">
        <w:rPr>
          <w:szCs w:val="28"/>
        </w:rPr>
        <w:t> </w:t>
      </w:r>
      <w:r w:rsidR="007A1174" w:rsidRPr="007A1174">
        <w:rPr>
          <w:szCs w:val="28"/>
        </w:rPr>
        <w:t>Встановлення правового режиму забудови територій, на яких передбачено провадження містобудівної діяльності.</w:t>
      </w:r>
    </w:p>
    <w:p w:rsidR="007A1174" w:rsidRPr="007A1174" w:rsidRDefault="00356B61" w:rsidP="007A1174">
      <w:pPr>
        <w:tabs>
          <w:tab w:val="left" w:pos="405"/>
        </w:tabs>
        <w:ind w:firstLine="567"/>
        <w:jc w:val="both"/>
        <w:rPr>
          <w:szCs w:val="28"/>
        </w:rPr>
      </w:pPr>
      <w:r>
        <w:rPr>
          <w:szCs w:val="28"/>
        </w:rPr>
        <w:t>1.8.</w:t>
      </w:r>
      <w:r w:rsidR="004F3214">
        <w:rPr>
          <w:szCs w:val="28"/>
        </w:rPr>
        <w:t> </w:t>
      </w:r>
      <w:r w:rsidR="007A1174" w:rsidRPr="007A1174">
        <w:rPr>
          <w:szCs w:val="28"/>
        </w:rPr>
        <w:t>Визначення обмежень у використанні земель територіальної громади.</w:t>
      </w:r>
    </w:p>
    <w:p w:rsidR="007A1174" w:rsidRPr="007A1174" w:rsidRDefault="00356B61" w:rsidP="007A1174">
      <w:pPr>
        <w:tabs>
          <w:tab w:val="left" w:pos="405"/>
        </w:tabs>
        <w:ind w:firstLine="567"/>
        <w:jc w:val="both"/>
        <w:rPr>
          <w:szCs w:val="28"/>
        </w:rPr>
      </w:pPr>
      <w:r>
        <w:rPr>
          <w:szCs w:val="28"/>
        </w:rPr>
        <w:lastRenderedPageBreak/>
        <w:t>1.9.</w:t>
      </w:r>
      <w:r w:rsidR="004F3214">
        <w:rPr>
          <w:szCs w:val="28"/>
        </w:rPr>
        <w:t> </w:t>
      </w:r>
      <w:r w:rsidR="007A1174" w:rsidRPr="007A1174">
        <w:rPr>
          <w:szCs w:val="28"/>
        </w:rPr>
        <w:t>Спрощення дозвільних процедур.</w:t>
      </w:r>
    </w:p>
    <w:p w:rsidR="007A1174" w:rsidRPr="007A1174" w:rsidRDefault="00356B61" w:rsidP="007A1174">
      <w:pPr>
        <w:tabs>
          <w:tab w:val="left" w:pos="405"/>
        </w:tabs>
        <w:ind w:firstLine="567"/>
        <w:jc w:val="both"/>
        <w:rPr>
          <w:szCs w:val="28"/>
        </w:rPr>
      </w:pPr>
      <w:r>
        <w:rPr>
          <w:szCs w:val="28"/>
        </w:rPr>
        <w:t>1.10.</w:t>
      </w:r>
      <w:r w:rsidR="004F3214">
        <w:rPr>
          <w:szCs w:val="28"/>
        </w:rPr>
        <w:t> </w:t>
      </w:r>
      <w:r w:rsidR="007A1174" w:rsidRPr="007A1174">
        <w:rPr>
          <w:szCs w:val="28"/>
        </w:rPr>
        <w:t>Інформаційне забезпечення здійснення контролю у сфері містобудування та землеустрою.</w:t>
      </w:r>
    </w:p>
    <w:p w:rsidR="007A1174" w:rsidRPr="007A1174" w:rsidRDefault="00356B61" w:rsidP="007A1174">
      <w:pPr>
        <w:tabs>
          <w:tab w:val="left" w:pos="405"/>
        </w:tabs>
        <w:ind w:firstLine="567"/>
        <w:jc w:val="both"/>
        <w:rPr>
          <w:szCs w:val="28"/>
        </w:rPr>
      </w:pPr>
      <w:r>
        <w:rPr>
          <w:szCs w:val="28"/>
        </w:rPr>
        <w:t>1.11.</w:t>
      </w:r>
      <w:r w:rsidR="004F3214">
        <w:rPr>
          <w:szCs w:val="28"/>
        </w:rPr>
        <w:t> </w:t>
      </w:r>
      <w:r w:rsidR="007A1174" w:rsidRPr="007A1174">
        <w:rPr>
          <w:szCs w:val="28"/>
        </w:rPr>
        <w:t>Забезпечення прозорості і відкритості управління просторовим розвитком громади, земельними та іншими природними ресурсами громади.</w:t>
      </w:r>
    </w:p>
    <w:p w:rsidR="007A1174" w:rsidRPr="00356B61" w:rsidRDefault="00356B61" w:rsidP="007A1174">
      <w:pPr>
        <w:tabs>
          <w:tab w:val="left" w:pos="405"/>
        </w:tabs>
        <w:ind w:firstLine="567"/>
        <w:jc w:val="both"/>
        <w:rPr>
          <w:b/>
          <w:szCs w:val="28"/>
        </w:rPr>
      </w:pPr>
      <w:r>
        <w:rPr>
          <w:b/>
          <w:szCs w:val="28"/>
        </w:rPr>
        <w:t>2. </w:t>
      </w:r>
      <w:r w:rsidR="007A1174" w:rsidRPr="00356B61">
        <w:rPr>
          <w:b/>
          <w:szCs w:val="28"/>
        </w:rPr>
        <w:t>Економічні наслідки</w:t>
      </w:r>
    </w:p>
    <w:p w:rsidR="007A1174" w:rsidRPr="007A1174" w:rsidRDefault="00356B61" w:rsidP="007A1174">
      <w:pPr>
        <w:tabs>
          <w:tab w:val="left" w:pos="405"/>
        </w:tabs>
        <w:ind w:firstLine="567"/>
        <w:jc w:val="both"/>
        <w:rPr>
          <w:szCs w:val="28"/>
        </w:rPr>
      </w:pPr>
      <w:r>
        <w:rPr>
          <w:szCs w:val="28"/>
        </w:rPr>
        <w:t>2.1.</w:t>
      </w:r>
      <w:r w:rsidR="004F3214">
        <w:rPr>
          <w:szCs w:val="28"/>
        </w:rPr>
        <w:t> </w:t>
      </w:r>
      <w:r w:rsidR="007A1174" w:rsidRPr="007A1174">
        <w:rPr>
          <w:szCs w:val="28"/>
        </w:rPr>
        <w:t>Підвищення інвестиційної привабливості території громади.</w:t>
      </w:r>
    </w:p>
    <w:p w:rsidR="007A1174" w:rsidRPr="007A1174" w:rsidRDefault="00356B61" w:rsidP="007A1174">
      <w:pPr>
        <w:tabs>
          <w:tab w:val="left" w:pos="405"/>
        </w:tabs>
        <w:ind w:firstLine="567"/>
        <w:jc w:val="both"/>
        <w:rPr>
          <w:szCs w:val="28"/>
        </w:rPr>
      </w:pPr>
      <w:r>
        <w:rPr>
          <w:szCs w:val="28"/>
        </w:rPr>
        <w:t>2.2.</w:t>
      </w:r>
      <w:r w:rsidR="004F3214">
        <w:rPr>
          <w:szCs w:val="28"/>
        </w:rPr>
        <w:t> </w:t>
      </w:r>
      <w:r w:rsidR="007A1174" w:rsidRPr="007A1174">
        <w:rPr>
          <w:szCs w:val="28"/>
        </w:rPr>
        <w:t>Визначення найбільш ефективного використання територій та ресурсів територіальної громади.</w:t>
      </w:r>
    </w:p>
    <w:p w:rsidR="007A1174" w:rsidRPr="007A1174" w:rsidRDefault="00356B61" w:rsidP="007A1174">
      <w:pPr>
        <w:tabs>
          <w:tab w:val="left" w:pos="405"/>
        </w:tabs>
        <w:ind w:firstLine="567"/>
        <w:jc w:val="both"/>
        <w:rPr>
          <w:szCs w:val="28"/>
        </w:rPr>
      </w:pPr>
      <w:r>
        <w:rPr>
          <w:szCs w:val="28"/>
        </w:rPr>
        <w:t>2.3.</w:t>
      </w:r>
      <w:r w:rsidR="004F3214">
        <w:rPr>
          <w:szCs w:val="28"/>
        </w:rPr>
        <w:t> </w:t>
      </w:r>
      <w:r w:rsidR="007A1174" w:rsidRPr="007A1174">
        <w:rPr>
          <w:szCs w:val="28"/>
        </w:rPr>
        <w:t>Оцінка історико-архітектурної та природної спадщини, визначення заходів з їх охорони, як ресурсів подальшого розвитку туристично-рекреаційної галузі на території громади.</w:t>
      </w:r>
    </w:p>
    <w:p w:rsidR="007A1174" w:rsidRPr="007A1174" w:rsidRDefault="00356B61" w:rsidP="007A1174">
      <w:pPr>
        <w:tabs>
          <w:tab w:val="left" w:pos="405"/>
        </w:tabs>
        <w:ind w:firstLine="567"/>
        <w:jc w:val="both"/>
        <w:rPr>
          <w:szCs w:val="28"/>
        </w:rPr>
      </w:pPr>
      <w:r>
        <w:rPr>
          <w:szCs w:val="28"/>
        </w:rPr>
        <w:t>2.4.</w:t>
      </w:r>
      <w:r w:rsidR="004F3214">
        <w:rPr>
          <w:szCs w:val="28"/>
        </w:rPr>
        <w:t> </w:t>
      </w:r>
      <w:r w:rsidR="007A1174" w:rsidRPr="007A1174">
        <w:rPr>
          <w:szCs w:val="28"/>
        </w:rPr>
        <w:t>Збільшення надходжень в місцевий бюджет за рахунок:</w:t>
      </w:r>
    </w:p>
    <w:p w:rsidR="007A1174" w:rsidRPr="007A1174" w:rsidRDefault="007A1174" w:rsidP="007A1174">
      <w:pPr>
        <w:tabs>
          <w:tab w:val="left" w:pos="405"/>
        </w:tabs>
        <w:ind w:firstLine="567"/>
        <w:jc w:val="both"/>
        <w:rPr>
          <w:szCs w:val="28"/>
        </w:rPr>
      </w:pPr>
      <w:r w:rsidRPr="007A1174">
        <w:rPr>
          <w:szCs w:val="28"/>
        </w:rPr>
        <w:t>виявлення незареєстрованих земельних ділянок;</w:t>
      </w:r>
    </w:p>
    <w:p w:rsidR="007A1174" w:rsidRPr="007A1174" w:rsidRDefault="007A1174" w:rsidP="007A1174">
      <w:pPr>
        <w:tabs>
          <w:tab w:val="left" w:pos="405"/>
        </w:tabs>
        <w:ind w:firstLine="567"/>
        <w:jc w:val="both"/>
        <w:rPr>
          <w:szCs w:val="28"/>
        </w:rPr>
      </w:pPr>
      <w:r w:rsidRPr="007A1174">
        <w:rPr>
          <w:szCs w:val="28"/>
        </w:rPr>
        <w:t>виявлення земельних ділянок, які використовуються не за цільовим призначенням;</w:t>
      </w:r>
    </w:p>
    <w:p w:rsidR="007A1174" w:rsidRPr="007A1174" w:rsidRDefault="007A1174" w:rsidP="007A1174">
      <w:pPr>
        <w:tabs>
          <w:tab w:val="left" w:pos="405"/>
        </w:tabs>
        <w:ind w:firstLine="567"/>
        <w:jc w:val="both"/>
        <w:rPr>
          <w:szCs w:val="28"/>
        </w:rPr>
      </w:pPr>
      <w:r w:rsidRPr="007A1174">
        <w:rPr>
          <w:szCs w:val="28"/>
        </w:rPr>
        <w:t>визначення переліку земель (територій) для продажу земельних ділянок державної та комунальної власності або прав на них на земельних торгах;</w:t>
      </w:r>
    </w:p>
    <w:p w:rsidR="007A1174" w:rsidRPr="007A1174" w:rsidRDefault="007A1174" w:rsidP="007A1174">
      <w:pPr>
        <w:tabs>
          <w:tab w:val="left" w:pos="405"/>
        </w:tabs>
        <w:ind w:firstLine="567"/>
        <w:jc w:val="both"/>
        <w:rPr>
          <w:szCs w:val="28"/>
        </w:rPr>
      </w:pPr>
      <w:r w:rsidRPr="007A1174">
        <w:rPr>
          <w:szCs w:val="28"/>
        </w:rPr>
        <w:t>визначення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rsidR="007A1174" w:rsidRPr="007A1174" w:rsidRDefault="007A1174" w:rsidP="007A1174">
      <w:pPr>
        <w:tabs>
          <w:tab w:val="left" w:pos="405"/>
        </w:tabs>
        <w:ind w:firstLine="567"/>
        <w:jc w:val="both"/>
        <w:rPr>
          <w:szCs w:val="28"/>
        </w:rPr>
      </w:pPr>
      <w:r w:rsidRPr="007A1174">
        <w:rPr>
          <w:szCs w:val="28"/>
        </w:rPr>
        <w:t xml:space="preserve">збільшення вартості землі та іншої нерухомості завдяки реалізації </w:t>
      </w:r>
      <w:proofErr w:type="spellStart"/>
      <w:r w:rsidRPr="007A1174">
        <w:rPr>
          <w:szCs w:val="28"/>
        </w:rPr>
        <w:t>проєктних</w:t>
      </w:r>
      <w:proofErr w:type="spellEnd"/>
      <w:r w:rsidRPr="007A1174">
        <w:rPr>
          <w:szCs w:val="28"/>
        </w:rPr>
        <w:t xml:space="preserve"> рішень щодо зміни  функціонального призначення територій, розвитку інженерної і транспортної інфраструктури.</w:t>
      </w:r>
    </w:p>
    <w:p w:rsidR="007A1174" w:rsidRPr="007A1174" w:rsidRDefault="00356B61" w:rsidP="007A1174">
      <w:pPr>
        <w:tabs>
          <w:tab w:val="left" w:pos="405"/>
        </w:tabs>
        <w:ind w:firstLine="567"/>
        <w:jc w:val="both"/>
        <w:rPr>
          <w:szCs w:val="28"/>
        </w:rPr>
      </w:pPr>
      <w:r>
        <w:rPr>
          <w:szCs w:val="28"/>
        </w:rPr>
        <w:t>2.5.</w:t>
      </w:r>
      <w:r w:rsidR="004F3214">
        <w:rPr>
          <w:szCs w:val="28"/>
        </w:rPr>
        <w:t> </w:t>
      </w:r>
      <w:r w:rsidR="007A1174" w:rsidRPr="007A1174">
        <w:rPr>
          <w:szCs w:val="28"/>
        </w:rPr>
        <w:t>Створення умов для розвитку підприємницької діяльності.</w:t>
      </w:r>
    </w:p>
    <w:p w:rsidR="007A1174" w:rsidRPr="00356B61" w:rsidRDefault="00356B61" w:rsidP="007A1174">
      <w:pPr>
        <w:tabs>
          <w:tab w:val="left" w:pos="405"/>
        </w:tabs>
        <w:ind w:firstLine="567"/>
        <w:jc w:val="both"/>
        <w:rPr>
          <w:b/>
          <w:szCs w:val="28"/>
        </w:rPr>
      </w:pPr>
      <w:r>
        <w:rPr>
          <w:b/>
          <w:szCs w:val="28"/>
        </w:rPr>
        <w:t>3. </w:t>
      </w:r>
      <w:r w:rsidR="007A1174" w:rsidRPr="00356B61">
        <w:rPr>
          <w:b/>
          <w:szCs w:val="28"/>
        </w:rPr>
        <w:t>Соціальні наслідки</w:t>
      </w:r>
    </w:p>
    <w:p w:rsidR="007A1174" w:rsidRPr="007A1174" w:rsidRDefault="00356B61" w:rsidP="007A1174">
      <w:pPr>
        <w:tabs>
          <w:tab w:val="left" w:pos="405"/>
        </w:tabs>
        <w:ind w:firstLine="567"/>
        <w:jc w:val="both"/>
        <w:rPr>
          <w:szCs w:val="28"/>
        </w:rPr>
      </w:pPr>
      <w:r>
        <w:rPr>
          <w:szCs w:val="28"/>
        </w:rPr>
        <w:t>3.1.</w:t>
      </w:r>
      <w:r w:rsidR="004F3214">
        <w:rPr>
          <w:szCs w:val="28"/>
        </w:rPr>
        <w:t> </w:t>
      </w:r>
      <w:r w:rsidR="007A1174" w:rsidRPr="007A1174">
        <w:rPr>
          <w:szCs w:val="28"/>
        </w:rPr>
        <w:t>Створення сприятливих умов для життєдіяльності населення.</w:t>
      </w:r>
    </w:p>
    <w:p w:rsidR="007A1174" w:rsidRPr="007A1174" w:rsidRDefault="00356B61" w:rsidP="007A1174">
      <w:pPr>
        <w:tabs>
          <w:tab w:val="left" w:pos="405"/>
        </w:tabs>
        <w:ind w:firstLine="567"/>
        <w:jc w:val="both"/>
        <w:rPr>
          <w:szCs w:val="28"/>
        </w:rPr>
      </w:pPr>
      <w:r>
        <w:rPr>
          <w:szCs w:val="28"/>
        </w:rPr>
        <w:t>3.2.</w:t>
      </w:r>
      <w:r w:rsidR="004F3214">
        <w:rPr>
          <w:szCs w:val="28"/>
        </w:rPr>
        <w:t> </w:t>
      </w:r>
      <w:r w:rsidR="007A1174" w:rsidRPr="007A1174">
        <w:rPr>
          <w:szCs w:val="28"/>
        </w:rPr>
        <w:t>Підвищення соціального забезпечення населення на основі визначення потреб в об’єктах соціальної інфраструктури та найбільш вдалих місць для їх розміщення.</w:t>
      </w:r>
    </w:p>
    <w:p w:rsidR="007A1174" w:rsidRPr="007A1174" w:rsidRDefault="00356B61" w:rsidP="007A1174">
      <w:pPr>
        <w:tabs>
          <w:tab w:val="left" w:pos="405"/>
        </w:tabs>
        <w:ind w:firstLine="567"/>
        <w:jc w:val="both"/>
        <w:rPr>
          <w:szCs w:val="28"/>
        </w:rPr>
      </w:pPr>
      <w:r>
        <w:rPr>
          <w:szCs w:val="28"/>
        </w:rPr>
        <w:t>3.3.</w:t>
      </w:r>
      <w:r w:rsidR="004F3214">
        <w:rPr>
          <w:szCs w:val="28"/>
        </w:rPr>
        <w:t> </w:t>
      </w:r>
      <w:r w:rsidR="007A1174" w:rsidRPr="007A1174">
        <w:rPr>
          <w:szCs w:val="28"/>
        </w:rPr>
        <w:t>Сприяння створенню додаткових робочих місць.</w:t>
      </w:r>
    </w:p>
    <w:p w:rsidR="007A1174" w:rsidRPr="007A1174" w:rsidRDefault="00356B61" w:rsidP="007A1174">
      <w:pPr>
        <w:tabs>
          <w:tab w:val="left" w:pos="405"/>
        </w:tabs>
        <w:ind w:firstLine="567"/>
        <w:jc w:val="both"/>
        <w:rPr>
          <w:szCs w:val="28"/>
        </w:rPr>
      </w:pPr>
      <w:r>
        <w:rPr>
          <w:szCs w:val="28"/>
        </w:rPr>
        <w:t>3.4.</w:t>
      </w:r>
      <w:r w:rsidR="004F3214">
        <w:rPr>
          <w:szCs w:val="28"/>
        </w:rPr>
        <w:t> </w:t>
      </w:r>
      <w:r w:rsidR="007A1174" w:rsidRPr="007A1174">
        <w:rPr>
          <w:szCs w:val="28"/>
        </w:rPr>
        <w:t>Визначення оптимальної просторової організації забезпечення житлової, громадської та виробничої забудови інженерною інфраструктурою.</w:t>
      </w:r>
    </w:p>
    <w:p w:rsidR="007A1174" w:rsidRPr="007A1174" w:rsidRDefault="00356B61" w:rsidP="007A1174">
      <w:pPr>
        <w:tabs>
          <w:tab w:val="left" w:pos="405"/>
        </w:tabs>
        <w:ind w:firstLine="567"/>
        <w:jc w:val="both"/>
        <w:rPr>
          <w:szCs w:val="28"/>
        </w:rPr>
      </w:pPr>
      <w:r>
        <w:rPr>
          <w:szCs w:val="28"/>
        </w:rPr>
        <w:t>3.5.</w:t>
      </w:r>
      <w:r w:rsidR="004F3214">
        <w:rPr>
          <w:szCs w:val="28"/>
        </w:rPr>
        <w:t> </w:t>
      </w:r>
      <w:r w:rsidR="007A1174" w:rsidRPr="007A1174">
        <w:rPr>
          <w:szCs w:val="28"/>
        </w:rPr>
        <w:t>Сприяння розвитку транспортної мобільності населення.</w:t>
      </w:r>
    </w:p>
    <w:p w:rsidR="007A1174" w:rsidRPr="007A1174" w:rsidRDefault="00356B61" w:rsidP="007A1174">
      <w:pPr>
        <w:tabs>
          <w:tab w:val="left" w:pos="405"/>
        </w:tabs>
        <w:ind w:firstLine="567"/>
        <w:jc w:val="both"/>
        <w:rPr>
          <w:szCs w:val="28"/>
        </w:rPr>
      </w:pPr>
      <w:r>
        <w:rPr>
          <w:szCs w:val="28"/>
        </w:rPr>
        <w:t>3.6.</w:t>
      </w:r>
      <w:r w:rsidR="004F3214">
        <w:rPr>
          <w:szCs w:val="28"/>
        </w:rPr>
        <w:t> </w:t>
      </w:r>
      <w:r w:rsidR="007A1174" w:rsidRPr="007A1174">
        <w:rPr>
          <w:szCs w:val="28"/>
        </w:rPr>
        <w:t>Визначення заходів із захисту населення у випадках виникнення надзвичайних ситуацій.</w:t>
      </w:r>
    </w:p>
    <w:p w:rsidR="007A1174" w:rsidRPr="00356B61" w:rsidRDefault="00356B61" w:rsidP="007A1174">
      <w:pPr>
        <w:tabs>
          <w:tab w:val="left" w:pos="405"/>
        </w:tabs>
        <w:ind w:firstLine="567"/>
        <w:jc w:val="both"/>
        <w:rPr>
          <w:b/>
          <w:szCs w:val="28"/>
        </w:rPr>
      </w:pPr>
      <w:r>
        <w:rPr>
          <w:b/>
          <w:szCs w:val="28"/>
        </w:rPr>
        <w:t>4.</w:t>
      </w:r>
      <w:r w:rsidR="004F3214">
        <w:rPr>
          <w:b/>
          <w:szCs w:val="28"/>
        </w:rPr>
        <w:t> </w:t>
      </w:r>
      <w:r w:rsidR="007A1174" w:rsidRPr="00356B61">
        <w:rPr>
          <w:b/>
          <w:szCs w:val="28"/>
        </w:rPr>
        <w:t>Наслідки для довкілля та здоров’я населення</w:t>
      </w:r>
    </w:p>
    <w:p w:rsidR="007A1174" w:rsidRPr="007A1174" w:rsidRDefault="00356B61" w:rsidP="007A1174">
      <w:pPr>
        <w:tabs>
          <w:tab w:val="left" w:pos="405"/>
        </w:tabs>
        <w:ind w:firstLine="567"/>
        <w:jc w:val="both"/>
        <w:rPr>
          <w:szCs w:val="28"/>
        </w:rPr>
      </w:pPr>
      <w:r>
        <w:rPr>
          <w:szCs w:val="28"/>
        </w:rPr>
        <w:t>4.1.</w:t>
      </w:r>
      <w:r w:rsidR="004F3214">
        <w:rPr>
          <w:szCs w:val="28"/>
        </w:rPr>
        <w:t> </w:t>
      </w:r>
      <w:r w:rsidR="007A1174" w:rsidRPr="007A1174">
        <w:rPr>
          <w:szCs w:val="28"/>
        </w:rPr>
        <w:t>Формування системи озеленених територій з урахуванням ландшафтних умов території та потреб забезпечення населення.</w:t>
      </w:r>
    </w:p>
    <w:p w:rsidR="007A1174" w:rsidRPr="007A1174" w:rsidRDefault="00356B61" w:rsidP="007A1174">
      <w:pPr>
        <w:tabs>
          <w:tab w:val="left" w:pos="405"/>
        </w:tabs>
        <w:ind w:firstLine="567"/>
        <w:jc w:val="both"/>
        <w:rPr>
          <w:szCs w:val="28"/>
        </w:rPr>
      </w:pPr>
      <w:r>
        <w:rPr>
          <w:szCs w:val="28"/>
        </w:rPr>
        <w:t>4.2.</w:t>
      </w:r>
      <w:r w:rsidR="004F3214">
        <w:rPr>
          <w:szCs w:val="28"/>
        </w:rPr>
        <w:t> </w:t>
      </w:r>
      <w:r w:rsidR="007A1174" w:rsidRPr="007A1174">
        <w:rPr>
          <w:szCs w:val="28"/>
        </w:rPr>
        <w:t>Визначення територій, перспективних для розвитку умов для короткочасного відпочинку населення, заліснення, встановлення природоохоронного режиму тощо.</w:t>
      </w:r>
    </w:p>
    <w:p w:rsidR="007A1174" w:rsidRPr="007A1174" w:rsidRDefault="00356B61" w:rsidP="007A1174">
      <w:pPr>
        <w:tabs>
          <w:tab w:val="left" w:pos="405"/>
        </w:tabs>
        <w:ind w:firstLine="567"/>
        <w:jc w:val="both"/>
        <w:rPr>
          <w:szCs w:val="28"/>
        </w:rPr>
      </w:pPr>
      <w:r>
        <w:rPr>
          <w:szCs w:val="28"/>
        </w:rPr>
        <w:t>4.3.</w:t>
      </w:r>
      <w:r w:rsidR="004F3214">
        <w:rPr>
          <w:szCs w:val="28"/>
        </w:rPr>
        <w:t> </w:t>
      </w:r>
      <w:r w:rsidR="007A1174" w:rsidRPr="007A1174">
        <w:rPr>
          <w:szCs w:val="28"/>
        </w:rPr>
        <w:t xml:space="preserve">Встановлення природоохоронних обмежень у використанні земель, зокрема визначення перспективних для заповідання територій з метою недопущення знищення або руйнування в результаті господарської діяльності </w:t>
      </w:r>
      <w:r w:rsidR="007A1174" w:rsidRPr="007A1174">
        <w:rPr>
          <w:szCs w:val="28"/>
        </w:rPr>
        <w:lastRenderedPageBreak/>
        <w:t>цінних природних територій, а також встановлення меж водоохоронних зон та прибережних захисних смуг уздовж річок, струмків і потічків та навколо водойм з метою охорони поверхневих водних об'єктів від забруднення і засмічення та збереження їх водності.</w:t>
      </w:r>
    </w:p>
    <w:p w:rsidR="007A1174" w:rsidRPr="007A1174" w:rsidRDefault="00356B61" w:rsidP="007A1174">
      <w:pPr>
        <w:tabs>
          <w:tab w:val="left" w:pos="405"/>
        </w:tabs>
        <w:ind w:firstLine="567"/>
        <w:jc w:val="both"/>
        <w:rPr>
          <w:szCs w:val="28"/>
        </w:rPr>
      </w:pPr>
      <w:r>
        <w:rPr>
          <w:szCs w:val="28"/>
        </w:rPr>
        <w:t>4.4.</w:t>
      </w:r>
      <w:r w:rsidR="004F3214">
        <w:rPr>
          <w:szCs w:val="28"/>
        </w:rPr>
        <w:t> </w:t>
      </w:r>
      <w:r w:rsidR="007A1174" w:rsidRPr="007A1174">
        <w:rPr>
          <w:szCs w:val="28"/>
        </w:rPr>
        <w:t>Визначення заходів з охорони та раціонального використання земель.</w:t>
      </w:r>
    </w:p>
    <w:p w:rsidR="007A1174" w:rsidRPr="007A1174" w:rsidRDefault="00356B61" w:rsidP="007A1174">
      <w:pPr>
        <w:tabs>
          <w:tab w:val="left" w:pos="405"/>
        </w:tabs>
        <w:ind w:firstLine="567"/>
        <w:jc w:val="both"/>
        <w:rPr>
          <w:szCs w:val="28"/>
        </w:rPr>
      </w:pPr>
      <w:r>
        <w:rPr>
          <w:szCs w:val="28"/>
        </w:rPr>
        <w:t>4.5.</w:t>
      </w:r>
      <w:r w:rsidR="004F3214">
        <w:rPr>
          <w:szCs w:val="28"/>
        </w:rPr>
        <w:t> </w:t>
      </w:r>
      <w:r w:rsidR="007A1174" w:rsidRPr="007A1174">
        <w:rPr>
          <w:szCs w:val="28"/>
        </w:rPr>
        <w:t>Визначення заходів із запобігання розвитку небезпечних природних процесів та захисту населення.</w:t>
      </w:r>
    </w:p>
    <w:p w:rsidR="007A1174" w:rsidRPr="007A1174" w:rsidRDefault="00356B61" w:rsidP="007A1174">
      <w:pPr>
        <w:tabs>
          <w:tab w:val="left" w:pos="405"/>
        </w:tabs>
        <w:ind w:firstLine="567"/>
        <w:jc w:val="both"/>
        <w:rPr>
          <w:szCs w:val="28"/>
        </w:rPr>
      </w:pPr>
      <w:r>
        <w:rPr>
          <w:szCs w:val="28"/>
        </w:rPr>
        <w:t>4.6.</w:t>
      </w:r>
      <w:r w:rsidR="004F3214">
        <w:rPr>
          <w:szCs w:val="28"/>
        </w:rPr>
        <w:t> </w:t>
      </w:r>
      <w:r w:rsidR="007A1174" w:rsidRPr="007A1174">
        <w:rPr>
          <w:szCs w:val="28"/>
        </w:rPr>
        <w:t>Забезпечення санітарного благополуччя населення шляхом визначення санітарно-захисних зон навколо об’єктів, що здійснюють негативний вплив на довкілля.</w:t>
      </w:r>
    </w:p>
    <w:p w:rsidR="007A1174" w:rsidRPr="007A1174" w:rsidRDefault="00356B61" w:rsidP="007A1174">
      <w:pPr>
        <w:tabs>
          <w:tab w:val="left" w:pos="405"/>
        </w:tabs>
        <w:ind w:firstLine="567"/>
        <w:jc w:val="both"/>
        <w:rPr>
          <w:szCs w:val="28"/>
        </w:rPr>
      </w:pPr>
      <w:r>
        <w:rPr>
          <w:szCs w:val="28"/>
        </w:rPr>
        <w:t>4.7.</w:t>
      </w:r>
      <w:r w:rsidR="004F3214">
        <w:rPr>
          <w:szCs w:val="28"/>
        </w:rPr>
        <w:t> </w:t>
      </w:r>
      <w:r w:rsidR="007A1174" w:rsidRPr="007A1174">
        <w:rPr>
          <w:szCs w:val="28"/>
        </w:rPr>
        <w:t>Визначення заходів з управління поводженням з відходами з метою усунення негативного впливу на стан земельних ресурсів, поверхневих і підземних вод, а також раціонального використання ресурсів.</w:t>
      </w:r>
    </w:p>
    <w:p w:rsidR="007A1174" w:rsidRPr="007A1174" w:rsidRDefault="00356B61" w:rsidP="007A1174">
      <w:pPr>
        <w:tabs>
          <w:tab w:val="left" w:pos="405"/>
        </w:tabs>
        <w:ind w:firstLine="567"/>
        <w:jc w:val="both"/>
        <w:rPr>
          <w:szCs w:val="28"/>
        </w:rPr>
      </w:pPr>
      <w:r>
        <w:rPr>
          <w:szCs w:val="28"/>
        </w:rPr>
        <w:t>4.8.</w:t>
      </w:r>
      <w:r w:rsidR="004F3214">
        <w:rPr>
          <w:szCs w:val="28"/>
        </w:rPr>
        <w:t> </w:t>
      </w:r>
      <w:r w:rsidR="007A1174" w:rsidRPr="007A1174">
        <w:rPr>
          <w:szCs w:val="28"/>
        </w:rPr>
        <w:t>Забезпечення водовідведення та очищенням стічних вод у всіх населених пунктах та розміщених за їх межами об’єктів з метою усунення негативного впливу на стан поверхневих і підземних вод.</w:t>
      </w:r>
    </w:p>
    <w:p w:rsidR="00356B61" w:rsidRDefault="00356B61" w:rsidP="00356B61">
      <w:pPr>
        <w:spacing w:line="259" w:lineRule="auto"/>
        <w:rPr>
          <w:szCs w:val="28"/>
        </w:rPr>
      </w:pPr>
    </w:p>
    <w:p w:rsidR="006B7414" w:rsidRDefault="00356B61" w:rsidP="00356B61">
      <w:pPr>
        <w:tabs>
          <w:tab w:val="left" w:pos="7088"/>
        </w:tabs>
        <w:spacing w:line="259" w:lineRule="auto"/>
        <w:rPr>
          <w:szCs w:val="28"/>
        </w:rPr>
      </w:pPr>
      <w:r>
        <w:rPr>
          <w:szCs w:val="28"/>
        </w:rPr>
        <w:t xml:space="preserve">Секретар </w:t>
      </w:r>
      <w:proofErr w:type="spellStart"/>
      <w:r w:rsidR="006B7414">
        <w:rPr>
          <w:szCs w:val="28"/>
        </w:rPr>
        <w:t>Поляницької</w:t>
      </w:r>
      <w:proofErr w:type="spellEnd"/>
      <w:r w:rsidR="006B7414">
        <w:rPr>
          <w:szCs w:val="28"/>
        </w:rPr>
        <w:t xml:space="preserve"> сільської ради                         Христина </w:t>
      </w:r>
      <w:proofErr w:type="spellStart"/>
      <w:r w:rsidR="006B7414">
        <w:rPr>
          <w:szCs w:val="28"/>
        </w:rPr>
        <w:t>Васількова</w:t>
      </w:r>
      <w:proofErr w:type="spellEnd"/>
    </w:p>
    <w:sectPr w:rsidR="006B7414" w:rsidSect="00A11EF3">
      <w:pgSz w:w="11906" w:h="16838"/>
      <w:pgMar w:top="1134" w:right="567"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C6"/>
    <w:rsid w:val="00135592"/>
    <w:rsid w:val="0013617A"/>
    <w:rsid w:val="001C3B01"/>
    <w:rsid w:val="002070B4"/>
    <w:rsid w:val="00356B61"/>
    <w:rsid w:val="004F3214"/>
    <w:rsid w:val="0057624D"/>
    <w:rsid w:val="006B7414"/>
    <w:rsid w:val="006D1245"/>
    <w:rsid w:val="006D6922"/>
    <w:rsid w:val="007A1174"/>
    <w:rsid w:val="007C68C6"/>
    <w:rsid w:val="00826950"/>
    <w:rsid w:val="008357BC"/>
    <w:rsid w:val="008E41E2"/>
    <w:rsid w:val="00912A1C"/>
    <w:rsid w:val="00912C59"/>
    <w:rsid w:val="00A11EF3"/>
    <w:rsid w:val="00BB786C"/>
    <w:rsid w:val="00C901B6"/>
    <w:rsid w:val="00D96DBB"/>
    <w:rsid w:val="00F06E31"/>
    <w:rsid w:val="00FA4D61"/>
    <w:rsid w:val="00FD3B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BD24"/>
  <w15:docId w15:val="{DBEF21BB-D7BC-4D14-A7E0-4BAE12A9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1E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4D61"/>
    <w:rPr>
      <w:rFonts w:ascii="Tahoma" w:hAnsi="Tahoma" w:cs="Tahoma"/>
      <w:sz w:val="16"/>
      <w:szCs w:val="16"/>
    </w:rPr>
  </w:style>
  <w:style w:type="character" w:customStyle="1" w:styleId="a4">
    <w:name w:val="Текст выноски Знак"/>
    <w:basedOn w:val="a0"/>
    <w:link w:val="a3"/>
    <w:uiPriority w:val="99"/>
    <w:semiHidden/>
    <w:rsid w:val="00FA4D6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5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11</Pages>
  <Words>11680</Words>
  <Characters>6659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UKR</dc:creator>
  <cp:keywords/>
  <dc:description/>
  <cp:lastModifiedBy>Користувач Windows</cp:lastModifiedBy>
  <cp:revision>5</cp:revision>
  <cp:lastPrinted>2025-02-04T08:24:00Z</cp:lastPrinted>
  <dcterms:created xsi:type="dcterms:W3CDTF">2025-02-04T08:20:00Z</dcterms:created>
  <dcterms:modified xsi:type="dcterms:W3CDTF">2025-02-05T07:21:00Z</dcterms:modified>
</cp:coreProperties>
</file>