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1A1A1A"/>
          <w:spacing w:val="5"/>
          <w:sz w:val="28"/>
          <w:szCs w:val="28"/>
        </w:rPr>
      </w:pPr>
      <w:r>
        <w:rPr>
          <w:color w:val="1A1A1A"/>
          <w:spacing w:val="5"/>
          <w:sz w:val="28"/>
          <w:szCs w:val="28"/>
        </w:rPr>
        <w:t xml:space="preserve">                                                          </w:t>
      </w:r>
      <w:r w:rsidRPr="001D1346">
        <w:rPr>
          <w:color w:val="1A1A1A"/>
          <w:spacing w:val="5"/>
          <w:sz w:val="28"/>
          <w:szCs w:val="28"/>
        </w:rPr>
        <w:t xml:space="preserve">Додаток №2 до </w:t>
      </w:r>
      <w:r w:rsidR="00862130">
        <w:rPr>
          <w:color w:val="1A1A1A"/>
          <w:spacing w:val="5"/>
          <w:sz w:val="28"/>
          <w:szCs w:val="28"/>
        </w:rPr>
        <w:t xml:space="preserve">рішення </w:t>
      </w:r>
    </w:p>
    <w:p w:rsidR="001D1346" w:rsidRPr="001D1346" w:rsidRDefault="0096130F" w:rsidP="0096130F">
      <w:pPr>
        <w:pStyle w:val="a3"/>
        <w:shd w:val="clear" w:color="auto" w:fill="FFFFFF"/>
        <w:spacing w:before="0" w:beforeAutospacing="0" w:after="0" w:afterAutospacing="0"/>
        <w:ind w:right="141"/>
        <w:jc w:val="right"/>
        <w:textAlignment w:val="baseline"/>
        <w:rPr>
          <w:color w:val="1A1A1A"/>
          <w:spacing w:val="5"/>
          <w:sz w:val="28"/>
          <w:szCs w:val="28"/>
        </w:rPr>
      </w:pPr>
      <w:r>
        <w:rPr>
          <w:color w:val="1A1A1A"/>
          <w:spacing w:val="5"/>
          <w:sz w:val="28"/>
          <w:szCs w:val="28"/>
        </w:rPr>
        <w:t xml:space="preserve">                                 виконавчого комітету  к  </w:t>
      </w:r>
      <w:r w:rsidR="001D1346" w:rsidRPr="001D1346">
        <w:rPr>
          <w:color w:val="1A1A1A"/>
          <w:spacing w:val="5"/>
          <w:sz w:val="28"/>
          <w:szCs w:val="28"/>
        </w:rPr>
        <w:t>                                                            </w:t>
      </w:r>
      <w:r>
        <w:rPr>
          <w:color w:val="1A1A1A"/>
          <w:spacing w:val="5"/>
          <w:sz w:val="28"/>
          <w:szCs w:val="28"/>
        </w:rPr>
        <w:t>в</w:t>
      </w:r>
      <w:r w:rsidR="00862130">
        <w:rPr>
          <w:color w:val="1A1A1A"/>
          <w:spacing w:val="5"/>
          <w:sz w:val="28"/>
          <w:szCs w:val="28"/>
        </w:rPr>
        <w:t>ід 17.12.2024 №</w:t>
      </w:r>
      <w:r>
        <w:rPr>
          <w:color w:val="1A1A1A"/>
          <w:spacing w:val="5"/>
          <w:sz w:val="28"/>
          <w:szCs w:val="28"/>
        </w:rPr>
        <w:t>160</w:t>
      </w:r>
      <w:r w:rsidR="00862130">
        <w:rPr>
          <w:color w:val="1A1A1A"/>
          <w:spacing w:val="5"/>
          <w:sz w:val="28"/>
          <w:szCs w:val="28"/>
        </w:rPr>
        <w:t xml:space="preserve"> 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 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rStyle w:val="a4"/>
          <w:color w:val="1A1A1A"/>
          <w:spacing w:val="5"/>
          <w:sz w:val="28"/>
          <w:szCs w:val="28"/>
          <w:bdr w:val="none" w:sz="0" w:space="0" w:color="auto" w:frame="1"/>
        </w:rPr>
        <w:t>Функціональні обов'язки начальника проміжного пункту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rStyle w:val="a4"/>
          <w:color w:val="1A1A1A"/>
          <w:spacing w:val="5"/>
          <w:sz w:val="28"/>
          <w:szCs w:val="28"/>
          <w:bdr w:val="none" w:sz="0" w:space="0" w:color="auto" w:frame="1"/>
        </w:rPr>
        <w:t>евакуації (</w:t>
      </w:r>
      <w:proofErr w:type="spellStart"/>
      <w:r w:rsidRPr="001D1346">
        <w:rPr>
          <w:rStyle w:val="a4"/>
          <w:color w:val="1A1A1A"/>
          <w:spacing w:val="5"/>
          <w:sz w:val="28"/>
          <w:szCs w:val="28"/>
          <w:bdr w:val="none" w:sz="0" w:space="0" w:color="auto" w:frame="1"/>
        </w:rPr>
        <w:t>ПрПЕ</w:t>
      </w:r>
      <w:proofErr w:type="spellEnd"/>
      <w:r w:rsidRPr="001D1346">
        <w:rPr>
          <w:rStyle w:val="a4"/>
          <w:color w:val="1A1A1A"/>
          <w:spacing w:val="5"/>
          <w:sz w:val="28"/>
          <w:szCs w:val="28"/>
          <w:bdr w:val="none" w:sz="0" w:space="0" w:color="auto" w:frame="1"/>
        </w:rPr>
        <w:t>)</w:t>
      </w:r>
    </w:p>
    <w:p w:rsidR="001D1346" w:rsidRPr="001D1346" w:rsidRDefault="0096130F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>
        <w:rPr>
          <w:color w:val="1A1A1A"/>
          <w:spacing w:val="5"/>
          <w:sz w:val="28"/>
          <w:szCs w:val="28"/>
        </w:rPr>
        <w:t xml:space="preserve">      </w:t>
      </w:r>
      <w:r w:rsidR="001D1346" w:rsidRPr="001D1346">
        <w:rPr>
          <w:color w:val="1A1A1A"/>
          <w:spacing w:val="5"/>
          <w:sz w:val="28"/>
          <w:szCs w:val="28"/>
        </w:rPr>
        <w:t xml:space="preserve">Начальник проміжного пункту евакуації призначається із складу працівників </w:t>
      </w:r>
      <w:r w:rsidR="00862130">
        <w:rPr>
          <w:color w:val="1A1A1A"/>
          <w:spacing w:val="5"/>
          <w:sz w:val="28"/>
          <w:szCs w:val="28"/>
        </w:rPr>
        <w:t xml:space="preserve">сільської </w:t>
      </w:r>
      <w:r w:rsidR="001D1346" w:rsidRPr="001D1346">
        <w:rPr>
          <w:color w:val="1A1A1A"/>
          <w:spacing w:val="5"/>
          <w:sz w:val="28"/>
          <w:szCs w:val="28"/>
        </w:rPr>
        <w:t xml:space="preserve"> </w:t>
      </w:r>
      <w:proofErr w:type="spellStart"/>
      <w:r w:rsidR="001D1346" w:rsidRPr="001D1346">
        <w:rPr>
          <w:color w:val="1A1A1A"/>
          <w:spacing w:val="5"/>
          <w:sz w:val="28"/>
          <w:szCs w:val="28"/>
        </w:rPr>
        <w:t>ради,або</w:t>
      </w:r>
      <w:proofErr w:type="spellEnd"/>
      <w:r w:rsidR="001D1346" w:rsidRPr="001D1346">
        <w:rPr>
          <w:color w:val="1A1A1A"/>
          <w:spacing w:val="5"/>
          <w:sz w:val="28"/>
          <w:szCs w:val="28"/>
        </w:rPr>
        <w:t xml:space="preserve"> її структурних підрозділів і підпорядковується начальнику цивільного захисту громади і голові комісії з питань евакуації. Він несе повну відповідальність за організацію роботи </w:t>
      </w:r>
      <w:proofErr w:type="spellStart"/>
      <w:r w:rsidR="001D1346" w:rsidRPr="001D1346">
        <w:rPr>
          <w:color w:val="1A1A1A"/>
          <w:spacing w:val="5"/>
          <w:sz w:val="28"/>
          <w:szCs w:val="28"/>
        </w:rPr>
        <w:t>ПрПЕ</w:t>
      </w:r>
      <w:proofErr w:type="spellEnd"/>
      <w:r w:rsidR="001D1346" w:rsidRPr="001D1346">
        <w:rPr>
          <w:color w:val="1A1A1A"/>
          <w:spacing w:val="5"/>
          <w:sz w:val="28"/>
          <w:szCs w:val="28"/>
        </w:rPr>
        <w:t>, прийом, своєчасну обробку та відправлення евакуйованого населення до ППЕ.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Він зобов'язаний: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а) У режимі повсякденної діяльності: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спільно</w:t>
      </w:r>
      <w:r w:rsidR="00862130">
        <w:rPr>
          <w:color w:val="1A1A1A"/>
          <w:spacing w:val="5"/>
          <w:sz w:val="28"/>
          <w:szCs w:val="28"/>
        </w:rPr>
        <w:t xml:space="preserve"> </w:t>
      </w:r>
      <w:r w:rsidRPr="001D1346">
        <w:rPr>
          <w:color w:val="1A1A1A"/>
          <w:spacing w:val="5"/>
          <w:sz w:val="28"/>
          <w:szCs w:val="28"/>
        </w:rPr>
        <w:t>з  головою комісії з питань евакуації громади уточнювати план прийому та відправки прибуваючого евакуйованого населення;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 організовувати підготовку та навчання посадових осіб адміністрації пункту;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спільно з начальниками груп проводити рекогносцировку місця розгортання пункту.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б) З отриманням розпорядження про проведення евакуації: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зібрати особовий склад пункту;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на визначеному транспорті відбути з особовим складом до місця розгортання пункту;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розгорнути пункт та доповісти начальнику ЦЗ громади про готовність до роботи;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особисто керувати роботою особового складом пункту;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 xml:space="preserve">доповідати голові комісії з питань евакуації громади про хід пересадки </w:t>
      </w:r>
      <w:proofErr w:type="spellStart"/>
      <w:r w:rsidRPr="001D1346">
        <w:rPr>
          <w:color w:val="1A1A1A"/>
          <w:spacing w:val="5"/>
          <w:sz w:val="28"/>
          <w:szCs w:val="28"/>
        </w:rPr>
        <w:t>еваконаселення</w:t>
      </w:r>
      <w:proofErr w:type="spellEnd"/>
      <w:r w:rsidRPr="001D1346">
        <w:rPr>
          <w:color w:val="1A1A1A"/>
          <w:spacing w:val="5"/>
          <w:sz w:val="28"/>
          <w:szCs w:val="28"/>
        </w:rPr>
        <w:t xml:space="preserve"> на "чистий" транспорт та відправлення його до місця розміщення.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 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rStyle w:val="a4"/>
          <w:color w:val="1A1A1A"/>
          <w:spacing w:val="5"/>
          <w:sz w:val="28"/>
          <w:szCs w:val="28"/>
          <w:bdr w:val="none" w:sz="0" w:space="0" w:color="auto" w:frame="1"/>
        </w:rPr>
        <w:t xml:space="preserve">Функціональні обов'язки заступника начальника </w:t>
      </w:r>
      <w:proofErr w:type="spellStart"/>
      <w:r w:rsidRPr="001D1346">
        <w:rPr>
          <w:rStyle w:val="a4"/>
          <w:color w:val="1A1A1A"/>
          <w:spacing w:val="5"/>
          <w:sz w:val="28"/>
          <w:szCs w:val="28"/>
          <w:bdr w:val="none" w:sz="0" w:space="0" w:color="auto" w:frame="1"/>
        </w:rPr>
        <w:t>ПрПЕ</w:t>
      </w:r>
      <w:proofErr w:type="spellEnd"/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rStyle w:val="a4"/>
          <w:color w:val="1A1A1A"/>
          <w:spacing w:val="5"/>
          <w:sz w:val="28"/>
          <w:szCs w:val="28"/>
          <w:bdr w:val="none" w:sz="0" w:space="0" w:color="auto" w:frame="1"/>
        </w:rPr>
        <w:t> 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Заступник начальника проміжного пункту евакуації призначається  зі складу працівників  </w:t>
      </w:r>
      <w:r w:rsidR="00862130">
        <w:rPr>
          <w:color w:val="1A1A1A"/>
          <w:spacing w:val="5"/>
          <w:sz w:val="28"/>
          <w:szCs w:val="28"/>
        </w:rPr>
        <w:t xml:space="preserve">сільської </w:t>
      </w:r>
      <w:r w:rsidRPr="001D1346">
        <w:rPr>
          <w:color w:val="1A1A1A"/>
          <w:spacing w:val="5"/>
          <w:sz w:val="28"/>
          <w:szCs w:val="28"/>
        </w:rPr>
        <w:t xml:space="preserve"> ради, або її структурних підрозділів і підпорядковується начальнику пункту.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 xml:space="preserve">Заступник начальника </w:t>
      </w:r>
      <w:proofErr w:type="spellStart"/>
      <w:r w:rsidRPr="001D1346">
        <w:rPr>
          <w:color w:val="1A1A1A"/>
          <w:spacing w:val="5"/>
          <w:sz w:val="28"/>
          <w:szCs w:val="28"/>
        </w:rPr>
        <w:t>ПрПЕ</w:t>
      </w:r>
      <w:proofErr w:type="spellEnd"/>
      <w:r w:rsidRPr="001D1346">
        <w:rPr>
          <w:color w:val="1A1A1A"/>
          <w:spacing w:val="5"/>
          <w:sz w:val="28"/>
          <w:szCs w:val="28"/>
        </w:rPr>
        <w:t xml:space="preserve"> зобов'язаний: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а) У режимі повсякденної діяльності: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вивчити свої обов’язки, порядок роботи пункту, прийому та відправлення евакуйованого населення на території громади;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 xml:space="preserve">знати особовий склад </w:t>
      </w:r>
      <w:proofErr w:type="spellStart"/>
      <w:r w:rsidRPr="001D1346">
        <w:rPr>
          <w:color w:val="1A1A1A"/>
          <w:spacing w:val="5"/>
          <w:sz w:val="28"/>
          <w:szCs w:val="28"/>
        </w:rPr>
        <w:t>ПрПЕ</w:t>
      </w:r>
      <w:proofErr w:type="spellEnd"/>
      <w:r w:rsidRPr="001D1346">
        <w:rPr>
          <w:color w:val="1A1A1A"/>
          <w:spacing w:val="5"/>
          <w:sz w:val="28"/>
          <w:szCs w:val="28"/>
        </w:rPr>
        <w:t xml:space="preserve">, порядок його оповіщення і збору, порядок забезпечення особового складу </w:t>
      </w:r>
      <w:proofErr w:type="spellStart"/>
      <w:r w:rsidRPr="001D1346">
        <w:rPr>
          <w:color w:val="1A1A1A"/>
          <w:spacing w:val="5"/>
          <w:sz w:val="28"/>
          <w:szCs w:val="28"/>
        </w:rPr>
        <w:t>ПрПЕ</w:t>
      </w:r>
      <w:proofErr w:type="spellEnd"/>
      <w:r w:rsidRPr="001D1346">
        <w:rPr>
          <w:color w:val="1A1A1A"/>
          <w:spacing w:val="5"/>
          <w:sz w:val="28"/>
          <w:szCs w:val="28"/>
        </w:rPr>
        <w:t xml:space="preserve"> необхідним обладнанням та майном;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 xml:space="preserve">знати місце розміщення </w:t>
      </w:r>
      <w:proofErr w:type="spellStart"/>
      <w:r w:rsidRPr="001D1346">
        <w:rPr>
          <w:color w:val="1A1A1A"/>
          <w:spacing w:val="5"/>
          <w:sz w:val="28"/>
          <w:szCs w:val="28"/>
        </w:rPr>
        <w:t>ПрПЕ</w:t>
      </w:r>
      <w:proofErr w:type="spellEnd"/>
      <w:r w:rsidRPr="001D1346">
        <w:rPr>
          <w:color w:val="1A1A1A"/>
          <w:spacing w:val="5"/>
          <w:sz w:val="28"/>
          <w:szCs w:val="28"/>
        </w:rPr>
        <w:t xml:space="preserve"> та оснащення пункту;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 xml:space="preserve">готувати необхідні документи для </w:t>
      </w:r>
      <w:proofErr w:type="spellStart"/>
      <w:r w:rsidRPr="001D1346">
        <w:rPr>
          <w:color w:val="1A1A1A"/>
          <w:spacing w:val="5"/>
          <w:sz w:val="28"/>
          <w:szCs w:val="28"/>
        </w:rPr>
        <w:t>ПрПЕ</w:t>
      </w:r>
      <w:proofErr w:type="spellEnd"/>
      <w:r w:rsidRPr="001D1346">
        <w:rPr>
          <w:color w:val="1A1A1A"/>
          <w:spacing w:val="5"/>
          <w:sz w:val="28"/>
          <w:szCs w:val="28"/>
        </w:rPr>
        <w:t>;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 xml:space="preserve">проводити заняття з особовим складом </w:t>
      </w:r>
      <w:proofErr w:type="spellStart"/>
      <w:r w:rsidRPr="001D1346">
        <w:rPr>
          <w:color w:val="1A1A1A"/>
          <w:spacing w:val="5"/>
          <w:sz w:val="28"/>
          <w:szCs w:val="28"/>
        </w:rPr>
        <w:t>ПрПЕ</w:t>
      </w:r>
      <w:proofErr w:type="spellEnd"/>
      <w:r w:rsidRPr="001D1346">
        <w:rPr>
          <w:color w:val="1A1A1A"/>
          <w:spacing w:val="5"/>
          <w:sz w:val="28"/>
          <w:szCs w:val="28"/>
        </w:rPr>
        <w:t>.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б) З отриманням розпорядження про проведення евакуації: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 xml:space="preserve">отримати завдання від начальника </w:t>
      </w:r>
      <w:proofErr w:type="spellStart"/>
      <w:r w:rsidRPr="001D1346">
        <w:rPr>
          <w:color w:val="1A1A1A"/>
          <w:spacing w:val="5"/>
          <w:sz w:val="28"/>
          <w:szCs w:val="28"/>
        </w:rPr>
        <w:t>ПрПЕ</w:t>
      </w:r>
      <w:proofErr w:type="spellEnd"/>
      <w:r w:rsidRPr="001D1346">
        <w:rPr>
          <w:color w:val="1A1A1A"/>
          <w:spacing w:val="5"/>
          <w:sz w:val="28"/>
          <w:szCs w:val="28"/>
        </w:rPr>
        <w:t>;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lastRenderedPageBreak/>
        <w:t>особисто зустрічати автотранспорт, керувати посадкою евакуйованого населення та відправляти його в безпечні райони (пункти) розміщення;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 доповідати начальнику пункту про хід відправки евакуйованого населення в пункти розміщення, підтримувати постійний зв'язок з головою комісії з питань евакуації громади, з питань виділення автотранспорту для своєчасного вивезення евакуйованого населення;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 xml:space="preserve">вести журнал контролю опромінення особового складу </w:t>
      </w:r>
      <w:proofErr w:type="spellStart"/>
      <w:r w:rsidRPr="001D1346">
        <w:rPr>
          <w:color w:val="1A1A1A"/>
          <w:spacing w:val="5"/>
          <w:sz w:val="28"/>
          <w:szCs w:val="28"/>
        </w:rPr>
        <w:t>ПрПЕ</w:t>
      </w:r>
      <w:proofErr w:type="spellEnd"/>
      <w:r w:rsidRPr="001D1346">
        <w:rPr>
          <w:color w:val="1A1A1A"/>
          <w:spacing w:val="5"/>
          <w:sz w:val="28"/>
          <w:szCs w:val="28"/>
        </w:rPr>
        <w:t>.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 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rStyle w:val="a4"/>
          <w:color w:val="1A1A1A"/>
          <w:spacing w:val="5"/>
          <w:sz w:val="28"/>
          <w:szCs w:val="28"/>
          <w:bdr w:val="none" w:sz="0" w:space="0" w:color="auto" w:frame="1"/>
        </w:rPr>
        <w:t>Функціональні обов'язки коменданта проміжного пункту евакуації: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 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Комендант проміжного пункту евакуації підпорядковується начальнику пункту, його заступнику. Комендант проміжного пункту евакуації відповідає за загальний порядок та збереження майна.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 xml:space="preserve">Комендант проміжного пункту евакуації </w:t>
      </w:r>
      <w:proofErr w:type="spellStart"/>
      <w:r w:rsidRPr="001D1346">
        <w:rPr>
          <w:color w:val="1A1A1A"/>
          <w:spacing w:val="5"/>
          <w:sz w:val="28"/>
          <w:szCs w:val="28"/>
        </w:rPr>
        <w:t>ПрПЕ</w:t>
      </w:r>
      <w:proofErr w:type="spellEnd"/>
      <w:r w:rsidRPr="001D1346">
        <w:rPr>
          <w:color w:val="1A1A1A"/>
          <w:spacing w:val="5"/>
          <w:sz w:val="28"/>
          <w:szCs w:val="28"/>
        </w:rPr>
        <w:t xml:space="preserve"> зобов'язаний: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а) У режимі повсякденної діяльності: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вести облік майна та обладнання пункту.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б)З отриманням розпорядження про розгортання пункту: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організовувати цілодобове чергування та охорону майна пункту;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керувати загальним порядком на пункті;  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доповідати начальнику (у разі його відсутності – заступнику) про порушення загального порядку на пункті та вживати заходи до його поліпшення.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 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rStyle w:val="a4"/>
          <w:color w:val="1A1A1A"/>
          <w:spacing w:val="5"/>
          <w:sz w:val="28"/>
          <w:szCs w:val="28"/>
          <w:bdr w:val="none" w:sz="0" w:space="0" w:color="auto" w:frame="1"/>
        </w:rPr>
        <w:t>Функціональні обов'язки начальника групи охорони громадського порядку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 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 xml:space="preserve">Начальник групи охорони громадського порядку призначається із працівників </w:t>
      </w:r>
      <w:r>
        <w:rPr>
          <w:color w:val="1A1A1A"/>
          <w:spacing w:val="5"/>
          <w:sz w:val="28"/>
          <w:szCs w:val="28"/>
        </w:rPr>
        <w:t>Надвірнянського</w:t>
      </w:r>
      <w:r w:rsidRPr="001D1346">
        <w:rPr>
          <w:color w:val="1A1A1A"/>
          <w:spacing w:val="5"/>
          <w:sz w:val="28"/>
          <w:szCs w:val="28"/>
        </w:rPr>
        <w:t xml:space="preserve"> районного відділу ГУ НП України у </w:t>
      </w:r>
      <w:r>
        <w:rPr>
          <w:color w:val="1A1A1A"/>
          <w:spacing w:val="5"/>
          <w:sz w:val="28"/>
          <w:szCs w:val="28"/>
        </w:rPr>
        <w:t>Івано Франківській</w:t>
      </w:r>
      <w:r w:rsidRPr="001D1346">
        <w:rPr>
          <w:color w:val="1A1A1A"/>
          <w:spacing w:val="5"/>
          <w:sz w:val="28"/>
          <w:szCs w:val="28"/>
        </w:rPr>
        <w:t xml:space="preserve"> області і підпорядковується начальнику пункту, його заступнику і коменданту.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Він відповідає за дотримання громадського порядку на пункті та зобов'язаний: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а) У режимі повсякденної діяльності: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вивчити свої обов’язки, схему оповіщення та зв’язку, порядок прийому і відправлення евакуйованого населення, порядок забезпечення групи необхідним обладнанням та майном;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 xml:space="preserve">знати маршрути руху транспорту та </w:t>
      </w:r>
      <w:proofErr w:type="spellStart"/>
      <w:r w:rsidRPr="001D1346">
        <w:rPr>
          <w:color w:val="1A1A1A"/>
          <w:spacing w:val="5"/>
          <w:sz w:val="28"/>
          <w:szCs w:val="28"/>
        </w:rPr>
        <w:t>евакуайованого</w:t>
      </w:r>
      <w:proofErr w:type="spellEnd"/>
      <w:r w:rsidRPr="001D1346">
        <w:rPr>
          <w:color w:val="1A1A1A"/>
          <w:spacing w:val="5"/>
          <w:sz w:val="28"/>
          <w:szCs w:val="28"/>
        </w:rPr>
        <w:t xml:space="preserve"> населення;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знати схему постів ОГП та спосіб зв’язку з ними;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 xml:space="preserve">приймати участь у навчанні особового складу групи ОГП </w:t>
      </w:r>
      <w:proofErr w:type="spellStart"/>
      <w:r w:rsidRPr="001D1346">
        <w:rPr>
          <w:color w:val="1A1A1A"/>
          <w:spacing w:val="5"/>
          <w:sz w:val="28"/>
          <w:szCs w:val="28"/>
        </w:rPr>
        <w:t>ПрПЕ</w:t>
      </w:r>
      <w:proofErr w:type="spellEnd"/>
      <w:r w:rsidRPr="001D1346">
        <w:rPr>
          <w:color w:val="1A1A1A"/>
          <w:spacing w:val="5"/>
          <w:sz w:val="28"/>
          <w:szCs w:val="28"/>
        </w:rPr>
        <w:t>.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б) З отриманням розпорядження про розгортання пункту: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забезпечити громадський порядок у місцях розгортання проміжного пункту евакуації;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приймати рішучі заходи з ліквідації безладу та паніки під час проведення роботи проміжного пункту евакуації;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 xml:space="preserve">доповідати про всі правопорушення начальнику </w:t>
      </w:r>
      <w:proofErr w:type="spellStart"/>
      <w:r w:rsidRPr="001D1346">
        <w:rPr>
          <w:color w:val="1A1A1A"/>
          <w:spacing w:val="5"/>
          <w:sz w:val="28"/>
          <w:szCs w:val="28"/>
        </w:rPr>
        <w:t>ПрПЕ</w:t>
      </w:r>
      <w:proofErr w:type="spellEnd"/>
      <w:r w:rsidRPr="001D1346">
        <w:rPr>
          <w:color w:val="1A1A1A"/>
          <w:spacing w:val="5"/>
          <w:sz w:val="28"/>
          <w:szCs w:val="28"/>
        </w:rPr>
        <w:t>, начальнику служби ОГП громади.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 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rStyle w:val="a4"/>
          <w:color w:val="1A1A1A"/>
          <w:spacing w:val="5"/>
          <w:sz w:val="28"/>
          <w:szCs w:val="28"/>
          <w:bdr w:val="none" w:sz="0" w:space="0" w:color="auto" w:frame="1"/>
        </w:rPr>
        <w:t>Функціональні обов’язки начальника групи регулювання руху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rStyle w:val="a4"/>
          <w:color w:val="1A1A1A"/>
          <w:spacing w:val="5"/>
          <w:sz w:val="28"/>
          <w:szCs w:val="28"/>
          <w:bdr w:val="none" w:sz="0" w:space="0" w:color="auto" w:frame="1"/>
        </w:rPr>
        <w:lastRenderedPageBreak/>
        <w:t> 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 xml:space="preserve">Начальник групи регулювання руху призначається із працівників відділу організації несення служби в </w:t>
      </w:r>
      <w:proofErr w:type="spellStart"/>
      <w:r w:rsidRPr="001D1346">
        <w:rPr>
          <w:color w:val="1A1A1A"/>
          <w:spacing w:val="5"/>
          <w:sz w:val="28"/>
          <w:szCs w:val="28"/>
        </w:rPr>
        <w:t>м.</w:t>
      </w:r>
      <w:r>
        <w:rPr>
          <w:color w:val="1A1A1A"/>
          <w:spacing w:val="5"/>
          <w:sz w:val="28"/>
          <w:szCs w:val="28"/>
        </w:rPr>
        <w:t>Надвірна</w:t>
      </w:r>
      <w:proofErr w:type="spellEnd"/>
      <w:r w:rsidRPr="001D1346">
        <w:rPr>
          <w:color w:val="1A1A1A"/>
          <w:spacing w:val="5"/>
          <w:sz w:val="28"/>
          <w:szCs w:val="28"/>
        </w:rPr>
        <w:t xml:space="preserve"> Управління патрульної поліції в </w:t>
      </w:r>
      <w:r>
        <w:rPr>
          <w:color w:val="1A1A1A"/>
          <w:spacing w:val="5"/>
          <w:sz w:val="28"/>
          <w:szCs w:val="28"/>
        </w:rPr>
        <w:t xml:space="preserve">Івано Франківській </w:t>
      </w:r>
      <w:r w:rsidRPr="001D1346">
        <w:rPr>
          <w:color w:val="1A1A1A"/>
          <w:spacing w:val="5"/>
          <w:sz w:val="28"/>
          <w:szCs w:val="28"/>
        </w:rPr>
        <w:t xml:space="preserve"> області Департаменту патрульної  поліції  України.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Він підпорядковується начальнику, його заступнику, коменданту пункту та відповідає за загальний порядок руху автотранспорту в районі розміщення пункту.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Він зобов'язаний: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а) У режимі повсякденної діяльності: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вивчити свої обов’язки, схему зв’язку, порядок забезпечення особового складу необхідним обладнанням та майном, порядок та маршрути руху  транспорту в районі розміщення пункту;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брати участь у навчанні особового складу групи.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б) З отриманням розпорядження про розгортання пункту: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отримати завдання від начальника ПРПЕ;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 xml:space="preserve">керувати рухом автотранспорту на пункті та відправкою його з евакуйованим населенням до безпечного району (пункту) розміщення, доповідати начальнику </w:t>
      </w:r>
      <w:proofErr w:type="spellStart"/>
      <w:r w:rsidRPr="001D1346">
        <w:rPr>
          <w:color w:val="1A1A1A"/>
          <w:spacing w:val="5"/>
          <w:sz w:val="28"/>
          <w:szCs w:val="28"/>
        </w:rPr>
        <w:t>ПрПЕ</w:t>
      </w:r>
      <w:proofErr w:type="spellEnd"/>
      <w:r w:rsidRPr="001D1346">
        <w:rPr>
          <w:color w:val="1A1A1A"/>
          <w:spacing w:val="5"/>
          <w:sz w:val="28"/>
          <w:szCs w:val="28"/>
        </w:rPr>
        <w:t xml:space="preserve"> про хід відправлення евакуйованого населення.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 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rStyle w:val="a4"/>
          <w:color w:val="1A1A1A"/>
          <w:spacing w:val="5"/>
          <w:sz w:val="28"/>
          <w:szCs w:val="28"/>
          <w:bdr w:val="none" w:sz="0" w:space="0" w:color="auto" w:frame="1"/>
        </w:rPr>
        <w:t>Функціональні обов'язки начальника медичного пункту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 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 xml:space="preserve"> Начальник медичного пункту призначається з складу медичних працівників комунальних медичних підприємств, </w:t>
      </w:r>
      <w:r w:rsidR="00862130">
        <w:rPr>
          <w:color w:val="1A1A1A"/>
          <w:spacing w:val="5"/>
          <w:sz w:val="28"/>
          <w:szCs w:val="28"/>
        </w:rPr>
        <w:t xml:space="preserve"> на території   </w:t>
      </w:r>
      <w:proofErr w:type="spellStart"/>
      <w:r w:rsidR="00862130">
        <w:rPr>
          <w:color w:val="1A1A1A"/>
          <w:spacing w:val="5"/>
          <w:sz w:val="28"/>
          <w:szCs w:val="28"/>
        </w:rPr>
        <w:t>Поляницької</w:t>
      </w:r>
      <w:proofErr w:type="spellEnd"/>
      <w:r w:rsidR="00862130">
        <w:rPr>
          <w:color w:val="1A1A1A"/>
          <w:spacing w:val="5"/>
          <w:sz w:val="28"/>
          <w:szCs w:val="28"/>
        </w:rPr>
        <w:t xml:space="preserve"> громади </w:t>
      </w:r>
      <w:r w:rsidRPr="001D1346">
        <w:rPr>
          <w:color w:val="1A1A1A"/>
          <w:spacing w:val="5"/>
          <w:sz w:val="28"/>
          <w:szCs w:val="28"/>
        </w:rPr>
        <w:t xml:space="preserve"> . Начальник медичного пункту підпорядковується начальнику </w:t>
      </w:r>
      <w:proofErr w:type="spellStart"/>
      <w:r w:rsidRPr="001D1346">
        <w:rPr>
          <w:color w:val="1A1A1A"/>
          <w:spacing w:val="5"/>
          <w:sz w:val="28"/>
          <w:szCs w:val="28"/>
        </w:rPr>
        <w:t>ПрПЕ</w:t>
      </w:r>
      <w:proofErr w:type="spellEnd"/>
      <w:r w:rsidRPr="001D1346">
        <w:rPr>
          <w:color w:val="1A1A1A"/>
          <w:spacing w:val="5"/>
          <w:sz w:val="28"/>
          <w:szCs w:val="28"/>
        </w:rPr>
        <w:t xml:space="preserve"> та його заступнику, відповідає за медичне забезпечення евакуйованого населення на проміжному пункті евакуації.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Він зобов'язаний: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а) У режимі повсякденної діяльності: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вивчити свої обов’язки і знати схему оповіщення та зв’язку, порядок медичного забезпечення проміжного пункту евакуації, порядок забезпечення особового складу медичного пункту необхідним обладнанням та майном;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 знати склад і місце розташування медпункту і порядок зв’язку з іншими лікувальними установами безпечного району;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 xml:space="preserve">розробити необхідні довідкові матеріали з питань медичного забезпечення на </w:t>
      </w:r>
      <w:proofErr w:type="spellStart"/>
      <w:r w:rsidRPr="001D1346">
        <w:rPr>
          <w:color w:val="1A1A1A"/>
          <w:spacing w:val="5"/>
          <w:sz w:val="28"/>
          <w:szCs w:val="28"/>
        </w:rPr>
        <w:t>ПрПЕ</w:t>
      </w:r>
      <w:proofErr w:type="spellEnd"/>
      <w:r w:rsidRPr="001D1346">
        <w:rPr>
          <w:color w:val="1A1A1A"/>
          <w:spacing w:val="5"/>
          <w:sz w:val="28"/>
          <w:szCs w:val="28"/>
        </w:rPr>
        <w:t>;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підготувати медичну аптечку для особового складу ПРПЕ;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доповідати начальнику ПРПЕ про готовність до роботи медпункту.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б) З отриманням розпорядження про розгортання пункту: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 xml:space="preserve">отримати завдання від начальника </w:t>
      </w:r>
      <w:proofErr w:type="spellStart"/>
      <w:r w:rsidRPr="001D1346">
        <w:rPr>
          <w:color w:val="1A1A1A"/>
          <w:spacing w:val="5"/>
          <w:sz w:val="28"/>
          <w:szCs w:val="28"/>
        </w:rPr>
        <w:t>ПрПЕ</w:t>
      </w:r>
      <w:proofErr w:type="spellEnd"/>
      <w:r w:rsidRPr="001D1346">
        <w:rPr>
          <w:color w:val="1A1A1A"/>
          <w:spacing w:val="5"/>
          <w:sz w:val="28"/>
          <w:szCs w:val="28"/>
        </w:rPr>
        <w:t>;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 xml:space="preserve">забезпечити організацію та роботу медичного пункту на </w:t>
      </w:r>
      <w:proofErr w:type="spellStart"/>
      <w:r w:rsidRPr="001D1346">
        <w:rPr>
          <w:color w:val="1A1A1A"/>
          <w:spacing w:val="5"/>
          <w:sz w:val="28"/>
          <w:szCs w:val="28"/>
        </w:rPr>
        <w:t>ПрПЕ</w:t>
      </w:r>
      <w:proofErr w:type="spellEnd"/>
      <w:r w:rsidRPr="001D1346">
        <w:rPr>
          <w:color w:val="1A1A1A"/>
          <w:spacing w:val="5"/>
          <w:sz w:val="28"/>
          <w:szCs w:val="28"/>
        </w:rPr>
        <w:t>;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суворо стежити за санітарним станом прибуваючого населення;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надавати першу медичну допомогу прибуваючому населенню;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керувати евакуацією хворих у лікувальні заклади;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 xml:space="preserve">доповідати начальнику </w:t>
      </w:r>
      <w:proofErr w:type="spellStart"/>
      <w:r w:rsidRPr="001D1346">
        <w:rPr>
          <w:color w:val="1A1A1A"/>
          <w:spacing w:val="5"/>
          <w:sz w:val="28"/>
          <w:szCs w:val="28"/>
        </w:rPr>
        <w:t>ПрПЕ</w:t>
      </w:r>
      <w:proofErr w:type="spellEnd"/>
      <w:r w:rsidRPr="001D1346">
        <w:rPr>
          <w:color w:val="1A1A1A"/>
          <w:spacing w:val="5"/>
          <w:sz w:val="28"/>
          <w:szCs w:val="28"/>
        </w:rPr>
        <w:t xml:space="preserve"> та медичну службу комісії з питань евакуації громади про стан медичного забезпечення на пункті.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 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rStyle w:val="a4"/>
          <w:color w:val="1A1A1A"/>
          <w:spacing w:val="5"/>
          <w:sz w:val="28"/>
          <w:szCs w:val="28"/>
          <w:bdr w:val="none" w:sz="0" w:space="0" w:color="auto" w:frame="1"/>
        </w:rPr>
        <w:t>Функціональні обов'язки начальника групи реєстрації та обліку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lastRenderedPageBreak/>
        <w:t> 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 xml:space="preserve">Начальник групи реєстрації та обліку призначається з працівників </w:t>
      </w:r>
      <w:r w:rsidR="00862130">
        <w:rPr>
          <w:color w:val="1A1A1A"/>
          <w:spacing w:val="5"/>
          <w:sz w:val="28"/>
          <w:szCs w:val="28"/>
        </w:rPr>
        <w:t xml:space="preserve"> сільської </w:t>
      </w:r>
      <w:r w:rsidRPr="001D1346">
        <w:rPr>
          <w:color w:val="1A1A1A"/>
          <w:spacing w:val="5"/>
          <w:sz w:val="28"/>
          <w:szCs w:val="28"/>
        </w:rPr>
        <w:t>ради або її структурних підрозділів.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Він підпорядковується начальнику пункту та його заступнику та зобов'язаний: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а) У режимі повсякденної діяльності: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вивчити свої обов’язки та порядок обліку евакуйованого населення;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брати участь у навчанні особового складу групи. мати облік прибуваючого населення та перелік населених пунктів з яких здійснено евакуацію;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 xml:space="preserve">мати облік прибуваючого автотранспорту до </w:t>
      </w:r>
      <w:proofErr w:type="spellStart"/>
      <w:r w:rsidRPr="001D1346">
        <w:rPr>
          <w:color w:val="1A1A1A"/>
          <w:spacing w:val="5"/>
          <w:sz w:val="28"/>
          <w:szCs w:val="28"/>
        </w:rPr>
        <w:t>ПрПЕ</w:t>
      </w:r>
      <w:proofErr w:type="spellEnd"/>
      <w:r w:rsidRPr="001D1346">
        <w:rPr>
          <w:color w:val="1A1A1A"/>
          <w:spacing w:val="5"/>
          <w:sz w:val="28"/>
          <w:szCs w:val="28"/>
        </w:rPr>
        <w:t>;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б) З отриманням розпорядження про розгортання пункту: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вести облік прибуваючого населення та перелік населених пунктів з яких здійснено евакуацію;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 xml:space="preserve">вести облік прибуваючого автотранспорту до </w:t>
      </w:r>
      <w:proofErr w:type="spellStart"/>
      <w:r w:rsidRPr="001D1346">
        <w:rPr>
          <w:color w:val="1A1A1A"/>
          <w:spacing w:val="5"/>
          <w:sz w:val="28"/>
          <w:szCs w:val="28"/>
        </w:rPr>
        <w:t>ПрПЕ</w:t>
      </w:r>
      <w:proofErr w:type="spellEnd"/>
      <w:r w:rsidRPr="001D1346">
        <w:rPr>
          <w:color w:val="1A1A1A"/>
          <w:spacing w:val="5"/>
          <w:sz w:val="28"/>
          <w:szCs w:val="28"/>
        </w:rPr>
        <w:t>;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вести облік відправленого евакуйованого населення до місць розміщення;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 xml:space="preserve">доповідати начальнику </w:t>
      </w:r>
      <w:proofErr w:type="spellStart"/>
      <w:r w:rsidRPr="001D1346">
        <w:rPr>
          <w:color w:val="1A1A1A"/>
          <w:spacing w:val="5"/>
          <w:sz w:val="28"/>
          <w:szCs w:val="28"/>
        </w:rPr>
        <w:t>ПрПЕ</w:t>
      </w:r>
      <w:proofErr w:type="spellEnd"/>
      <w:r w:rsidRPr="001D1346">
        <w:rPr>
          <w:color w:val="1A1A1A"/>
          <w:spacing w:val="5"/>
          <w:sz w:val="28"/>
          <w:szCs w:val="28"/>
        </w:rPr>
        <w:t xml:space="preserve"> про кількість прибуваючого та відправленого населення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 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rStyle w:val="a4"/>
          <w:color w:val="1A1A1A"/>
          <w:spacing w:val="5"/>
          <w:sz w:val="28"/>
          <w:szCs w:val="28"/>
          <w:bdr w:val="none" w:sz="0" w:space="0" w:color="auto" w:frame="1"/>
        </w:rPr>
        <w:t>Функціональні обов’язки начальника пункту харчування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 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 xml:space="preserve">Начальник пункту харчування призначається з працівників їдальні закладів дошкільної освіти, які розташовані в населених пунктах, де створюються проміжні пункти. Відповідає за організацію харчування прибуваючого евакуйованого населення на </w:t>
      </w:r>
      <w:proofErr w:type="spellStart"/>
      <w:r w:rsidRPr="001D1346">
        <w:rPr>
          <w:color w:val="1A1A1A"/>
          <w:spacing w:val="5"/>
          <w:sz w:val="28"/>
          <w:szCs w:val="28"/>
        </w:rPr>
        <w:t>ПрПЕ</w:t>
      </w:r>
      <w:proofErr w:type="spellEnd"/>
      <w:r w:rsidRPr="001D1346">
        <w:rPr>
          <w:color w:val="1A1A1A"/>
          <w:spacing w:val="5"/>
          <w:sz w:val="28"/>
          <w:szCs w:val="28"/>
        </w:rPr>
        <w:t xml:space="preserve">. Підпорядковується начальнику </w:t>
      </w:r>
      <w:proofErr w:type="spellStart"/>
      <w:r w:rsidRPr="001D1346">
        <w:rPr>
          <w:color w:val="1A1A1A"/>
          <w:spacing w:val="5"/>
          <w:sz w:val="28"/>
          <w:szCs w:val="28"/>
        </w:rPr>
        <w:t>ПрПЕ</w:t>
      </w:r>
      <w:proofErr w:type="spellEnd"/>
      <w:r w:rsidRPr="001D1346">
        <w:rPr>
          <w:color w:val="1A1A1A"/>
          <w:spacing w:val="5"/>
          <w:sz w:val="28"/>
          <w:szCs w:val="28"/>
        </w:rPr>
        <w:t>.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Він зобов’язаний: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а) у режимі повсякденної діяльності: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вивчити свої обов’язки;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знати порядок забезпечення особового складу необхідним обладнанням та майном.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б) З отриманням розпорядження про розгортання пункту: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розгорнути пункт харчування та підготувати його до роботи;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забезпечувати роботи пункту харчування;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мати необхідну кількість продуктів, посуду, приладів для готування гарячої їжі та інше обладнання;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 xml:space="preserve">постійно бути в готовності забезпечити </w:t>
      </w:r>
      <w:proofErr w:type="spellStart"/>
      <w:r w:rsidRPr="001D1346">
        <w:rPr>
          <w:color w:val="1A1A1A"/>
          <w:spacing w:val="5"/>
          <w:sz w:val="28"/>
          <w:szCs w:val="28"/>
        </w:rPr>
        <w:t>еваконаселення</w:t>
      </w:r>
      <w:proofErr w:type="spellEnd"/>
      <w:r w:rsidRPr="001D1346">
        <w:rPr>
          <w:color w:val="1A1A1A"/>
          <w:spacing w:val="5"/>
          <w:sz w:val="28"/>
          <w:szCs w:val="28"/>
        </w:rPr>
        <w:t xml:space="preserve"> гарячим чаєм або кип'яченою водою (зимовий період);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 xml:space="preserve">доповідати начальнику </w:t>
      </w:r>
      <w:proofErr w:type="spellStart"/>
      <w:r w:rsidRPr="001D1346">
        <w:rPr>
          <w:color w:val="1A1A1A"/>
          <w:spacing w:val="5"/>
          <w:sz w:val="28"/>
          <w:szCs w:val="28"/>
        </w:rPr>
        <w:t>ПрПЕ</w:t>
      </w:r>
      <w:proofErr w:type="spellEnd"/>
      <w:r w:rsidRPr="001D1346">
        <w:rPr>
          <w:color w:val="1A1A1A"/>
          <w:spacing w:val="5"/>
          <w:sz w:val="28"/>
          <w:szCs w:val="28"/>
        </w:rPr>
        <w:t xml:space="preserve"> про наявність на пункті продуктів харчування.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 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rStyle w:val="a4"/>
          <w:color w:val="1A1A1A"/>
          <w:spacing w:val="5"/>
          <w:sz w:val="28"/>
          <w:szCs w:val="28"/>
          <w:bdr w:val="none" w:sz="0" w:space="0" w:color="auto" w:frame="1"/>
        </w:rPr>
        <w:t>Функціональні обов’язки начальника поста дозиметричного контролю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 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 Начальник поста дозиметричного контролю призначається з фахівців  </w:t>
      </w:r>
      <w:r>
        <w:rPr>
          <w:color w:val="1A1A1A"/>
          <w:spacing w:val="5"/>
          <w:sz w:val="28"/>
          <w:szCs w:val="28"/>
        </w:rPr>
        <w:t xml:space="preserve">Надвірнянського </w:t>
      </w:r>
      <w:r w:rsidRPr="001D1346">
        <w:rPr>
          <w:color w:val="1A1A1A"/>
          <w:spacing w:val="5"/>
          <w:sz w:val="28"/>
          <w:szCs w:val="28"/>
        </w:rPr>
        <w:t xml:space="preserve"> районного відділу ДУ «</w:t>
      </w:r>
      <w:proofErr w:type="spellStart"/>
      <w:r>
        <w:rPr>
          <w:color w:val="1A1A1A"/>
          <w:spacing w:val="5"/>
          <w:sz w:val="28"/>
          <w:szCs w:val="28"/>
        </w:rPr>
        <w:t>ІваноФранківський</w:t>
      </w:r>
      <w:proofErr w:type="spellEnd"/>
      <w:r w:rsidRPr="001D1346">
        <w:rPr>
          <w:color w:val="1A1A1A"/>
          <w:spacing w:val="5"/>
          <w:sz w:val="28"/>
          <w:szCs w:val="28"/>
        </w:rPr>
        <w:t xml:space="preserve"> обласний лабораторний центр МОЗ України». Підпорядковується начальнику пункту і його заступнику.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 xml:space="preserve">Він відповідає за дозиметричний контроль евакуйованого населення, яке прибуває на </w:t>
      </w:r>
      <w:proofErr w:type="spellStart"/>
      <w:r w:rsidRPr="001D1346">
        <w:rPr>
          <w:color w:val="1A1A1A"/>
          <w:spacing w:val="5"/>
          <w:sz w:val="28"/>
          <w:szCs w:val="28"/>
        </w:rPr>
        <w:t>ПрПЕ</w:t>
      </w:r>
      <w:proofErr w:type="spellEnd"/>
      <w:r w:rsidRPr="001D1346">
        <w:rPr>
          <w:color w:val="1A1A1A"/>
          <w:spacing w:val="5"/>
          <w:sz w:val="28"/>
          <w:szCs w:val="28"/>
        </w:rPr>
        <w:t xml:space="preserve"> та зобов'язаний: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а) у режимі повсякденної діяльності: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lastRenderedPageBreak/>
        <w:t xml:space="preserve">знати свої обов’язки, порядок проведення дозиметричного </w:t>
      </w:r>
      <w:proofErr w:type="spellStart"/>
      <w:r w:rsidRPr="001D1346">
        <w:rPr>
          <w:color w:val="1A1A1A"/>
          <w:spacing w:val="5"/>
          <w:sz w:val="28"/>
          <w:szCs w:val="28"/>
        </w:rPr>
        <w:t>котролю</w:t>
      </w:r>
      <w:proofErr w:type="spellEnd"/>
      <w:r w:rsidRPr="001D1346">
        <w:rPr>
          <w:color w:val="1A1A1A"/>
          <w:spacing w:val="5"/>
          <w:sz w:val="28"/>
          <w:szCs w:val="28"/>
        </w:rPr>
        <w:t>;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навчати особовий склад поста проводити дозиметричний контроль радіаційного забруднення людей, с/г тварин, транспорту та матеріальних засобів.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б) з отриманням розпорядження про розгортання пункту: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 xml:space="preserve">організувати дозиметричний контроль </w:t>
      </w:r>
      <w:proofErr w:type="spellStart"/>
      <w:r w:rsidRPr="001D1346">
        <w:rPr>
          <w:color w:val="1A1A1A"/>
          <w:spacing w:val="5"/>
          <w:sz w:val="28"/>
          <w:szCs w:val="28"/>
        </w:rPr>
        <w:t>евакуайваного</w:t>
      </w:r>
      <w:proofErr w:type="spellEnd"/>
      <w:r w:rsidRPr="001D1346">
        <w:rPr>
          <w:color w:val="1A1A1A"/>
          <w:spacing w:val="5"/>
          <w:sz w:val="28"/>
          <w:szCs w:val="28"/>
        </w:rPr>
        <w:t xml:space="preserve"> населення що прибуває, при наявності перевищено допустимих норм направляти їх на санітарно-миючий пункт для проведення санітарної обробки;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вести журнал обліку радіаційного забруднення населення;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 xml:space="preserve">доповідати начальнику </w:t>
      </w:r>
      <w:proofErr w:type="spellStart"/>
      <w:r w:rsidRPr="001D1346">
        <w:rPr>
          <w:color w:val="1A1A1A"/>
          <w:spacing w:val="5"/>
          <w:sz w:val="28"/>
          <w:szCs w:val="28"/>
        </w:rPr>
        <w:t>ПрПЕ</w:t>
      </w:r>
      <w:proofErr w:type="spellEnd"/>
      <w:r w:rsidRPr="001D1346">
        <w:rPr>
          <w:color w:val="1A1A1A"/>
          <w:spacing w:val="5"/>
          <w:sz w:val="28"/>
          <w:szCs w:val="28"/>
        </w:rPr>
        <w:t xml:space="preserve"> про хід дозиметричного контролю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 </w:t>
      </w:r>
    </w:p>
    <w:p w:rsidR="001D1346" w:rsidRPr="001D1346" w:rsidRDefault="001D1346" w:rsidP="009613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 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 </w:t>
      </w:r>
      <w:r w:rsidR="00FD7D8F">
        <w:rPr>
          <w:color w:val="1A1A1A"/>
          <w:spacing w:val="5"/>
          <w:sz w:val="28"/>
          <w:szCs w:val="28"/>
        </w:rPr>
        <w:t xml:space="preserve"> Керуюча справами виконкому                                          Наталія </w:t>
      </w:r>
      <w:bookmarkStart w:id="0" w:name="_GoBack"/>
      <w:bookmarkEnd w:id="0"/>
      <w:r w:rsidR="00FD7D8F">
        <w:rPr>
          <w:color w:val="1A1A1A"/>
          <w:spacing w:val="5"/>
          <w:sz w:val="28"/>
          <w:szCs w:val="28"/>
        </w:rPr>
        <w:t xml:space="preserve">ГРИНЮК </w:t>
      </w:r>
    </w:p>
    <w:sectPr w:rsidR="001D1346" w:rsidRPr="001D13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346"/>
    <w:rsid w:val="001D1346"/>
    <w:rsid w:val="00862130"/>
    <w:rsid w:val="0096130F"/>
    <w:rsid w:val="009B205D"/>
    <w:rsid w:val="00FD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A0E10"/>
  <w15:chartTrackingRefBased/>
  <w15:docId w15:val="{A6D9E95F-47D7-4896-974B-9A90256B8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1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D13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5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6191</Words>
  <Characters>3529</Characters>
  <Application>Microsoft Office Word</Application>
  <DocSecurity>0</DocSecurity>
  <Lines>29</Lines>
  <Paragraphs>19</Paragraphs>
  <ScaleCrop>false</ScaleCrop>
  <Company/>
  <LinksUpToDate>false</LinksUpToDate>
  <CharactersWithSpaces>9701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vold1123581321@gmail.com</dc:creator>
  <cp:keywords/>
  <dc:description/>
  <cp:lastModifiedBy>Admin</cp:lastModifiedBy>
  <cp:revision>4</cp:revision>
  <dcterms:created xsi:type="dcterms:W3CDTF">2024-12-09T08:11:00Z</dcterms:created>
  <dcterms:modified xsi:type="dcterms:W3CDTF">2024-12-20T09:02:00Z</dcterms:modified>
</cp:coreProperties>
</file>